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4464" w14:textId="1B03AD4C" w:rsidR="001D5DFC" w:rsidRDefault="001D5DFC" w:rsidP="001D5DFC">
      <w:pPr>
        <w:jc w:val="center"/>
        <w:rPr>
          <w:b/>
          <w:bCs/>
          <w:sz w:val="24"/>
          <w:szCs w:val="24"/>
        </w:rPr>
      </w:pPr>
      <w:r w:rsidRPr="001D5DFC">
        <w:rPr>
          <w:b/>
          <w:bCs/>
          <w:noProof/>
          <w:sz w:val="24"/>
          <w:szCs w:val="24"/>
        </w:rPr>
        <w:drawing>
          <wp:inline distT="0" distB="0" distL="0" distR="0" wp14:anchorId="771BF181" wp14:editId="35C1A1B6">
            <wp:extent cx="1168400" cy="8399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9526" cy="8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EEF2" w14:textId="38A82825" w:rsidR="0041119D" w:rsidRPr="001D5DFC" w:rsidRDefault="001D5DFC" w:rsidP="001D5DFC">
      <w:pPr>
        <w:jc w:val="center"/>
        <w:rPr>
          <w:b/>
          <w:bCs/>
          <w:sz w:val="24"/>
          <w:szCs w:val="24"/>
        </w:rPr>
      </w:pPr>
      <w:r w:rsidRPr="001D5DFC">
        <w:rPr>
          <w:b/>
          <w:bCs/>
          <w:sz w:val="24"/>
          <w:szCs w:val="24"/>
        </w:rPr>
        <w:t>Universidad Simón Bolívar</w:t>
      </w:r>
    </w:p>
    <w:p w14:paraId="7BB9840F" w14:textId="77777777" w:rsidR="001D5DFC" w:rsidRPr="001D5DFC" w:rsidRDefault="001D5DFC" w:rsidP="001D5DFC">
      <w:pPr>
        <w:jc w:val="center"/>
        <w:rPr>
          <w:b/>
          <w:bCs/>
          <w:sz w:val="24"/>
          <w:szCs w:val="24"/>
        </w:rPr>
      </w:pPr>
      <w:r w:rsidRPr="001D5DFC">
        <w:rPr>
          <w:b/>
          <w:bCs/>
          <w:sz w:val="24"/>
          <w:szCs w:val="24"/>
        </w:rPr>
        <w:t>Departamento de Computación y Tecnología de Información</w:t>
      </w:r>
    </w:p>
    <w:p w14:paraId="170C35FA" w14:textId="77777777" w:rsidR="001D5DFC" w:rsidRPr="001D5DFC" w:rsidRDefault="001D5DFC" w:rsidP="001D5DFC">
      <w:pPr>
        <w:jc w:val="center"/>
        <w:rPr>
          <w:b/>
          <w:bCs/>
          <w:sz w:val="24"/>
          <w:szCs w:val="24"/>
        </w:rPr>
      </w:pPr>
      <w:r w:rsidRPr="001D5DFC">
        <w:rPr>
          <w:b/>
          <w:bCs/>
          <w:sz w:val="24"/>
          <w:szCs w:val="24"/>
        </w:rPr>
        <w:t xml:space="preserve"> CI-2125 Computación I</w:t>
      </w:r>
    </w:p>
    <w:p w14:paraId="14C1D09A" w14:textId="60659A42" w:rsidR="001D5DFC" w:rsidRDefault="001D5DFC" w:rsidP="001D5DFC">
      <w:pPr>
        <w:jc w:val="center"/>
        <w:rPr>
          <w:b/>
          <w:bCs/>
          <w:sz w:val="24"/>
          <w:szCs w:val="24"/>
        </w:rPr>
      </w:pPr>
      <w:r w:rsidRPr="001D5DFC">
        <w:rPr>
          <w:b/>
          <w:bCs/>
          <w:sz w:val="24"/>
          <w:szCs w:val="24"/>
        </w:rPr>
        <w:t xml:space="preserve"> Profesor: Jorge Baralt Torrijos</w:t>
      </w:r>
    </w:p>
    <w:p w14:paraId="34DBB955" w14:textId="1C8001E8" w:rsidR="001D5DFC" w:rsidRDefault="001D5DFC" w:rsidP="001D5D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Enero-Marzo 2025</w:t>
      </w:r>
    </w:p>
    <w:p w14:paraId="75D5DF8B" w14:textId="28EDD587" w:rsidR="001D5DFC" w:rsidRDefault="001D5DFC" w:rsidP="001D5DFC">
      <w:pPr>
        <w:jc w:val="center"/>
        <w:rPr>
          <w:b/>
          <w:bCs/>
          <w:sz w:val="24"/>
          <w:szCs w:val="24"/>
        </w:rPr>
      </w:pPr>
    </w:p>
    <w:p w14:paraId="47256399" w14:textId="006AD055" w:rsidR="001D5DFC" w:rsidRDefault="001D5DFC" w:rsidP="001D5DFC">
      <w:pPr>
        <w:jc w:val="center"/>
        <w:rPr>
          <w:b/>
          <w:bCs/>
          <w:sz w:val="24"/>
          <w:szCs w:val="24"/>
        </w:rPr>
      </w:pPr>
    </w:p>
    <w:p w14:paraId="1CC70800" w14:textId="1A8AA78B" w:rsidR="001D5DFC" w:rsidRDefault="001D5DFC" w:rsidP="001D5DFC">
      <w:pPr>
        <w:jc w:val="center"/>
        <w:rPr>
          <w:b/>
          <w:bCs/>
          <w:sz w:val="24"/>
          <w:szCs w:val="24"/>
        </w:rPr>
      </w:pPr>
    </w:p>
    <w:p w14:paraId="6B0C19C1" w14:textId="77777777" w:rsidR="00D55827" w:rsidRDefault="00D55827" w:rsidP="001D5DFC">
      <w:pPr>
        <w:jc w:val="center"/>
        <w:rPr>
          <w:b/>
          <w:bCs/>
          <w:sz w:val="52"/>
          <w:szCs w:val="52"/>
        </w:rPr>
      </w:pPr>
    </w:p>
    <w:p w14:paraId="4F260DA9" w14:textId="77777777" w:rsidR="00D55827" w:rsidRDefault="00D55827" w:rsidP="001D5DFC">
      <w:pPr>
        <w:jc w:val="center"/>
        <w:rPr>
          <w:b/>
          <w:bCs/>
          <w:sz w:val="52"/>
          <w:szCs w:val="52"/>
        </w:rPr>
      </w:pPr>
    </w:p>
    <w:p w14:paraId="341E83CF" w14:textId="0AA66E7D" w:rsidR="001D5DFC" w:rsidRDefault="001D5DFC" w:rsidP="001D5DFC">
      <w:pPr>
        <w:jc w:val="center"/>
        <w:rPr>
          <w:b/>
          <w:bCs/>
          <w:sz w:val="52"/>
          <w:szCs w:val="52"/>
        </w:rPr>
      </w:pPr>
      <w:r w:rsidRPr="001D5DFC">
        <w:rPr>
          <w:b/>
          <w:bCs/>
          <w:sz w:val="52"/>
          <w:szCs w:val="52"/>
        </w:rPr>
        <w:t>B.</w:t>
      </w:r>
      <w:r w:rsidR="00317A52">
        <w:rPr>
          <w:b/>
          <w:bCs/>
          <w:sz w:val="52"/>
          <w:szCs w:val="52"/>
        </w:rPr>
        <w:t>A.P</w:t>
      </w:r>
    </w:p>
    <w:p w14:paraId="206F328E" w14:textId="64F32DAD" w:rsidR="001D5DFC" w:rsidRDefault="001D5DFC" w:rsidP="001D5DFC">
      <w:pPr>
        <w:jc w:val="center"/>
        <w:rPr>
          <w:b/>
          <w:bCs/>
          <w:sz w:val="52"/>
          <w:szCs w:val="52"/>
        </w:rPr>
      </w:pPr>
    </w:p>
    <w:p w14:paraId="602C399C" w14:textId="1BAB07DD" w:rsidR="001D5DFC" w:rsidRDefault="001D5DFC" w:rsidP="001D5DFC">
      <w:pPr>
        <w:jc w:val="center"/>
        <w:rPr>
          <w:b/>
          <w:bCs/>
          <w:sz w:val="52"/>
          <w:szCs w:val="52"/>
        </w:rPr>
      </w:pPr>
    </w:p>
    <w:p w14:paraId="0B597C3C" w14:textId="02FFC033" w:rsidR="001D5DFC" w:rsidRDefault="001D5DFC" w:rsidP="001D5DFC">
      <w:pPr>
        <w:jc w:val="center"/>
        <w:rPr>
          <w:b/>
          <w:bCs/>
          <w:sz w:val="52"/>
          <w:szCs w:val="52"/>
        </w:rPr>
      </w:pPr>
    </w:p>
    <w:p w14:paraId="6899DAF1" w14:textId="77777777" w:rsidR="00D55827" w:rsidRDefault="00D55827" w:rsidP="001D5DFC">
      <w:pPr>
        <w:jc w:val="right"/>
        <w:rPr>
          <w:b/>
          <w:bCs/>
          <w:sz w:val="24"/>
          <w:szCs w:val="24"/>
        </w:rPr>
      </w:pPr>
    </w:p>
    <w:p w14:paraId="1FDD1584" w14:textId="77777777" w:rsidR="00D55827" w:rsidRDefault="00D55827" w:rsidP="001D5DFC">
      <w:pPr>
        <w:jc w:val="right"/>
        <w:rPr>
          <w:b/>
          <w:bCs/>
          <w:sz w:val="24"/>
          <w:szCs w:val="24"/>
        </w:rPr>
      </w:pPr>
    </w:p>
    <w:p w14:paraId="287D130F" w14:textId="6E7770C8" w:rsidR="001D5DFC" w:rsidRDefault="0071280B" w:rsidP="001D5DFC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Vera Manuel</w:t>
      </w:r>
      <w:r w:rsidR="001D5DFC">
        <w:rPr>
          <w:b/>
          <w:bCs/>
          <w:sz w:val="24"/>
          <w:szCs w:val="24"/>
        </w:rPr>
        <w:t xml:space="preserve"> 18-10922</w:t>
      </w:r>
    </w:p>
    <w:p w14:paraId="77D477A6" w14:textId="64E435ED" w:rsidR="001D5DFC" w:rsidRDefault="001D5DFC" w:rsidP="001D5DFC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Samaniego Luis </w:t>
      </w:r>
      <w:r w:rsidR="00D55827">
        <w:rPr>
          <w:b/>
          <w:bCs/>
          <w:sz w:val="24"/>
          <w:szCs w:val="24"/>
        </w:rPr>
        <w:t>22-10378</w:t>
      </w:r>
    </w:p>
    <w:p w14:paraId="0FC810C7" w14:textId="01E6FCA4" w:rsidR="001D5DFC" w:rsidRDefault="001D5DFC" w:rsidP="001D5DFC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Segnini Uriel 20-1064 </w:t>
      </w:r>
    </w:p>
    <w:p w14:paraId="4E37F77E" w14:textId="6D39987F" w:rsidR="00D55827" w:rsidRDefault="00B27C3F" w:rsidP="00D5582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27C3F">
        <w:rPr>
          <w:sz w:val="24"/>
          <w:szCs w:val="24"/>
          <w:highlight w:val="yellow"/>
        </w:rPr>
        <w:lastRenderedPageBreak/>
        <w:t>Introducción</w:t>
      </w:r>
      <w:r>
        <w:rPr>
          <w:sz w:val="24"/>
          <w:szCs w:val="24"/>
        </w:rPr>
        <w:t xml:space="preserve"> </w:t>
      </w:r>
    </w:p>
    <w:p w14:paraId="0C1F8633" w14:textId="2F748F3D" w:rsidR="00B27C3F" w:rsidRDefault="00092DC7" w:rsidP="00B27C3F">
      <w:pPr>
        <w:rPr>
          <w:sz w:val="24"/>
          <w:szCs w:val="24"/>
        </w:rPr>
      </w:pPr>
      <w:r w:rsidRPr="00D65988">
        <w:rPr>
          <w:sz w:val="24"/>
          <w:szCs w:val="24"/>
        </w:rPr>
        <w:t xml:space="preserve"> </w:t>
      </w:r>
      <w:r w:rsidR="00B27C3F">
        <w:rPr>
          <w:sz w:val="24"/>
          <w:szCs w:val="24"/>
        </w:rPr>
        <w:tab/>
      </w:r>
      <w:r w:rsidR="00B27C3F" w:rsidRPr="00B27C3F">
        <w:rPr>
          <w:sz w:val="24"/>
          <w:szCs w:val="24"/>
        </w:rPr>
        <w:t xml:space="preserve">En el actual entorno empresarial, marcado por una creciente competitividad y dinamismo, la eficiencia organizacional y la optimización de procesos son fundamentales para garantizar la sostenibilidad y rentabilidad de las organizaciones. No obstante, muchas empresas enfrentan obstáculos críticos, como la falta de estandarización en los procedimientos, la desarticulación entre departamentos, </w:t>
      </w:r>
      <w:r w:rsidR="00B27C3F">
        <w:rPr>
          <w:sz w:val="24"/>
          <w:szCs w:val="24"/>
        </w:rPr>
        <w:t>el poco uso de</w:t>
      </w:r>
      <w:r w:rsidR="00B27C3F" w:rsidRPr="00B27C3F">
        <w:rPr>
          <w:sz w:val="24"/>
          <w:szCs w:val="24"/>
        </w:rPr>
        <w:t xml:space="preserve"> herramientas tecnológicas o la resistencia al cambio, </w:t>
      </w:r>
      <w:r w:rsidR="00B27C3F">
        <w:rPr>
          <w:sz w:val="24"/>
          <w:szCs w:val="24"/>
        </w:rPr>
        <w:t xml:space="preserve">son factores que a largo plazo </w:t>
      </w:r>
      <w:r w:rsidR="00B27C3F" w:rsidRPr="00B27C3F">
        <w:rPr>
          <w:sz w:val="24"/>
          <w:szCs w:val="24"/>
        </w:rPr>
        <w:t>compromete</w:t>
      </w:r>
      <w:r w:rsidR="00B27C3F">
        <w:rPr>
          <w:sz w:val="24"/>
          <w:szCs w:val="24"/>
        </w:rPr>
        <w:t>n</w:t>
      </w:r>
      <w:r w:rsidR="00B27C3F" w:rsidRPr="00B27C3F">
        <w:rPr>
          <w:sz w:val="24"/>
          <w:szCs w:val="24"/>
        </w:rPr>
        <w:t xml:space="preserve"> </w:t>
      </w:r>
      <w:r w:rsidR="00B27C3F">
        <w:rPr>
          <w:sz w:val="24"/>
          <w:szCs w:val="24"/>
        </w:rPr>
        <w:t xml:space="preserve">la </w:t>
      </w:r>
      <w:r w:rsidR="00B27C3F" w:rsidRPr="00B27C3F">
        <w:rPr>
          <w:sz w:val="24"/>
          <w:szCs w:val="24"/>
        </w:rPr>
        <w:t>capacidad para cumplir metas estratégicas.</w:t>
      </w:r>
      <w:r w:rsidR="00B27C3F">
        <w:rPr>
          <w:sz w:val="24"/>
          <w:szCs w:val="24"/>
        </w:rPr>
        <w:t xml:space="preserve"> </w:t>
      </w:r>
    </w:p>
    <w:p w14:paraId="43FA8356" w14:textId="53304EB3" w:rsidR="005A4C75" w:rsidRDefault="00B27C3F" w:rsidP="00BF28D5">
      <w:pPr>
        <w:ind w:firstLine="708"/>
        <w:rPr>
          <w:sz w:val="24"/>
          <w:szCs w:val="24"/>
        </w:rPr>
      </w:pPr>
      <w:r w:rsidRPr="00B27C3F">
        <w:rPr>
          <w:sz w:val="24"/>
          <w:szCs w:val="24"/>
        </w:rPr>
        <w:t>Basic Assistance Program (BAP)</w:t>
      </w:r>
      <w:r>
        <w:rPr>
          <w:sz w:val="24"/>
          <w:szCs w:val="24"/>
        </w:rPr>
        <w:t xml:space="preserve"> </w:t>
      </w:r>
      <w:r w:rsidRPr="00B27C3F">
        <w:rPr>
          <w:sz w:val="24"/>
          <w:szCs w:val="24"/>
        </w:rPr>
        <w:t xml:space="preserve">nace como </w:t>
      </w:r>
      <w:r w:rsidR="005A4C75">
        <w:rPr>
          <w:sz w:val="24"/>
          <w:szCs w:val="24"/>
        </w:rPr>
        <w:t xml:space="preserve">la </w:t>
      </w:r>
      <w:r w:rsidRPr="00B27C3F">
        <w:rPr>
          <w:sz w:val="24"/>
          <w:szCs w:val="24"/>
        </w:rPr>
        <w:t>solución a un problema operativo recurrente: el registro manual de los horarios de entrada y salida del personal, un proceso que consume tiempo y es propenso a errores. La propuesta consiste en implementar un sistema digitalizado que permita a los empleados registrar sus jornadas de forma automatizada, agilizando además el cálculo de horas trabajadas por quincena y facilitando la generación de nóminas. De esta manera, se busca incrementar la precisión, reducir cargas administrativas y optimizar la gestión del talento humano</w:t>
      </w:r>
      <w:r>
        <w:rPr>
          <w:sz w:val="24"/>
          <w:szCs w:val="24"/>
        </w:rPr>
        <w:t xml:space="preserve">. </w:t>
      </w:r>
    </w:p>
    <w:p w14:paraId="678ED2C9" w14:textId="3869B08E" w:rsidR="005A4C75" w:rsidRPr="005A4C75" w:rsidRDefault="005A4C75" w:rsidP="005A4C75">
      <w:pPr>
        <w:ind w:firstLine="708"/>
        <w:rPr>
          <w:sz w:val="24"/>
          <w:szCs w:val="24"/>
        </w:rPr>
      </w:pPr>
      <w:r w:rsidRPr="005A4C75">
        <w:rPr>
          <w:sz w:val="24"/>
          <w:szCs w:val="24"/>
        </w:rPr>
        <w:t>Con esta intervención, no solo se moderniza una operación rutinaria, sino que se sientan las bases para una gestión más inteligente y orientada a resultados</w:t>
      </w:r>
      <w:r w:rsidR="00BF28D5">
        <w:rPr>
          <w:sz w:val="24"/>
          <w:szCs w:val="24"/>
        </w:rPr>
        <w:t xml:space="preserve"> donde se prioriza</w:t>
      </w:r>
      <w:r w:rsidRPr="005A4C75">
        <w:rPr>
          <w:sz w:val="24"/>
          <w:szCs w:val="24"/>
        </w:rPr>
        <w:t xml:space="preserve"> la simplicidad y el acceso sin costos adicionales. Más allá del resultado técnico, este ejercicio busca reforzar </w:t>
      </w:r>
      <w:r>
        <w:rPr>
          <w:sz w:val="24"/>
          <w:szCs w:val="24"/>
        </w:rPr>
        <w:t>nuestras</w:t>
      </w:r>
      <w:r w:rsidRPr="005A4C75">
        <w:rPr>
          <w:sz w:val="24"/>
          <w:szCs w:val="24"/>
        </w:rPr>
        <w:t xml:space="preserve"> habilidades en el análisis de </w:t>
      </w:r>
      <w:r>
        <w:rPr>
          <w:sz w:val="24"/>
          <w:szCs w:val="24"/>
        </w:rPr>
        <w:t>datos</w:t>
      </w:r>
      <w:r w:rsidRPr="005A4C75">
        <w:rPr>
          <w:sz w:val="24"/>
          <w:szCs w:val="24"/>
        </w:rPr>
        <w:t>, el diseño de software y la implementación de soluciones reales, aunque sean a pequeña escala</w:t>
      </w:r>
      <w:r w:rsidR="00BF28D5">
        <w:rPr>
          <w:sz w:val="24"/>
          <w:szCs w:val="24"/>
        </w:rPr>
        <w:t>.</w:t>
      </w:r>
    </w:p>
    <w:p w14:paraId="3BBB5515" w14:textId="49A70A3B" w:rsidR="00672980" w:rsidRPr="00D65988" w:rsidRDefault="005A4C75" w:rsidP="00BF28D5">
      <w:pPr>
        <w:ind w:firstLine="708"/>
        <w:rPr>
          <w:sz w:val="24"/>
          <w:szCs w:val="24"/>
        </w:rPr>
      </w:pPr>
      <w:r w:rsidRPr="005A4C75">
        <w:rPr>
          <w:sz w:val="24"/>
          <w:szCs w:val="24"/>
        </w:rPr>
        <w:t>A continuación, se detallan los pasos seguidos para la construcción de esta herramienta, las tecnologías utilizadas y las limitaciones encontradas, siempre con una mirada orientada al aprendizaje y la mejora continua.</w:t>
      </w:r>
      <w:r w:rsidR="00BF28D5">
        <w:rPr>
          <w:sz w:val="24"/>
          <w:szCs w:val="24"/>
        </w:rPr>
        <w:t xml:space="preserve"> </w:t>
      </w:r>
    </w:p>
    <w:sectPr w:rsidR="00672980" w:rsidRPr="00D65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2674"/>
    <w:multiLevelType w:val="hybridMultilevel"/>
    <w:tmpl w:val="7B62D25C"/>
    <w:lvl w:ilvl="0" w:tplc="D4347AB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FC"/>
    <w:rsid w:val="00092DC7"/>
    <w:rsid w:val="001D5DFC"/>
    <w:rsid w:val="002C31BB"/>
    <w:rsid w:val="00317A52"/>
    <w:rsid w:val="0041119D"/>
    <w:rsid w:val="005A4C75"/>
    <w:rsid w:val="00672980"/>
    <w:rsid w:val="0071280B"/>
    <w:rsid w:val="00914692"/>
    <w:rsid w:val="00B27C3F"/>
    <w:rsid w:val="00BF28D5"/>
    <w:rsid w:val="00D55827"/>
    <w:rsid w:val="00D6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7AA9"/>
  <w15:chartTrackingRefBased/>
  <w15:docId w15:val="{202926B9-2511-4168-B7B8-B8E85876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15780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claudia vera</dc:creator>
  <cp:keywords/>
  <dc:description/>
  <cp:lastModifiedBy>maría claudia vera</cp:lastModifiedBy>
  <cp:revision>2</cp:revision>
  <dcterms:created xsi:type="dcterms:W3CDTF">2025-03-14T04:53:00Z</dcterms:created>
  <dcterms:modified xsi:type="dcterms:W3CDTF">2025-03-25T04:00:00Z</dcterms:modified>
</cp:coreProperties>
</file>