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DA" w:rsidRDefault="00E43EDA" w:rsidP="00E43EDA">
      <w:pPr>
        <w:pStyle w:val="NormalWeb"/>
        <w:shd w:val="clear" w:color="auto" w:fill="FFFFFF"/>
        <w:spacing w:before="0" w:beforeAutospacing="0" w:after="225" w:afterAutospacing="0" w:line="345" w:lineRule="atLeast"/>
        <w:rPr>
          <w:rFonts w:ascii="Helvetica" w:hAnsi="Helvetica"/>
          <w:color w:val="222222"/>
          <w:sz w:val="23"/>
          <w:szCs w:val="23"/>
        </w:rPr>
      </w:pPr>
      <w:r>
        <w:rPr>
          <w:rFonts w:ascii="Helvetica" w:hAnsi="Helvetica"/>
          <w:color w:val="707070"/>
          <w:sz w:val="23"/>
          <w:szCs w:val="23"/>
        </w:rPr>
        <w:t>Casa de Sueños is a gorgeous 8,059 square foot executive retreat that is situated alongside the La Iguana 18-hole championship golf course, within the gated community of Los Sueños Resort and Marina. </w:t>
      </w:r>
    </w:p>
    <w:p w:rsidR="00E43EDA" w:rsidRDefault="00E43EDA" w:rsidP="00E43EDA">
      <w:pPr>
        <w:pStyle w:val="NormalWeb"/>
        <w:shd w:val="clear" w:color="auto" w:fill="FFFFFF"/>
        <w:spacing w:before="0" w:beforeAutospacing="0" w:after="225" w:afterAutospacing="0" w:line="345" w:lineRule="atLeast"/>
        <w:rPr>
          <w:rFonts w:ascii="Helvetica" w:hAnsi="Helvetica"/>
          <w:color w:val="222222"/>
          <w:sz w:val="23"/>
          <w:szCs w:val="23"/>
        </w:rPr>
      </w:pPr>
      <w:r>
        <w:rPr>
          <w:rFonts w:ascii="Helvetica" w:hAnsi="Helvetica"/>
          <w:color w:val="707070"/>
          <w:sz w:val="23"/>
          <w:szCs w:val="23"/>
        </w:rPr>
        <w:t>Spacious and well planned, the second story of the main house features 5 master suites, each with an en suite bath. Downstairs, an open-concept chef’s kitchen flows out onto spacious living and dining areas that are graced by vaulted ceilings. </w:t>
      </w:r>
    </w:p>
    <w:p w:rsidR="00E43EDA" w:rsidRDefault="00E43EDA" w:rsidP="00E43EDA">
      <w:pPr>
        <w:pStyle w:val="NormalWeb"/>
        <w:shd w:val="clear" w:color="auto" w:fill="FFFFFF"/>
        <w:spacing w:before="0" w:beforeAutospacing="0" w:after="225" w:afterAutospacing="0" w:line="345" w:lineRule="atLeast"/>
        <w:rPr>
          <w:rFonts w:ascii="Helvetica" w:hAnsi="Helvetica"/>
          <w:color w:val="222222"/>
          <w:sz w:val="23"/>
          <w:szCs w:val="23"/>
        </w:rPr>
      </w:pPr>
      <w:r>
        <w:rPr>
          <w:rFonts w:ascii="Helvetica" w:hAnsi="Helvetica"/>
          <w:color w:val="707070"/>
          <w:sz w:val="23"/>
          <w:szCs w:val="23"/>
        </w:rPr>
        <w:t>Outdoor living is what this house was built for, however, with its expansive decks, large free-form infinity pool, swim- up tikki bar, pool house, and Jacuzzi, all surrounded by the lush gardens and rain forest of Los Sueños Resort. </w:t>
      </w:r>
    </w:p>
    <w:p w:rsidR="00E43EDA" w:rsidRDefault="00E43EDA" w:rsidP="00E43EDA">
      <w:pPr>
        <w:pStyle w:val="NormalWeb"/>
        <w:shd w:val="clear" w:color="auto" w:fill="FFFFFF"/>
        <w:spacing w:before="0" w:beforeAutospacing="0" w:after="225" w:afterAutospacing="0" w:line="345" w:lineRule="atLeast"/>
        <w:rPr>
          <w:rFonts w:ascii="Helvetica" w:hAnsi="Helvetica"/>
          <w:color w:val="222222"/>
          <w:sz w:val="23"/>
          <w:szCs w:val="23"/>
        </w:rPr>
      </w:pPr>
      <w:r>
        <w:rPr>
          <w:rFonts w:ascii="Helvetica" w:hAnsi="Helvetica"/>
          <w:color w:val="707070"/>
          <w:sz w:val="23"/>
          <w:szCs w:val="23"/>
        </w:rPr>
        <w:t>The guesthouse, equally well designed, features a fully equipped efficiency kitchen, master bedroom suite and sitting area, as well as a second bedroom with its own en suite bath. Residing atop the guesthouse is a sundeck, complete with its own mini bar and open lounge area.</w:t>
      </w:r>
    </w:p>
    <w:p w:rsidR="00E43EDA" w:rsidRPr="00E43EDA" w:rsidRDefault="00E43EDA" w:rsidP="00E43EDA">
      <w:pPr>
        <w:rPr>
          <w:rFonts w:ascii="Times New Roman" w:eastAsia="Times New Roman" w:hAnsi="Times New Roman" w:cs="Times New Roman"/>
          <w:sz w:val="20"/>
          <w:szCs w:val="20"/>
          <w:lang w:val="es-CR"/>
        </w:rPr>
      </w:pPr>
      <w:r w:rsidRPr="00E43EDA">
        <w:rPr>
          <w:rFonts w:ascii="Helvetica" w:eastAsia="Times New Roman" w:hAnsi="Helvetica" w:cs="Times New Roman"/>
          <w:color w:val="394041"/>
          <w:sz w:val="23"/>
          <w:szCs w:val="23"/>
          <w:bdr w:val="none" w:sz="0" w:space="0" w:color="auto" w:frame="1"/>
          <w:lang w:val="es-CR"/>
        </w:rPr>
        <w:t>8.000 Sq Feet8 Bedrooms10 Bathrooms</w:t>
      </w:r>
    </w:p>
    <w:p w:rsidR="00127A32" w:rsidRDefault="00E43EDA">
      <w:r>
        <w:t>$3.200.000</w:t>
      </w:r>
      <w:bookmarkStart w:id="0" w:name="_GoBack"/>
      <w:bookmarkEnd w:id="0"/>
    </w:p>
    <w:sectPr w:rsidR="00127A32" w:rsidSect="00127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DA"/>
    <w:rsid w:val="00127A32"/>
    <w:rsid w:val="00E4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C9CA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ED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C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ED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849</Characters>
  <Application>Microsoft Macintosh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Smith</dc:creator>
  <cp:keywords/>
  <dc:description/>
  <cp:lastModifiedBy>Luis Smith</cp:lastModifiedBy>
  <cp:revision>1</cp:revision>
  <dcterms:created xsi:type="dcterms:W3CDTF">2018-07-25T18:23:00Z</dcterms:created>
  <dcterms:modified xsi:type="dcterms:W3CDTF">2018-07-25T18:23:00Z</dcterms:modified>
</cp:coreProperties>
</file>