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5C8" w:rsidRPr="009A03C7" w:rsidRDefault="002A65C8" w:rsidP="002A65C8">
      <w:pPr>
        <w:tabs>
          <w:tab w:val="left" w:pos="509"/>
          <w:tab w:val="left" w:pos="510"/>
        </w:tabs>
        <w:ind w:left="112"/>
        <w:rPr>
          <w:rFonts w:ascii="Arial" w:hAnsi="Arial" w:cs="Arial"/>
          <w:b/>
          <w:color w:val="000000" w:themeColor="text1"/>
          <w:sz w:val="22"/>
          <w:szCs w:val="22"/>
        </w:rPr>
      </w:pPr>
      <w:r w:rsidRPr="009A03C7">
        <w:rPr>
          <w:rFonts w:ascii="Arial" w:hAnsi="Arial" w:cs="Arial"/>
          <w:b/>
          <w:color w:val="000000" w:themeColor="text1"/>
          <w:sz w:val="22"/>
          <w:szCs w:val="22"/>
          <w:shd w:val="clear" w:color="auto" w:fill="FFFFFF"/>
        </w:rPr>
        <w:t>MGC N</w:t>
      </w:r>
      <w:r w:rsidR="008D33F7">
        <w:rPr>
          <w:rFonts w:ascii="Arial" w:hAnsi="Arial" w:cs="Arial"/>
          <w:b/>
          <w:color w:val="000000" w:themeColor="text1"/>
          <w:sz w:val="22"/>
          <w:szCs w:val="22"/>
          <w:shd w:val="clear" w:color="auto" w:fill="FFFFFF"/>
        </w:rPr>
        <w:t>1</w:t>
      </w:r>
      <w:r w:rsidRPr="009A03C7">
        <w:rPr>
          <w:rFonts w:ascii="Arial" w:hAnsi="Arial" w:cs="Arial"/>
          <w:b/>
          <w:color w:val="000000" w:themeColor="text1"/>
          <w:sz w:val="22"/>
          <w:szCs w:val="22"/>
          <w:shd w:val="clear" w:color="auto" w:fill="FFFFFF"/>
        </w:rPr>
        <w:t xml:space="preserve"> Sección</w:t>
      </w:r>
      <w:r w:rsidRPr="009A03C7">
        <w:rPr>
          <w:rFonts w:ascii="Arial" w:hAnsi="Arial" w:cs="Arial"/>
          <w:b/>
          <w:color w:val="000000" w:themeColor="text1"/>
          <w:sz w:val="22"/>
          <w:szCs w:val="22"/>
        </w:rPr>
        <w:t xml:space="preserve"> </w:t>
      </w:r>
      <w:r w:rsidR="008D33F7">
        <w:rPr>
          <w:rFonts w:ascii="Arial" w:hAnsi="Arial" w:cs="Arial"/>
          <w:b/>
          <w:color w:val="000000" w:themeColor="text1"/>
          <w:sz w:val="22"/>
          <w:szCs w:val="22"/>
        </w:rPr>
        <w:t xml:space="preserve">6 </w:t>
      </w:r>
      <w:r w:rsidRPr="009A03C7">
        <w:rPr>
          <w:rFonts w:ascii="Arial" w:hAnsi="Arial" w:cs="Arial"/>
          <w:b/>
          <w:color w:val="000000" w:themeColor="text1"/>
          <w:sz w:val="22"/>
          <w:szCs w:val="22"/>
        </w:rPr>
        <w:t>Planificación</w:t>
      </w:r>
    </w:p>
    <w:p w:rsidR="002A65C8" w:rsidRPr="009A03C7" w:rsidRDefault="002A65C8" w:rsidP="002A65C8">
      <w:pPr>
        <w:pStyle w:val="Prrafodelista"/>
        <w:numPr>
          <w:ilvl w:val="1"/>
          <w:numId w:val="23"/>
        </w:numPr>
        <w:tabs>
          <w:tab w:val="left" w:pos="624"/>
          <w:tab w:val="left" w:pos="625"/>
        </w:tabs>
        <w:spacing w:before="230"/>
        <w:rPr>
          <w:rFonts w:ascii="Arial" w:hAnsi="Arial" w:cs="Arial"/>
          <w:b/>
          <w:lang w:val="es-MX"/>
        </w:rPr>
      </w:pPr>
      <w:bookmarkStart w:id="0" w:name="6.1_Acciones_para_abordar_riesgos_y_opor"/>
      <w:bookmarkStart w:id="1" w:name="_bookmark20"/>
      <w:bookmarkEnd w:id="0"/>
      <w:bookmarkEnd w:id="1"/>
      <w:r w:rsidRPr="009A03C7">
        <w:rPr>
          <w:rFonts w:ascii="Arial" w:hAnsi="Arial" w:cs="Arial"/>
          <w:b/>
          <w:lang w:val="es-MX"/>
        </w:rPr>
        <w:t>Acciones para abordar riesgos y</w:t>
      </w:r>
      <w:r w:rsidRPr="009A03C7">
        <w:rPr>
          <w:rFonts w:ascii="Arial" w:hAnsi="Arial" w:cs="Arial"/>
          <w:b/>
          <w:spacing w:val="-7"/>
          <w:lang w:val="es-MX"/>
        </w:rPr>
        <w:t xml:space="preserve"> </w:t>
      </w:r>
      <w:r w:rsidRPr="009A03C7">
        <w:rPr>
          <w:rFonts w:ascii="Arial" w:hAnsi="Arial" w:cs="Arial"/>
          <w:b/>
          <w:lang w:val="es-MX"/>
        </w:rPr>
        <w:t>oportunidades</w:t>
      </w:r>
    </w:p>
    <w:p w:rsidR="0067770B" w:rsidRPr="004559A2" w:rsidRDefault="0067770B" w:rsidP="0067770B">
      <w:pPr>
        <w:tabs>
          <w:tab w:val="left" w:pos="0"/>
        </w:tabs>
        <w:spacing w:before="227"/>
        <w:jc w:val="both"/>
        <w:rPr>
          <w:rFonts w:ascii="Arial" w:hAnsi="Arial" w:cs="Arial"/>
          <w:b/>
          <w:sz w:val="22"/>
          <w:szCs w:val="22"/>
        </w:rPr>
      </w:pPr>
      <w:r w:rsidRPr="004559A2">
        <w:rPr>
          <w:rFonts w:ascii="Arial" w:hAnsi="Arial" w:cs="Arial"/>
          <w:b/>
          <w:sz w:val="22"/>
          <w:szCs w:val="22"/>
        </w:rPr>
        <w:t>GC-N4-044 Análisis de riesgos del Patronato Universitario</w:t>
      </w:r>
    </w:p>
    <w:p w:rsidR="0067770B" w:rsidRPr="004559A2" w:rsidRDefault="0067770B" w:rsidP="0067770B">
      <w:pPr>
        <w:tabs>
          <w:tab w:val="left" w:pos="0"/>
        </w:tabs>
        <w:spacing w:before="227"/>
        <w:jc w:val="both"/>
        <w:rPr>
          <w:rFonts w:ascii="Arial" w:hAnsi="Arial" w:cs="Arial"/>
          <w:sz w:val="22"/>
          <w:szCs w:val="22"/>
        </w:rPr>
      </w:pPr>
      <w:r w:rsidRPr="004559A2">
        <w:rPr>
          <w:rFonts w:ascii="Arial" w:hAnsi="Arial" w:cs="Arial"/>
          <w:sz w:val="22"/>
          <w:szCs w:val="22"/>
        </w:rPr>
        <w:t>En el formato GC-N4-044 fue llenado también con la participación de equipo directivo, siguiendo las instrucciones anexas al formato que consistieron básicamente en las siguientes:</w:t>
      </w:r>
    </w:p>
    <w:p w:rsidR="0067770B" w:rsidRPr="004559A2" w:rsidRDefault="0067770B" w:rsidP="0067770B">
      <w:pPr>
        <w:pStyle w:val="Prrafodelista"/>
        <w:numPr>
          <w:ilvl w:val="0"/>
          <w:numId w:val="26"/>
        </w:numPr>
        <w:tabs>
          <w:tab w:val="left" w:pos="0"/>
        </w:tabs>
        <w:spacing w:before="227"/>
        <w:jc w:val="both"/>
        <w:rPr>
          <w:rFonts w:ascii="Arial" w:hAnsi="Arial" w:cs="Arial"/>
          <w:lang w:val="es-MX"/>
        </w:rPr>
      </w:pPr>
      <w:r w:rsidRPr="004559A2">
        <w:rPr>
          <w:rFonts w:ascii="Arial" w:hAnsi="Arial" w:cs="Arial"/>
          <w:lang w:val="es-MX"/>
        </w:rPr>
        <w:t>Identificar los recursos materiales, recursos humanos, contenido de trabajo e indicadores del PU.</w:t>
      </w:r>
    </w:p>
    <w:p w:rsidR="0067770B" w:rsidRPr="004559A2" w:rsidRDefault="0067770B" w:rsidP="0067770B">
      <w:pPr>
        <w:pStyle w:val="Prrafodelista"/>
        <w:numPr>
          <w:ilvl w:val="0"/>
          <w:numId w:val="26"/>
        </w:numPr>
        <w:tabs>
          <w:tab w:val="left" w:pos="0"/>
        </w:tabs>
        <w:spacing w:before="227"/>
        <w:jc w:val="both"/>
        <w:rPr>
          <w:rFonts w:ascii="Arial" w:hAnsi="Arial" w:cs="Arial"/>
          <w:lang w:val="es-MX"/>
        </w:rPr>
      </w:pPr>
      <w:r w:rsidRPr="004559A2">
        <w:rPr>
          <w:rFonts w:ascii="Arial" w:hAnsi="Arial" w:cs="Arial"/>
          <w:lang w:val="es-MX"/>
        </w:rPr>
        <w:t>Identificación de los clientes, las partes interesadas, las entradas, las salidas de los procesos del PU.</w:t>
      </w:r>
    </w:p>
    <w:p w:rsidR="0067770B" w:rsidRPr="004559A2" w:rsidRDefault="0067770B" w:rsidP="0067770B">
      <w:pPr>
        <w:pStyle w:val="Prrafodelista"/>
        <w:numPr>
          <w:ilvl w:val="0"/>
          <w:numId w:val="26"/>
        </w:numPr>
        <w:tabs>
          <w:tab w:val="left" w:pos="0"/>
        </w:tabs>
        <w:spacing w:before="227"/>
        <w:jc w:val="both"/>
        <w:rPr>
          <w:rFonts w:ascii="Arial" w:hAnsi="Arial" w:cs="Arial"/>
          <w:lang w:val="es-MX"/>
        </w:rPr>
      </w:pPr>
      <w:r w:rsidRPr="004559A2">
        <w:rPr>
          <w:rFonts w:ascii="Arial" w:hAnsi="Arial" w:cs="Arial"/>
          <w:lang w:val="es-MX"/>
        </w:rPr>
        <w:t>De lo identificado en el punto número 1, se plasmaron los mecanismos de validación, evaluación o calificación con la finalidad de verificar si está razonablemente cubierto en el Sistema de Gestión de Calidad.</w:t>
      </w:r>
    </w:p>
    <w:p w:rsidR="0067770B" w:rsidRPr="004559A2" w:rsidRDefault="0067770B" w:rsidP="0067770B">
      <w:pPr>
        <w:pStyle w:val="Prrafodelista"/>
        <w:numPr>
          <w:ilvl w:val="0"/>
          <w:numId w:val="26"/>
        </w:numPr>
        <w:tabs>
          <w:tab w:val="left" w:pos="0"/>
        </w:tabs>
        <w:spacing w:before="227"/>
        <w:jc w:val="both"/>
        <w:rPr>
          <w:rFonts w:ascii="Arial" w:hAnsi="Arial" w:cs="Arial"/>
          <w:lang w:val="es-MX"/>
        </w:rPr>
      </w:pPr>
      <w:r w:rsidRPr="004559A2">
        <w:rPr>
          <w:rFonts w:ascii="Arial" w:hAnsi="Arial" w:cs="Arial"/>
          <w:lang w:val="es-MX"/>
        </w:rPr>
        <w:t>Una vez  analizado los primeros 3 puntos, el equipo directivo se dio a la tarea de analizar cada uno de los elementos identificados anteriormente, y opinando en base a su experiencia si alguno de ellos pudiera ser un riesgo o una oportunidad que se debiera considerar.</w:t>
      </w:r>
    </w:p>
    <w:p w:rsidR="0067770B" w:rsidRPr="004559A2" w:rsidRDefault="0067770B" w:rsidP="0067770B">
      <w:pPr>
        <w:pStyle w:val="Prrafodelista"/>
        <w:numPr>
          <w:ilvl w:val="0"/>
          <w:numId w:val="26"/>
        </w:numPr>
        <w:tabs>
          <w:tab w:val="left" w:pos="0"/>
        </w:tabs>
        <w:spacing w:before="227"/>
        <w:jc w:val="both"/>
        <w:rPr>
          <w:rFonts w:ascii="Arial" w:hAnsi="Arial" w:cs="Arial"/>
          <w:lang w:val="es-MX"/>
        </w:rPr>
      </w:pPr>
      <w:r w:rsidRPr="004559A2">
        <w:rPr>
          <w:rFonts w:ascii="Arial" w:hAnsi="Arial" w:cs="Arial"/>
          <w:lang w:val="es-MX"/>
        </w:rPr>
        <w:t>De la tarea anterior se definieron diferentes riesgos, mismas que en base a una escala del 1 a 4 definida en el formato (considerando el grado de severidad y ocurrencia) fueron ponderadas y se les asignó un factor de riesgo de acuerdo a la siguiente tabla:</w:t>
      </w:r>
    </w:p>
    <w:p w:rsidR="0067770B" w:rsidRPr="004559A2" w:rsidRDefault="0067770B" w:rsidP="0067770B">
      <w:pPr>
        <w:pStyle w:val="Prrafodelista"/>
        <w:tabs>
          <w:tab w:val="left" w:pos="0"/>
        </w:tabs>
        <w:spacing w:before="227"/>
        <w:ind w:left="720" w:firstLine="0"/>
        <w:jc w:val="both"/>
        <w:rPr>
          <w:rFonts w:ascii="Arial" w:hAnsi="Arial" w:cs="Arial"/>
          <w:lang w:val="es-MX"/>
        </w:rPr>
      </w:pPr>
      <w:r w:rsidRPr="004559A2">
        <w:rPr>
          <w:rFonts w:ascii="Arial" w:hAnsi="Arial" w:cs="Arial"/>
          <w:noProof/>
          <w:lang w:val="es-MX" w:eastAsia="es-MX"/>
        </w:rPr>
        <w:drawing>
          <wp:inline distT="0" distB="0" distL="0" distR="0" wp14:anchorId="0BE1F602" wp14:editId="76A76F82">
            <wp:extent cx="5943600" cy="2437130"/>
            <wp:effectExtent l="19050" t="19050" r="19050" b="203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37130"/>
                    </a:xfrm>
                    <a:prstGeom prst="rect">
                      <a:avLst/>
                    </a:prstGeom>
                    <a:ln>
                      <a:solidFill>
                        <a:schemeClr val="tx1"/>
                      </a:solidFill>
                    </a:ln>
                  </pic:spPr>
                </pic:pic>
              </a:graphicData>
            </a:graphic>
          </wp:inline>
        </w:drawing>
      </w:r>
    </w:p>
    <w:p w:rsidR="0067770B" w:rsidRPr="009652F1" w:rsidRDefault="0067770B" w:rsidP="0067770B">
      <w:pPr>
        <w:tabs>
          <w:tab w:val="left" w:pos="0"/>
        </w:tabs>
        <w:spacing w:before="227"/>
        <w:jc w:val="both"/>
        <w:rPr>
          <w:rFonts w:ascii="Arial" w:hAnsi="Arial" w:cs="Arial"/>
        </w:rPr>
      </w:pPr>
    </w:p>
    <w:p w:rsidR="0067770B" w:rsidRPr="004559A2" w:rsidRDefault="0067770B" w:rsidP="0067770B">
      <w:pPr>
        <w:pStyle w:val="Prrafodelista"/>
        <w:numPr>
          <w:ilvl w:val="0"/>
          <w:numId w:val="26"/>
        </w:numPr>
        <w:tabs>
          <w:tab w:val="left" w:pos="0"/>
        </w:tabs>
        <w:spacing w:before="227"/>
        <w:jc w:val="both"/>
        <w:rPr>
          <w:rFonts w:ascii="Arial" w:hAnsi="Arial" w:cs="Arial"/>
          <w:lang w:val="es-MX"/>
        </w:rPr>
      </w:pPr>
      <w:r w:rsidRPr="004559A2">
        <w:rPr>
          <w:rFonts w:ascii="Arial" w:hAnsi="Arial" w:cs="Arial"/>
          <w:lang w:val="es-MX"/>
        </w:rPr>
        <w:t>Las oportunidades detectadas no fueron ponderadas, sin embargo si se definió un pl</w:t>
      </w:r>
      <w:r>
        <w:rPr>
          <w:rFonts w:ascii="Arial" w:hAnsi="Arial" w:cs="Arial"/>
          <w:lang w:val="es-MX"/>
        </w:rPr>
        <w:t>an de acción para fortalecerlas en base la importancia definida.</w:t>
      </w:r>
    </w:p>
    <w:p w:rsidR="0067770B" w:rsidRPr="004559A2" w:rsidRDefault="0067770B" w:rsidP="0067770B">
      <w:pPr>
        <w:pStyle w:val="Prrafodelista"/>
        <w:numPr>
          <w:ilvl w:val="0"/>
          <w:numId w:val="26"/>
        </w:numPr>
        <w:tabs>
          <w:tab w:val="left" w:pos="0"/>
        </w:tabs>
        <w:spacing w:before="227"/>
        <w:jc w:val="both"/>
        <w:rPr>
          <w:rFonts w:ascii="Arial" w:hAnsi="Arial" w:cs="Arial"/>
          <w:lang w:val="es-MX"/>
        </w:rPr>
      </w:pPr>
      <w:r w:rsidRPr="004559A2">
        <w:rPr>
          <w:rFonts w:ascii="Arial" w:hAnsi="Arial" w:cs="Arial"/>
          <w:lang w:val="es-MX"/>
        </w:rPr>
        <w:lastRenderedPageBreak/>
        <w:t>Posteriormente y en base a Acuerdo de Reunión Directiva todos los riesgos con ponderación 3 y 4 fueron atendidas llenando los datos solicitados en el formato denominado Plan de Acción, definiendo un plan de acción, responsable, fechas compromiso y avances.</w:t>
      </w:r>
    </w:p>
    <w:p w:rsidR="002A65C8" w:rsidRPr="009A03C7" w:rsidRDefault="00B41801" w:rsidP="00B41801">
      <w:pPr>
        <w:pStyle w:val="Prrafodelista"/>
        <w:tabs>
          <w:tab w:val="left" w:pos="0"/>
        </w:tabs>
        <w:spacing w:before="230"/>
        <w:ind w:left="0" w:firstLine="0"/>
        <w:jc w:val="both"/>
        <w:rPr>
          <w:rFonts w:ascii="Arial" w:hAnsi="Arial" w:cs="Arial"/>
          <w:lang w:val="es-MX"/>
        </w:rPr>
      </w:pPr>
      <w:r w:rsidRPr="009A03C7">
        <w:rPr>
          <w:rFonts w:ascii="Arial" w:hAnsi="Arial" w:cs="Arial"/>
          <w:lang w:val="es-MX"/>
        </w:rPr>
        <w:t>El Patronato Universitario, a través de su equipo directivo realizó el análisis de riesgos y oportunidades que se especifica en la Sección 4 del presente manual MGC-N1 Sección 4, donde quedaron identificados los mismos y una vez ponderados en escala del 1 al 4 (4 = alta severidad, alta ocurrencia ….1 baja severidad, baja ocurrencia) se definió como ya lo mencionamos en dicha sección que los riesgos escala 3 y 4 deberán ser atendidos por los responsables de las  dependencias  con la finalidad de:</w:t>
      </w:r>
    </w:p>
    <w:p w:rsidR="002A65C8" w:rsidRPr="009A03C7" w:rsidRDefault="002A65C8" w:rsidP="002A65C8">
      <w:pPr>
        <w:pStyle w:val="Textoindependiente"/>
        <w:spacing w:before="1"/>
        <w:rPr>
          <w:sz w:val="22"/>
          <w:szCs w:val="22"/>
        </w:rPr>
      </w:pPr>
    </w:p>
    <w:p w:rsidR="002A65C8" w:rsidRPr="009A03C7" w:rsidRDefault="002A65C8" w:rsidP="002A65C8">
      <w:pPr>
        <w:pStyle w:val="Prrafodelista"/>
        <w:numPr>
          <w:ilvl w:val="0"/>
          <w:numId w:val="22"/>
        </w:numPr>
        <w:tabs>
          <w:tab w:val="left" w:pos="397"/>
        </w:tabs>
        <w:rPr>
          <w:rFonts w:ascii="Arial" w:hAnsi="Arial" w:cs="Arial"/>
          <w:lang w:val="es-MX"/>
        </w:rPr>
      </w:pPr>
      <w:r w:rsidRPr="009A03C7">
        <w:rPr>
          <w:rFonts w:ascii="Arial" w:hAnsi="Arial" w:cs="Arial"/>
          <w:lang w:val="es-MX"/>
        </w:rPr>
        <w:t>asegurar</w:t>
      </w:r>
      <w:r w:rsidRPr="009A03C7">
        <w:rPr>
          <w:rFonts w:ascii="Arial" w:hAnsi="Arial" w:cs="Arial"/>
          <w:spacing w:val="-2"/>
          <w:lang w:val="es-MX"/>
        </w:rPr>
        <w:t xml:space="preserve"> </w:t>
      </w:r>
      <w:r w:rsidRPr="009A03C7">
        <w:rPr>
          <w:rFonts w:ascii="Arial" w:hAnsi="Arial" w:cs="Arial"/>
          <w:lang w:val="es-MX"/>
        </w:rPr>
        <w:t>que</w:t>
      </w:r>
      <w:r w:rsidRPr="009A03C7">
        <w:rPr>
          <w:rFonts w:ascii="Arial" w:hAnsi="Arial" w:cs="Arial"/>
          <w:spacing w:val="-3"/>
          <w:lang w:val="es-MX"/>
        </w:rPr>
        <w:t xml:space="preserve"> </w:t>
      </w:r>
      <w:r w:rsidRPr="009A03C7">
        <w:rPr>
          <w:rFonts w:ascii="Arial" w:hAnsi="Arial" w:cs="Arial"/>
          <w:lang w:val="es-MX"/>
        </w:rPr>
        <w:t>el</w:t>
      </w:r>
      <w:r w:rsidRPr="009A03C7">
        <w:rPr>
          <w:rFonts w:ascii="Arial" w:hAnsi="Arial" w:cs="Arial"/>
          <w:spacing w:val="-3"/>
          <w:lang w:val="es-MX"/>
        </w:rPr>
        <w:t xml:space="preserve"> </w:t>
      </w:r>
      <w:r w:rsidRPr="009A03C7">
        <w:rPr>
          <w:rFonts w:ascii="Arial" w:hAnsi="Arial" w:cs="Arial"/>
          <w:lang w:val="es-MX"/>
        </w:rPr>
        <w:t>sistema</w:t>
      </w:r>
      <w:r w:rsidRPr="009A03C7">
        <w:rPr>
          <w:rFonts w:ascii="Arial" w:hAnsi="Arial" w:cs="Arial"/>
          <w:spacing w:val="-3"/>
          <w:lang w:val="es-MX"/>
        </w:rPr>
        <w:t xml:space="preserve"> </w:t>
      </w:r>
      <w:r w:rsidRPr="009A03C7">
        <w:rPr>
          <w:rFonts w:ascii="Arial" w:hAnsi="Arial" w:cs="Arial"/>
          <w:lang w:val="es-MX"/>
        </w:rPr>
        <w:t>de</w:t>
      </w:r>
      <w:r w:rsidRPr="009A03C7">
        <w:rPr>
          <w:rFonts w:ascii="Arial" w:hAnsi="Arial" w:cs="Arial"/>
          <w:spacing w:val="-3"/>
          <w:lang w:val="es-MX"/>
        </w:rPr>
        <w:t xml:space="preserve"> </w:t>
      </w:r>
      <w:r w:rsidRPr="009A03C7">
        <w:rPr>
          <w:rFonts w:ascii="Arial" w:hAnsi="Arial" w:cs="Arial"/>
          <w:lang w:val="es-MX"/>
        </w:rPr>
        <w:t>gestión</w:t>
      </w:r>
      <w:r w:rsidRPr="009A03C7">
        <w:rPr>
          <w:rFonts w:ascii="Arial" w:hAnsi="Arial" w:cs="Arial"/>
          <w:spacing w:val="-4"/>
          <w:lang w:val="es-MX"/>
        </w:rPr>
        <w:t xml:space="preserve"> </w:t>
      </w:r>
      <w:r w:rsidRPr="009A03C7">
        <w:rPr>
          <w:rFonts w:ascii="Arial" w:hAnsi="Arial" w:cs="Arial"/>
          <w:lang w:val="es-MX"/>
        </w:rPr>
        <w:t>de</w:t>
      </w:r>
      <w:r w:rsidRPr="009A03C7">
        <w:rPr>
          <w:rFonts w:ascii="Arial" w:hAnsi="Arial" w:cs="Arial"/>
          <w:spacing w:val="-3"/>
          <w:lang w:val="es-MX"/>
        </w:rPr>
        <w:t xml:space="preserve"> </w:t>
      </w:r>
      <w:r w:rsidRPr="009A03C7">
        <w:rPr>
          <w:rFonts w:ascii="Arial" w:hAnsi="Arial" w:cs="Arial"/>
          <w:lang w:val="es-MX"/>
        </w:rPr>
        <w:t>la</w:t>
      </w:r>
      <w:r w:rsidRPr="009A03C7">
        <w:rPr>
          <w:rFonts w:ascii="Arial" w:hAnsi="Arial" w:cs="Arial"/>
          <w:spacing w:val="-3"/>
          <w:lang w:val="es-MX"/>
        </w:rPr>
        <w:t xml:space="preserve"> </w:t>
      </w:r>
      <w:r w:rsidRPr="009A03C7">
        <w:rPr>
          <w:rFonts w:ascii="Arial" w:hAnsi="Arial" w:cs="Arial"/>
          <w:lang w:val="es-MX"/>
        </w:rPr>
        <w:t>calidad</w:t>
      </w:r>
      <w:r w:rsidRPr="009A03C7">
        <w:rPr>
          <w:rFonts w:ascii="Arial" w:hAnsi="Arial" w:cs="Arial"/>
          <w:spacing w:val="-2"/>
          <w:lang w:val="es-MX"/>
        </w:rPr>
        <w:t xml:space="preserve"> </w:t>
      </w:r>
      <w:r w:rsidRPr="009A03C7">
        <w:rPr>
          <w:rFonts w:ascii="Arial" w:hAnsi="Arial" w:cs="Arial"/>
          <w:lang w:val="es-MX"/>
        </w:rPr>
        <w:t>pueda</w:t>
      </w:r>
      <w:r w:rsidRPr="009A03C7">
        <w:rPr>
          <w:rFonts w:ascii="Arial" w:hAnsi="Arial" w:cs="Arial"/>
          <w:spacing w:val="-3"/>
          <w:lang w:val="es-MX"/>
        </w:rPr>
        <w:t xml:space="preserve"> </w:t>
      </w:r>
      <w:r w:rsidRPr="009A03C7">
        <w:rPr>
          <w:rFonts w:ascii="Arial" w:hAnsi="Arial" w:cs="Arial"/>
          <w:lang w:val="es-MX"/>
        </w:rPr>
        <w:t>lograr</w:t>
      </w:r>
      <w:r w:rsidRPr="009A03C7">
        <w:rPr>
          <w:rFonts w:ascii="Arial" w:hAnsi="Arial" w:cs="Arial"/>
          <w:spacing w:val="-4"/>
          <w:lang w:val="es-MX"/>
        </w:rPr>
        <w:t xml:space="preserve"> </w:t>
      </w:r>
      <w:r w:rsidRPr="009A03C7">
        <w:rPr>
          <w:rFonts w:ascii="Arial" w:hAnsi="Arial" w:cs="Arial"/>
          <w:lang w:val="es-MX"/>
        </w:rPr>
        <w:t>sus</w:t>
      </w:r>
      <w:r w:rsidRPr="009A03C7">
        <w:rPr>
          <w:rFonts w:ascii="Arial" w:hAnsi="Arial" w:cs="Arial"/>
          <w:spacing w:val="-4"/>
          <w:lang w:val="es-MX"/>
        </w:rPr>
        <w:t xml:space="preserve"> </w:t>
      </w:r>
      <w:r w:rsidRPr="009A03C7">
        <w:rPr>
          <w:rFonts w:ascii="Arial" w:hAnsi="Arial" w:cs="Arial"/>
          <w:lang w:val="es-MX"/>
        </w:rPr>
        <w:t>resultados</w:t>
      </w:r>
      <w:r w:rsidRPr="009A03C7">
        <w:rPr>
          <w:rFonts w:ascii="Arial" w:hAnsi="Arial" w:cs="Arial"/>
          <w:spacing w:val="-4"/>
          <w:lang w:val="es-MX"/>
        </w:rPr>
        <w:t xml:space="preserve"> </w:t>
      </w:r>
      <w:r w:rsidRPr="009A03C7">
        <w:rPr>
          <w:rFonts w:ascii="Arial" w:hAnsi="Arial" w:cs="Arial"/>
          <w:lang w:val="es-MX"/>
        </w:rPr>
        <w:t>previstos;</w:t>
      </w:r>
    </w:p>
    <w:p w:rsidR="002A65C8" w:rsidRPr="009A03C7" w:rsidRDefault="002A65C8" w:rsidP="002A65C8">
      <w:pPr>
        <w:pStyle w:val="Textoindependiente"/>
        <w:spacing w:before="9"/>
        <w:rPr>
          <w:sz w:val="22"/>
          <w:szCs w:val="22"/>
        </w:rPr>
      </w:pPr>
    </w:p>
    <w:p w:rsidR="002A65C8" w:rsidRPr="009A03C7" w:rsidRDefault="002A65C8" w:rsidP="002A65C8">
      <w:pPr>
        <w:pStyle w:val="Prrafodelista"/>
        <w:numPr>
          <w:ilvl w:val="0"/>
          <w:numId w:val="22"/>
        </w:numPr>
        <w:tabs>
          <w:tab w:val="left" w:pos="397"/>
        </w:tabs>
        <w:rPr>
          <w:rFonts w:ascii="Arial" w:hAnsi="Arial" w:cs="Arial"/>
        </w:rPr>
      </w:pPr>
      <w:r w:rsidRPr="009A03C7">
        <w:rPr>
          <w:rFonts w:ascii="Arial" w:hAnsi="Arial" w:cs="Arial"/>
        </w:rPr>
        <w:t>aumentar los efectos</w:t>
      </w:r>
      <w:r w:rsidRPr="009A03C7">
        <w:rPr>
          <w:rFonts w:ascii="Arial" w:hAnsi="Arial" w:cs="Arial"/>
          <w:spacing w:val="-12"/>
        </w:rPr>
        <w:t xml:space="preserve"> </w:t>
      </w:r>
      <w:r w:rsidRPr="009A03C7">
        <w:rPr>
          <w:rFonts w:ascii="Arial" w:hAnsi="Arial" w:cs="Arial"/>
        </w:rPr>
        <w:t>deseables;</w:t>
      </w:r>
    </w:p>
    <w:p w:rsidR="002A65C8" w:rsidRPr="009A03C7" w:rsidRDefault="002A65C8" w:rsidP="002A65C8">
      <w:pPr>
        <w:pStyle w:val="Textoindependiente"/>
        <w:rPr>
          <w:sz w:val="22"/>
          <w:szCs w:val="22"/>
        </w:rPr>
      </w:pPr>
    </w:p>
    <w:p w:rsidR="002A65C8" w:rsidRPr="009A03C7" w:rsidRDefault="002A65C8" w:rsidP="002A65C8">
      <w:pPr>
        <w:pStyle w:val="Prrafodelista"/>
        <w:numPr>
          <w:ilvl w:val="0"/>
          <w:numId w:val="22"/>
        </w:numPr>
        <w:tabs>
          <w:tab w:val="left" w:pos="397"/>
        </w:tabs>
        <w:rPr>
          <w:rFonts w:ascii="Arial" w:hAnsi="Arial" w:cs="Arial"/>
          <w:lang w:val="es-MX"/>
        </w:rPr>
      </w:pPr>
      <w:r w:rsidRPr="009A03C7">
        <w:rPr>
          <w:rFonts w:ascii="Arial" w:hAnsi="Arial" w:cs="Arial"/>
          <w:lang w:val="es-MX"/>
        </w:rPr>
        <w:t>prevenir o reducir efectos no</w:t>
      </w:r>
      <w:r w:rsidRPr="009A03C7">
        <w:rPr>
          <w:rFonts w:ascii="Arial" w:hAnsi="Arial" w:cs="Arial"/>
          <w:spacing w:val="-17"/>
          <w:lang w:val="es-MX"/>
        </w:rPr>
        <w:t xml:space="preserve"> </w:t>
      </w:r>
      <w:r w:rsidRPr="009A03C7">
        <w:rPr>
          <w:rFonts w:ascii="Arial" w:hAnsi="Arial" w:cs="Arial"/>
          <w:lang w:val="es-MX"/>
        </w:rPr>
        <w:t>deseados;</w:t>
      </w:r>
    </w:p>
    <w:p w:rsidR="002A65C8" w:rsidRPr="0027281A" w:rsidRDefault="002A65C8" w:rsidP="002A65C8">
      <w:pPr>
        <w:pStyle w:val="Textoindependiente"/>
        <w:rPr>
          <w:sz w:val="22"/>
          <w:szCs w:val="22"/>
        </w:rPr>
      </w:pPr>
    </w:p>
    <w:p w:rsidR="002A65C8" w:rsidRPr="009A03C7" w:rsidRDefault="002A65C8" w:rsidP="002A65C8">
      <w:pPr>
        <w:pStyle w:val="Prrafodelista"/>
        <w:numPr>
          <w:ilvl w:val="0"/>
          <w:numId w:val="22"/>
        </w:numPr>
        <w:tabs>
          <w:tab w:val="left" w:pos="397"/>
        </w:tabs>
        <w:rPr>
          <w:rFonts w:ascii="Arial" w:hAnsi="Arial" w:cs="Arial"/>
        </w:rPr>
      </w:pPr>
      <w:r w:rsidRPr="0027281A">
        <w:rPr>
          <w:rFonts w:ascii="Arial" w:hAnsi="Arial" w:cs="Arial"/>
          <w:lang w:val="es-MX"/>
        </w:rPr>
        <w:t>lograr</w:t>
      </w:r>
      <w:r w:rsidRPr="009A03C7">
        <w:rPr>
          <w:rFonts w:ascii="Arial" w:hAnsi="Arial" w:cs="Arial"/>
        </w:rPr>
        <w:t xml:space="preserve"> la</w:t>
      </w:r>
      <w:r w:rsidRPr="009A03C7">
        <w:rPr>
          <w:rFonts w:ascii="Arial" w:hAnsi="Arial" w:cs="Arial"/>
          <w:spacing w:val="-6"/>
        </w:rPr>
        <w:t xml:space="preserve"> </w:t>
      </w:r>
      <w:r w:rsidRPr="009A03C7">
        <w:rPr>
          <w:rFonts w:ascii="Arial" w:hAnsi="Arial" w:cs="Arial"/>
        </w:rPr>
        <w:t>mejora.</w:t>
      </w:r>
    </w:p>
    <w:p w:rsidR="002A65C8" w:rsidRPr="009A03C7" w:rsidRDefault="002A65C8" w:rsidP="002A65C8">
      <w:pPr>
        <w:pStyle w:val="Textoindependiente"/>
        <w:spacing w:before="9"/>
        <w:rPr>
          <w:sz w:val="22"/>
          <w:szCs w:val="22"/>
        </w:rPr>
      </w:pPr>
    </w:p>
    <w:p w:rsidR="002A65C8" w:rsidRPr="009A03C7" w:rsidRDefault="00B41801" w:rsidP="002A65C8">
      <w:pPr>
        <w:pStyle w:val="Prrafodelista"/>
        <w:numPr>
          <w:ilvl w:val="2"/>
          <w:numId w:val="23"/>
        </w:numPr>
        <w:tabs>
          <w:tab w:val="left" w:pos="765"/>
          <w:tab w:val="left" w:pos="766"/>
        </w:tabs>
        <w:ind w:firstLine="0"/>
        <w:rPr>
          <w:rFonts w:ascii="Arial" w:hAnsi="Arial" w:cs="Arial"/>
        </w:rPr>
      </w:pPr>
      <w:r w:rsidRPr="009A03C7">
        <w:rPr>
          <w:rFonts w:ascii="Arial" w:hAnsi="Arial" w:cs="Arial"/>
        </w:rPr>
        <w:t>El Patronato Universitario planifica:</w:t>
      </w:r>
    </w:p>
    <w:p w:rsidR="002A65C8" w:rsidRPr="009A03C7" w:rsidRDefault="002A65C8" w:rsidP="002A65C8">
      <w:pPr>
        <w:pStyle w:val="Textoindependiente"/>
        <w:rPr>
          <w:sz w:val="22"/>
          <w:szCs w:val="22"/>
        </w:rPr>
      </w:pPr>
    </w:p>
    <w:p w:rsidR="002A65C8" w:rsidRPr="009A03C7" w:rsidRDefault="002A65C8" w:rsidP="002A65C8">
      <w:pPr>
        <w:pStyle w:val="Prrafodelista"/>
        <w:numPr>
          <w:ilvl w:val="0"/>
          <w:numId w:val="21"/>
        </w:numPr>
        <w:tabs>
          <w:tab w:val="left" w:pos="397"/>
        </w:tabs>
        <w:rPr>
          <w:rFonts w:ascii="Arial" w:hAnsi="Arial" w:cs="Arial"/>
          <w:lang w:val="es-MX"/>
        </w:rPr>
      </w:pPr>
      <w:r w:rsidRPr="009A03C7">
        <w:rPr>
          <w:rFonts w:ascii="Arial" w:hAnsi="Arial" w:cs="Arial"/>
          <w:lang w:val="es-MX"/>
        </w:rPr>
        <w:t>las acciones para abordar estos riesgos y</w:t>
      </w:r>
      <w:r w:rsidRPr="009A03C7">
        <w:rPr>
          <w:rFonts w:ascii="Arial" w:hAnsi="Arial" w:cs="Arial"/>
          <w:spacing w:val="-24"/>
          <w:lang w:val="es-MX"/>
        </w:rPr>
        <w:t xml:space="preserve"> </w:t>
      </w:r>
      <w:r w:rsidR="00B41801" w:rsidRPr="009A03C7">
        <w:rPr>
          <w:rFonts w:ascii="Arial" w:hAnsi="Arial" w:cs="Arial"/>
          <w:lang w:val="es-MX"/>
        </w:rPr>
        <w:t xml:space="preserve">oportunidades. Elaborando sobre las mencionadas en el párrafo anterior una </w:t>
      </w:r>
      <w:r w:rsidR="00B41801" w:rsidRPr="0027281A">
        <w:rPr>
          <w:rFonts w:ascii="Arial" w:hAnsi="Arial" w:cs="Arial"/>
          <w:b/>
          <w:lang w:val="es-MX"/>
        </w:rPr>
        <w:t>Acción correctiva o un Proyecto de Mejora,</w:t>
      </w:r>
      <w:r w:rsidR="00B41801" w:rsidRPr="009A03C7">
        <w:rPr>
          <w:rFonts w:ascii="Arial" w:hAnsi="Arial" w:cs="Arial"/>
          <w:lang w:val="es-MX"/>
        </w:rPr>
        <w:t xml:space="preserve"> dán</w:t>
      </w:r>
      <w:r w:rsidR="00A604D6">
        <w:rPr>
          <w:rFonts w:ascii="Arial" w:hAnsi="Arial" w:cs="Arial"/>
          <w:lang w:val="es-MX"/>
        </w:rPr>
        <w:t>doles seguimiento por ese medio o a través del formato diseñado para tal efecto.</w:t>
      </w:r>
    </w:p>
    <w:p w:rsidR="002A65C8" w:rsidRPr="009A03C7" w:rsidRDefault="002A65C8" w:rsidP="002A65C8">
      <w:pPr>
        <w:rPr>
          <w:rFonts w:ascii="Arial" w:hAnsi="Arial" w:cs="Arial"/>
          <w:sz w:val="22"/>
          <w:szCs w:val="22"/>
        </w:rPr>
      </w:pPr>
    </w:p>
    <w:p w:rsidR="002A65C8" w:rsidRPr="009A03C7" w:rsidRDefault="00B41801" w:rsidP="002A65C8">
      <w:pPr>
        <w:pStyle w:val="Prrafodelista"/>
        <w:numPr>
          <w:ilvl w:val="0"/>
          <w:numId w:val="21"/>
        </w:numPr>
        <w:tabs>
          <w:tab w:val="left" w:pos="397"/>
        </w:tabs>
        <w:spacing w:before="91"/>
        <w:rPr>
          <w:rFonts w:ascii="Arial" w:hAnsi="Arial" w:cs="Arial"/>
          <w:lang w:val="es-MX"/>
        </w:rPr>
      </w:pPr>
      <w:r w:rsidRPr="009A03C7">
        <w:rPr>
          <w:rFonts w:ascii="Arial" w:hAnsi="Arial" w:cs="Arial"/>
          <w:lang w:val="es-MX"/>
        </w:rPr>
        <w:t xml:space="preserve">Lo anterior con la finalidad </w:t>
      </w:r>
      <w:r w:rsidR="002A65C8" w:rsidRPr="009A03C7">
        <w:rPr>
          <w:rFonts w:ascii="Arial" w:hAnsi="Arial" w:cs="Arial"/>
          <w:lang w:val="es-MX"/>
        </w:rPr>
        <w:t>de:</w:t>
      </w:r>
    </w:p>
    <w:p w:rsidR="002A65C8" w:rsidRPr="009A03C7" w:rsidRDefault="002A65C8" w:rsidP="002A65C8">
      <w:pPr>
        <w:pStyle w:val="Textoindependiente"/>
        <w:rPr>
          <w:sz w:val="22"/>
          <w:szCs w:val="22"/>
        </w:rPr>
      </w:pPr>
    </w:p>
    <w:p w:rsidR="002A65C8" w:rsidRPr="009A03C7" w:rsidRDefault="002A65C8" w:rsidP="002A65C8">
      <w:pPr>
        <w:pStyle w:val="Prrafodelista"/>
        <w:numPr>
          <w:ilvl w:val="1"/>
          <w:numId w:val="21"/>
        </w:numPr>
        <w:tabs>
          <w:tab w:val="left" w:pos="680"/>
        </w:tabs>
        <w:spacing w:before="1"/>
        <w:ind w:hanging="283"/>
        <w:rPr>
          <w:rFonts w:ascii="Arial" w:hAnsi="Arial" w:cs="Arial"/>
          <w:lang w:val="es-MX"/>
        </w:rPr>
      </w:pPr>
      <w:r w:rsidRPr="009A03C7">
        <w:rPr>
          <w:rFonts w:ascii="Arial" w:hAnsi="Arial" w:cs="Arial"/>
          <w:lang w:val="es-MX"/>
        </w:rPr>
        <w:t>integrar e implementar las acciones en sus procesos del sistema de gestión de la calidad</w:t>
      </w:r>
      <w:r w:rsidRPr="009A03C7">
        <w:rPr>
          <w:rFonts w:ascii="Arial" w:hAnsi="Arial" w:cs="Arial"/>
          <w:spacing w:val="-36"/>
          <w:lang w:val="es-MX"/>
        </w:rPr>
        <w:t xml:space="preserve"> </w:t>
      </w:r>
      <w:r w:rsidRPr="009A03C7">
        <w:rPr>
          <w:rFonts w:ascii="Arial" w:hAnsi="Arial" w:cs="Arial"/>
          <w:lang w:val="es-MX"/>
        </w:rPr>
        <w:t>(véase 4.4.);</w:t>
      </w:r>
    </w:p>
    <w:p w:rsidR="002A65C8" w:rsidRPr="009A03C7" w:rsidRDefault="002A65C8" w:rsidP="002A65C8">
      <w:pPr>
        <w:pStyle w:val="Textoindependiente"/>
        <w:spacing w:before="10"/>
        <w:rPr>
          <w:sz w:val="22"/>
          <w:szCs w:val="22"/>
        </w:rPr>
      </w:pPr>
    </w:p>
    <w:p w:rsidR="002A65C8" w:rsidRPr="009A03C7" w:rsidRDefault="002A65C8" w:rsidP="002A65C8">
      <w:pPr>
        <w:pStyle w:val="Prrafodelista"/>
        <w:numPr>
          <w:ilvl w:val="1"/>
          <w:numId w:val="21"/>
        </w:numPr>
        <w:tabs>
          <w:tab w:val="left" w:pos="680"/>
        </w:tabs>
        <w:ind w:hanging="283"/>
        <w:rPr>
          <w:rFonts w:ascii="Arial" w:hAnsi="Arial" w:cs="Arial"/>
          <w:lang w:val="es-MX"/>
        </w:rPr>
      </w:pPr>
      <w:r w:rsidRPr="009A03C7">
        <w:rPr>
          <w:rFonts w:ascii="Arial" w:hAnsi="Arial" w:cs="Arial"/>
          <w:lang w:val="es-MX"/>
        </w:rPr>
        <w:t>evaluar la eficacia de estas</w:t>
      </w:r>
      <w:r w:rsidRPr="009A03C7">
        <w:rPr>
          <w:rFonts w:ascii="Arial" w:hAnsi="Arial" w:cs="Arial"/>
          <w:spacing w:val="-13"/>
          <w:lang w:val="es-MX"/>
        </w:rPr>
        <w:t xml:space="preserve"> </w:t>
      </w:r>
      <w:r w:rsidRPr="009A03C7">
        <w:rPr>
          <w:rFonts w:ascii="Arial" w:hAnsi="Arial" w:cs="Arial"/>
          <w:lang w:val="es-MX"/>
        </w:rPr>
        <w:t>acciones.</w:t>
      </w:r>
    </w:p>
    <w:p w:rsidR="002A65C8" w:rsidRPr="009A03C7" w:rsidRDefault="002A65C8">
      <w:pPr>
        <w:pStyle w:val="Ttulo4"/>
        <w:spacing w:line="220" w:lineRule="exact"/>
        <w:ind w:right="17"/>
        <w:jc w:val="left"/>
        <w:rPr>
          <w:sz w:val="22"/>
          <w:szCs w:val="22"/>
        </w:rPr>
      </w:pPr>
    </w:p>
    <w:p w:rsidR="002A65C8" w:rsidRPr="009A03C7" w:rsidRDefault="002A65C8" w:rsidP="002A65C8">
      <w:pPr>
        <w:pStyle w:val="Textoindependiente"/>
        <w:ind w:left="112" w:right="121"/>
        <w:rPr>
          <w:sz w:val="22"/>
          <w:szCs w:val="22"/>
        </w:rPr>
      </w:pPr>
      <w:r w:rsidRPr="009A03C7">
        <w:rPr>
          <w:sz w:val="22"/>
          <w:szCs w:val="22"/>
        </w:rPr>
        <w:t xml:space="preserve">Las acciones tomadas para abordar los riesgos y oportunidades </w:t>
      </w:r>
      <w:r w:rsidR="00B41801" w:rsidRPr="009A03C7">
        <w:rPr>
          <w:sz w:val="22"/>
          <w:szCs w:val="22"/>
        </w:rPr>
        <w:t>son</w:t>
      </w:r>
      <w:r w:rsidRPr="009A03C7">
        <w:rPr>
          <w:sz w:val="22"/>
          <w:szCs w:val="22"/>
        </w:rPr>
        <w:t xml:space="preserve"> proporcionales al impacto potencial en la conformidad de los productos y los servicios.</w:t>
      </w:r>
      <w:r w:rsidR="00B41801" w:rsidRPr="009A03C7">
        <w:rPr>
          <w:sz w:val="22"/>
          <w:szCs w:val="22"/>
        </w:rPr>
        <w:t xml:space="preserve"> Al atenderlas</w:t>
      </w:r>
      <w:r w:rsidR="007712C9">
        <w:rPr>
          <w:sz w:val="22"/>
          <w:szCs w:val="22"/>
        </w:rPr>
        <w:t>,</w:t>
      </w:r>
      <w:r w:rsidR="00B41801" w:rsidRPr="009A03C7">
        <w:rPr>
          <w:sz w:val="22"/>
          <w:szCs w:val="22"/>
        </w:rPr>
        <w:t xml:space="preserve"> nos obligamos a darle seguimiento hasta su </w:t>
      </w:r>
      <w:r w:rsidR="007712C9">
        <w:rPr>
          <w:sz w:val="22"/>
          <w:szCs w:val="22"/>
        </w:rPr>
        <w:t>solución, obligándonos</w:t>
      </w:r>
      <w:r w:rsidR="00B41801" w:rsidRPr="009A03C7">
        <w:rPr>
          <w:sz w:val="22"/>
          <w:szCs w:val="22"/>
        </w:rPr>
        <w:t xml:space="preserve"> como lo dice el procedimiento a efectuar un análisis de su efectividad antes de considerarla cerrada.</w:t>
      </w:r>
    </w:p>
    <w:p w:rsidR="00E237D1" w:rsidRPr="009A03C7" w:rsidRDefault="00E237D1" w:rsidP="002A65C8">
      <w:pPr>
        <w:pStyle w:val="Textoindependiente"/>
        <w:ind w:left="112" w:right="121"/>
        <w:rPr>
          <w:sz w:val="22"/>
          <w:szCs w:val="22"/>
        </w:rPr>
      </w:pPr>
    </w:p>
    <w:p w:rsidR="00E237D1" w:rsidRPr="009A03C7" w:rsidRDefault="00E237D1" w:rsidP="002A65C8">
      <w:pPr>
        <w:pStyle w:val="Textoindependiente"/>
        <w:ind w:left="112" w:right="121"/>
        <w:rPr>
          <w:sz w:val="22"/>
          <w:szCs w:val="22"/>
        </w:rPr>
      </w:pPr>
    </w:p>
    <w:p w:rsidR="00E237D1" w:rsidRPr="009A03C7" w:rsidRDefault="00E237D1" w:rsidP="002A65C8">
      <w:pPr>
        <w:pStyle w:val="Textoindependiente"/>
        <w:ind w:left="112" w:right="121"/>
        <w:rPr>
          <w:sz w:val="22"/>
          <w:szCs w:val="22"/>
        </w:rPr>
      </w:pPr>
    </w:p>
    <w:p w:rsidR="0027281A" w:rsidRDefault="0027281A" w:rsidP="0027281A">
      <w:pPr>
        <w:pStyle w:val="Ttulo4"/>
        <w:spacing w:line="220" w:lineRule="exact"/>
        <w:ind w:right="17"/>
        <w:jc w:val="left"/>
        <w:rPr>
          <w:rFonts w:ascii="Century Gothic" w:hAnsi="Century Gothic"/>
          <w:szCs w:val="20"/>
        </w:rPr>
      </w:pPr>
      <w:r>
        <w:rPr>
          <w:rFonts w:ascii="Century Gothic" w:hAnsi="Century Gothic"/>
          <w:szCs w:val="20"/>
        </w:rPr>
        <w:t>Tabla de historial de cambios</w:t>
      </w:r>
    </w:p>
    <w:tbl>
      <w:tblPr>
        <w:tblW w:w="1059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457"/>
        <w:gridCol w:w="1552"/>
        <w:gridCol w:w="7589"/>
      </w:tblGrid>
      <w:tr w:rsidR="0027281A" w:rsidTr="00A32613">
        <w:trPr>
          <w:cantSplit/>
          <w:trHeight w:val="206"/>
          <w:tblHeader/>
        </w:trPr>
        <w:tc>
          <w:tcPr>
            <w:tcW w:w="10598" w:type="dxa"/>
            <w:gridSpan w:val="3"/>
            <w:tcBorders>
              <w:top w:val="single" w:sz="6" w:space="0" w:color="auto"/>
              <w:bottom w:val="single" w:sz="6" w:space="0" w:color="auto"/>
            </w:tcBorders>
            <w:shd w:val="clear" w:color="auto" w:fill="C0C0C0"/>
            <w:vAlign w:val="center"/>
          </w:tcPr>
          <w:p w:rsidR="0027281A" w:rsidRDefault="0027281A" w:rsidP="00A32613">
            <w:pPr>
              <w:jc w:val="center"/>
              <w:rPr>
                <w:rFonts w:ascii="Century Gothic" w:hAnsi="Century Gothic" w:cs="Century Gothic"/>
                <w:sz w:val="20"/>
                <w:szCs w:val="20"/>
              </w:rPr>
            </w:pPr>
            <w:r>
              <w:rPr>
                <w:rFonts w:ascii="Century Gothic" w:hAnsi="Century Gothic" w:cs="Century Gothic"/>
                <w:sz w:val="20"/>
                <w:szCs w:val="20"/>
              </w:rPr>
              <w:t>Tabla de Cambios</w:t>
            </w:r>
          </w:p>
        </w:tc>
      </w:tr>
      <w:tr w:rsidR="0027281A" w:rsidTr="00A32613">
        <w:trPr>
          <w:cantSplit/>
          <w:trHeight w:val="206"/>
          <w:tblHeader/>
        </w:trPr>
        <w:tc>
          <w:tcPr>
            <w:tcW w:w="1457" w:type="dxa"/>
            <w:tcBorders>
              <w:top w:val="single" w:sz="6" w:space="0" w:color="auto"/>
              <w:bottom w:val="single" w:sz="6" w:space="0" w:color="auto"/>
            </w:tcBorders>
            <w:shd w:val="clear" w:color="auto" w:fill="C0C0C0"/>
            <w:vAlign w:val="center"/>
          </w:tcPr>
          <w:p w:rsidR="0027281A" w:rsidRDefault="0027281A" w:rsidP="00A32613">
            <w:pPr>
              <w:jc w:val="center"/>
              <w:rPr>
                <w:rFonts w:ascii="Century Gothic" w:hAnsi="Century Gothic" w:cs="Century Gothic"/>
                <w:sz w:val="20"/>
                <w:szCs w:val="20"/>
              </w:rPr>
            </w:pPr>
            <w:r>
              <w:rPr>
                <w:rFonts w:ascii="Century Gothic" w:hAnsi="Century Gothic" w:cs="Century Gothic"/>
                <w:sz w:val="20"/>
                <w:szCs w:val="20"/>
              </w:rPr>
              <w:t>Revisión</w:t>
            </w:r>
          </w:p>
        </w:tc>
        <w:tc>
          <w:tcPr>
            <w:tcW w:w="1552" w:type="dxa"/>
            <w:tcBorders>
              <w:top w:val="single" w:sz="6" w:space="0" w:color="auto"/>
              <w:bottom w:val="single" w:sz="6" w:space="0" w:color="auto"/>
            </w:tcBorders>
            <w:shd w:val="clear" w:color="auto" w:fill="C0C0C0"/>
            <w:vAlign w:val="center"/>
          </w:tcPr>
          <w:p w:rsidR="0027281A" w:rsidRDefault="0027281A" w:rsidP="00A32613">
            <w:pPr>
              <w:jc w:val="center"/>
              <w:rPr>
                <w:rFonts w:ascii="Century Gothic" w:hAnsi="Century Gothic" w:cs="Century Gothic"/>
                <w:sz w:val="20"/>
                <w:szCs w:val="20"/>
              </w:rPr>
            </w:pPr>
            <w:r>
              <w:rPr>
                <w:rFonts w:ascii="Century Gothic" w:hAnsi="Century Gothic" w:cs="Century Gothic"/>
                <w:sz w:val="20"/>
                <w:szCs w:val="20"/>
              </w:rPr>
              <w:t>Fecha</w:t>
            </w:r>
          </w:p>
        </w:tc>
        <w:tc>
          <w:tcPr>
            <w:tcW w:w="7589" w:type="dxa"/>
            <w:tcBorders>
              <w:top w:val="single" w:sz="6" w:space="0" w:color="auto"/>
              <w:bottom w:val="single" w:sz="6" w:space="0" w:color="auto"/>
            </w:tcBorders>
            <w:shd w:val="clear" w:color="auto" w:fill="C0C0C0"/>
            <w:vAlign w:val="center"/>
          </w:tcPr>
          <w:p w:rsidR="0027281A" w:rsidRDefault="0027281A" w:rsidP="00A32613">
            <w:pPr>
              <w:jc w:val="center"/>
              <w:rPr>
                <w:rFonts w:ascii="Century Gothic" w:hAnsi="Century Gothic" w:cs="Century Gothic"/>
                <w:sz w:val="20"/>
                <w:szCs w:val="20"/>
              </w:rPr>
            </w:pPr>
            <w:r>
              <w:rPr>
                <w:rFonts w:ascii="Century Gothic" w:hAnsi="Century Gothic" w:cs="Century Gothic"/>
                <w:sz w:val="20"/>
                <w:szCs w:val="20"/>
              </w:rPr>
              <w:t>Descripción</w:t>
            </w:r>
          </w:p>
        </w:tc>
      </w:tr>
      <w:tr w:rsidR="0027281A" w:rsidRPr="008D50FA" w:rsidTr="00D02297">
        <w:trPr>
          <w:cantSplit/>
          <w:trHeight w:val="206"/>
          <w:tblHeader/>
        </w:trPr>
        <w:tc>
          <w:tcPr>
            <w:tcW w:w="1457" w:type="dxa"/>
            <w:tcBorders>
              <w:top w:val="single" w:sz="6" w:space="0" w:color="auto"/>
              <w:bottom w:val="single" w:sz="6" w:space="0" w:color="auto"/>
            </w:tcBorders>
          </w:tcPr>
          <w:p w:rsidR="0027281A" w:rsidRPr="008D50FA" w:rsidRDefault="0027281A" w:rsidP="00A32613">
            <w:pPr>
              <w:jc w:val="center"/>
              <w:rPr>
                <w:rFonts w:ascii="Century Gothic" w:hAnsi="Century Gothic" w:cs="Century Gothic"/>
                <w:sz w:val="14"/>
                <w:szCs w:val="14"/>
              </w:rPr>
            </w:pPr>
            <w:r>
              <w:rPr>
                <w:rFonts w:ascii="Century Gothic" w:hAnsi="Century Gothic" w:cs="Century Gothic"/>
                <w:sz w:val="14"/>
                <w:szCs w:val="14"/>
              </w:rPr>
              <w:t>0</w:t>
            </w:r>
          </w:p>
        </w:tc>
        <w:tc>
          <w:tcPr>
            <w:tcW w:w="1552" w:type="dxa"/>
            <w:tcBorders>
              <w:top w:val="single" w:sz="6" w:space="0" w:color="auto"/>
              <w:bottom w:val="single" w:sz="6" w:space="0" w:color="auto"/>
            </w:tcBorders>
          </w:tcPr>
          <w:p w:rsidR="0027281A" w:rsidRPr="008D50FA" w:rsidRDefault="0027281A" w:rsidP="00A32613">
            <w:pPr>
              <w:rPr>
                <w:rFonts w:ascii="Century Gothic" w:hAnsi="Century Gothic" w:cs="Century Gothic"/>
                <w:sz w:val="14"/>
                <w:szCs w:val="14"/>
              </w:rPr>
            </w:pPr>
            <w:r>
              <w:rPr>
                <w:rFonts w:ascii="Century Gothic" w:hAnsi="Century Gothic" w:cs="Century Gothic"/>
                <w:sz w:val="14"/>
                <w:szCs w:val="14"/>
              </w:rPr>
              <w:t>3 mayo 2017</w:t>
            </w:r>
          </w:p>
        </w:tc>
        <w:tc>
          <w:tcPr>
            <w:tcW w:w="7589" w:type="dxa"/>
            <w:tcBorders>
              <w:top w:val="single" w:sz="6" w:space="0" w:color="auto"/>
              <w:bottom w:val="single" w:sz="6" w:space="0" w:color="auto"/>
            </w:tcBorders>
          </w:tcPr>
          <w:p w:rsidR="0027281A" w:rsidRPr="008D50FA" w:rsidRDefault="0027281A" w:rsidP="00A32613">
            <w:pPr>
              <w:rPr>
                <w:rFonts w:ascii="Century Gothic" w:hAnsi="Century Gothic" w:cs="Century Gothic"/>
                <w:sz w:val="14"/>
                <w:szCs w:val="14"/>
                <w:lang w:val="pt-PT"/>
              </w:rPr>
            </w:pPr>
            <w:r>
              <w:rPr>
                <w:rFonts w:ascii="Century Gothic" w:hAnsi="Century Gothic" w:cs="Century Gothic"/>
                <w:sz w:val="14"/>
                <w:szCs w:val="14"/>
                <w:lang w:val="pt-PT"/>
              </w:rPr>
              <w:t xml:space="preserve">Creación </w:t>
            </w:r>
            <w:proofErr w:type="gramStart"/>
            <w:r>
              <w:rPr>
                <w:rFonts w:ascii="Century Gothic" w:hAnsi="Century Gothic" w:cs="Century Gothic"/>
                <w:sz w:val="14"/>
                <w:szCs w:val="14"/>
                <w:lang w:val="pt-PT"/>
              </w:rPr>
              <w:t>del</w:t>
            </w:r>
            <w:proofErr w:type="gramEnd"/>
            <w:r>
              <w:rPr>
                <w:rFonts w:ascii="Century Gothic" w:hAnsi="Century Gothic" w:cs="Century Gothic"/>
                <w:sz w:val="14"/>
                <w:szCs w:val="14"/>
                <w:lang w:val="pt-PT"/>
              </w:rPr>
              <w:t xml:space="preserve"> documento</w:t>
            </w:r>
          </w:p>
        </w:tc>
      </w:tr>
      <w:tr w:rsidR="00D02297" w:rsidRPr="008D50FA" w:rsidTr="00057808">
        <w:trPr>
          <w:cantSplit/>
          <w:trHeight w:val="206"/>
          <w:tblHeader/>
        </w:trPr>
        <w:tc>
          <w:tcPr>
            <w:tcW w:w="1457" w:type="dxa"/>
            <w:tcBorders>
              <w:top w:val="single" w:sz="6" w:space="0" w:color="auto"/>
              <w:bottom w:val="single" w:sz="6" w:space="0" w:color="auto"/>
            </w:tcBorders>
          </w:tcPr>
          <w:p w:rsidR="00D02297" w:rsidRDefault="00D02297" w:rsidP="00A32613">
            <w:pPr>
              <w:jc w:val="center"/>
              <w:rPr>
                <w:rFonts w:ascii="Century Gothic" w:hAnsi="Century Gothic" w:cs="Century Gothic"/>
                <w:sz w:val="14"/>
                <w:szCs w:val="14"/>
              </w:rPr>
            </w:pPr>
            <w:r>
              <w:rPr>
                <w:rFonts w:ascii="Century Gothic" w:hAnsi="Century Gothic" w:cs="Century Gothic"/>
                <w:sz w:val="14"/>
                <w:szCs w:val="14"/>
              </w:rPr>
              <w:t>1</w:t>
            </w:r>
          </w:p>
        </w:tc>
        <w:tc>
          <w:tcPr>
            <w:tcW w:w="1552" w:type="dxa"/>
            <w:tcBorders>
              <w:top w:val="single" w:sz="6" w:space="0" w:color="auto"/>
              <w:bottom w:val="single" w:sz="6" w:space="0" w:color="auto"/>
            </w:tcBorders>
          </w:tcPr>
          <w:p w:rsidR="00D02297" w:rsidRDefault="00D02297" w:rsidP="00A32613">
            <w:pPr>
              <w:rPr>
                <w:rFonts w:ascii="Century Gothic" w:hAnsi="Century Gothic" w:cs="Century Gothic"/>
                <w:sz w:val="14"/>
                <w:szCs w:val="14"/>
              </w:rPr>
            </w:pPr>
            <w:r>
              <w:rPr>
                <w:rFonts w:ascii="Century Gothic" w:hAnsi="Century Gothic" w:cs="Century Gothic"/>
                <w:sz w:val="14"/>
                <w:szCs w:val="14"/>
              </w:rPr>
              <w:t xml:space="preserve">01 </w:t>
            </w:r>
            <w:proofErr w:type="spellStart"/>
            <w:r>
              <w:rPr>
                <w:rFonts w:ascii="Century Gothic" w:hAnsi="Century Gothic" w:cs="Century Gothic"/>
                <w:sz w:val="14"/>
                <w:szCs w:val="14"/>
              </w:rPr>
              <w:t>Ago</w:t>
            </w:r>
            <w:proofErr w:type="spellEnd"/>
            <w:r>
              <w:rPr>
                <w:rFonts w:ascii="Century Gothic" w:hAnsi="Century Gothic" w:cs="Century Gothic"/>
                <w:sz w:val="14"/>
                <w:szCs w:val="14"/>
              </w:rPr>
              <w:t xml:space="preserve"> 2017</w:t>
            </w:r>
          </w:p>
        </w:tc>
        <w:tc>
          <w:tcPr>
            <w:tcW w:w="7589" w:type="dxa"/>
            <w:tcBorders>
              <w:top w:val="single" w:sz="6" w:space="0" w:color="auto"/>
              <w:bottom w:val="single" w:sz="6" w:space="0" w:color="auto"/>
            </w:tcBorders>
          </w:tcPr>
          <w:p w:rsidR="00D02297" w:rsidRDefault="00D02297" w:rsidP="00A32613">
            <w:pPr>
              <w:rPr>
                <w:rFonts w:ascii="Century Gothic" w:hAnsi="Century Gothic" w:cs="Century Gothic"/>
                <w:sz w:val="14"/>
                <w:szCs w:val="14"/>
                <w:lang w:val="pt-PT"/>
              </w:rPr>
            </w:pPr>
            <w:r>
              <w:rPr>
                <w:rFonts w:ascii="Century Gothic" w:hAnsi="Century Gothic" w:cs="Century Gothic"/>
                <w:sz w:val="14"/>
                <w:szCs w:val="14"/>
                <w:lang w:val="pt-PT"/>
              </w:rPr>
              <w:t>Fecha Objetivos de Calidad</w:t>
            </w:r>
          </w:p>
        </w:tc>
      </w:tr>
      <w:tr w:rsidR="00057808" w:rsidRPr="008D50FA" w:rsidTr="00440BE7">
        <w:trPr>
          <w:cantSplit/>
          <w:trHeight w:val="206"/>
          <w:tblHeader/>
        </w:trPr>
        <w:tc>
          <w:tcPr>
            <w:tcW w:w="1457" w:type="dxa"/>
            <w:tcBorders>
              <w:top w:val="single" w:sz="6" w:space="0" w:color="auto"/>
              <w:bottom w:val="single" w:sz="6" w:space="0" w:color="auto"/>
            </w:tcBorders>
          </w:tcPr>
          <w:p w:rsidR="00057808" w:rsidRDefault="00057808" w:rsidP="00A32613">
            <w:pPr>
              <w:jc w:val="center"/>
              <w:rPr>
                <w:rFonts w:ascii="Century Gothic" w:hAnsi="Century Gothic" w:cs="Century Gothic"/>
                <w:sz w:val="14"/>
                <w:szCs w:val="14"/>
              </w:rPr>
            </w:pPr>
            <w:r>
              <w:rPr>
                <w:rFonts w:ascii="Century Gothic" w:hAnsi="Century Gothic" w:cs="Century Gothic"/>
                <w:sz w:val="14"/>
                <w:szCs w:val="14"/>
              </w:rPr>
              <w:t>2</w:t>
            </w:r>
          </w:p>
        </w:tc>
        <w:tc>
          <w:tcPr>
            <w:tcW w:w="1552" w:type="dxa"/>
            <w:tcBorders>
              <w:top w:val="single" w:sz="6" w:space="0" w:color="auto"/>
              <w:bottom w:val="single" w:sz="6" w:space="0" w:color="auto"/>
            </w:tcBorders>
          </w:tcPr>
          <w:p w:rsidR="00057808" w:rsidRDefault="00057808" w:rsidP="00A32613">
            <w:pPr>
              <w:rPr>
                <w:rFonts w:ascii="Century Gothic" w:hAnsi="Century Gothic" w:cs="Century Gothic"/>
                <w:sz w:val="14"/>
                <w:szCs w:val="14"/>
              </w:rPr>
            </w:pPr>
            <w:r>
              <w:rPr>
                <w:rFonts w:ascii="Century Gothic" w:hAnsi="Century Gothic" w:cs="Century Gothic"/>
                <w:sz w:val="14"/>
                <w:szCs w:val="14"/>
              </w:rPr>
              <w:t xml:space="preserve">29 </w:t>
            </w:r>
            <w:proofErr w:type="spellStart"/>
            <w:r>
              <w:rPr>
                <w:rFonts w:ascii="Century Gothic" w:hAnsi="Century Gothic" w:cs="Century Gothic"/>
                <w:sz w:val="14"/>
                <w:szCs w:val="14"/>
              </w:rPr>
              <w:t>Sep</w:t>
            </w:r>
            <w:proofErr w:type="spellEnd"/>
            <w:r>
              <w:rPr>
                <w:rFonts w:ascii="Century Gothic" w:hAnsi="Century Gothic" w:cs="Century Gothic"/>
                <w:sz w:val="14"/>
                <w:szCs w:val="14"/>
              </w:rPr>
              <w:t xml:space="preserve"> 2017</w:t>
            </w:r>
          </w:p>
        </w:tc>
        <w:tc>
          <w:tcPr>
            <w:tcW w:w="7589" w:type="dxa"/>
            <w:tcBorders>
              <w:top w:val="single" w:sz="6" w:space="0" w:color="auto"/>
              <w:bottom w:val="single" w:sz="6" w:space="0" w:color="auto"/>
            </w:tcBorders>
          </w:tcPr>
          <w:p w:rsidR="00057808" w:rsidRDefault="00057808" w:rsidP="00A32613">
            <w:pPr>
              <w:rPr>
                <w:rFonts w:ascii="Century Gothic" w:hAnsi="Century Gothic" w:cs="Century Gothic"/>
                <w:sz w:val="14"/>
                <w:szCs w:val="14"/>
                <w:lang w:val="pt-PT"/>
              </w:rPr>
            </w:pPr>
            <w:r>
              <w:rPr>
                <w:rFonts w:ascii="Century Gothic" w:hAnsi="Century Gothic" w:cs="Century Gothic"/>
                <w:sz w:val="14"/>
                <w:szCs w:val="14"/>
                <w:lang w:val="pt-PT"/>
              </w:rPr>
              <w:t xml:space="preserve">Cambios en 6.3 Seccion Normatividad. Para especificar que algunas obligaciones de </w:t>
            </w:r>
            <w:proofErr w:type="gramStart"/>
            <w:r>
              <w:rPr>
                <w:rFonts w:ascii="Century Gothic" w:hAnsi="Century Gothic" w:cs="Century Gothic"/>
                <w:sz w:val="14"/>
                <w:szCs w:val="14"/>
                <w:lang w:val="pt-PT"/>
              </w:rPr>
              <w:t>la</w:t>
            </w:r>
            <w:proofErr w:type="gramEnd"/>
            <w:r>
              <w:rPr>
                <w:rFonts w:ascii="Century Gothic" w:hAnsi="Century Gothic" w:cs="Century Gothic"/>
                <w:sz w:val="14"/>
                <w:szCs w:val="14"/>
                <w:lang w:val="pt-PT"/>
              </w:rPr>
              <w:t xml:space="preserve"> UABC son atendidas por el Patronato Universitario.</w:t>
            </w:r>
          </w:p>
        </w:tc>
      </w:tr>
      <w:tr w:rsidR="00440BE7" w:rsidRPr="008D50FA" w:rsidTr="00A32613">
        <w:trPr>
          <w:cantSplit/>
          <w:trHeight w:val="206"/>
          <w:tblHeader/>
        </w:trPr>
        <w:tc>
          <w:tcPr>
            <w:tcW w:w="1457" w:type="dxa"/>
            <w:tcBorders>
              <w:top w:val="single" w:sz="6" w:space="0" w:color="auto"/>
              <w:bottom w:val="single" w:sz="4" w:space="0" w:color="auto"/>
            </w:tcBorders>
          </w:tcPr>
          <w:p w:rsidR="00440BE7" w:rsidRDefault="00440BE7" w:rsidP="00A32613">
            <w:pPr>
              <w:jc w:val="center"/>
              <w:rPr>
                <w:rFonts w:ascii="Century Gothic" w:hAnsi="Century Gothic" w:cs="Century Gothic"/>
                <w:sz w:val="14"/>
                <w:szCs w:val="14"/>
              </w:rPr>
            </w:pPr>
            <w:r>
              <w:rPr>
                <w:rFonts w:ascii="Century Gothic" w:hAnsi="Century Gothic" w:cs="Century Gothic"/>
                <w:sz w:val="14"/>
                <w:szCs w:val="14"/>
              </w:rPr>
              <w:t>3</w:t>
            </w:r>
          </w:p>
        </w:tc>
        <w:tc>
          <w:tcPr>
            <w:tcW w:w="1552" w:type="dxa"/>
            <w:tcBorders>
              <w:top w:val="single" w:sz="6" w:space="0" w:color="auto"/>
              <w:bottom w:val="single" w:sz="4" w:space="0" w:color="auto"/>
            </w:tcBorders>
          </w:tcPr>
          <w:p w:rsidR="00440BE7" w:rsidRDefault="00440BE7" w:rsidP="00A32613">
            <w:pPr>
              <w:rPr>
                <w:rFonts w:ascii="Century Gothic" w:hAnsi="Century Gothic" w:cs="Century Gothic"/>
                <w:sz w:val="14"/>
                <w:szCs w:val="14"/>
              </w:rPr>
            </w:pPr>
            <w:r>
              <w:rPr>
                <w:rFonts w:ascii="Century Gothic" w:hAnsi="Century Gothic" w:cs="Century Gothic"/>
                <w:sz w:val="14"/>
                <w:szCs w:val="14"/>
              </w:rPr>
              <w:t xml:space="preserve">29 </w:t>
            </w:r>
            <w:proofErr w:type="spellStart"/>
            <w:r>
              <w:rPr>
                <w:rFonts w:ascii="Century Gothic" w:hAnsi="Century Gothic" w:cs="Century Gothic"/>
                <w:sz w:val="14"/>
                <w:szCs w:val="14"/>
              </w:rPr>
              <w:t>Sep</w:t>
            </w:r>
            <w:proofErr w:type="spellEnd"/>
            <w:r>
              <w:rPr>
                <w:rFonts w:ascii="Century Gothic" w:hAnsi="Century Gothic" w:cs="Century Gothic"/>
                <w:sz w:val="14"/>
                <w:szCs w:val="14"/>
              </w:rPr>
              <w:t xml:space="preserve"> 2017</w:t>
            </w:r>
          </w:p>
        </w:tc>
        <w:tc>
          <w:tcPr>
            <w:tcW w:w="7589" w:type="dxa"/>
            <w:tcBorders>
              <w:top w:val="single" w:sz="6" w:space="0" w:color="auto"/>
              <w:bottom w:val="single" w:sz="4" w:space="0" w:color="auto"/>
            </w:tcBorders>
          </w:tcPr>
          <w:p w:rsidR="00440BE7" w:rsidRDefault="00440BE7" w:rsidP="00A32613">
            <w:pPr>
              <w:rPr>
                <w:rFonts w:ascii="Century Gothic" w:hAnsi="Century Gothic" w:cs="Century Gothic"/>
                <w:sz w:val="14"/>
                <w:szCs w:val="14"/>
                <w:lang w:val="pt-PT"/>
              </w:rPr>
            </w:pPr>
            <w:r>
              <w:rPr>
                <w:rFonts w:ascii="Century Gothic" w:hAnsi="Century Gothic" w:cs="Century Gothic"/>
                <w:sz w:val="14"/>
                <w:szCs w:val="14"/>
                <w:lang w:val="pt-PT"/>
              </w:rPr>
              <w:t>Se agrego el llenado del formato de evaluacion de riesgos.</w:t>
            </w:r>
            <w:bookmarkStart w:id="2" w:name="_GoBack"/>
            <w:bookmarkEnd w:id="2"/>
          </w:p>
        </w:tc>
      </w:tr>
    </w:tbl>
    <w:p w:rsidR="00E237D1" w:rsidRPr="009A03C7" w:rsidRDefault="00E237D1" w:rsidP="002A65C8">
      <w:pPr>
        <w:pStyle w:val="Textoindependiente"/>
        <w:ind w:left="112" w:right="121"/>
        <w:rPr>
          <w:sz w:val="22"/>
          <w:szCs w:val="22"/>
        </w:rPr>
      </w:pPr>
    </w:p>
    <w:p w:rsidR="00E237D1" w:rsidRPr="009A03C7" w:rsidRDefault="00E237D1" w:rsidP="002A65C8">
      <w:pPr>
        <w:pStyle w:val="Textoindependiente"/>
        <w:ind w:left="112" w:right="121"/>
        <w:rPr>
          <w:sz w:val="22"/>
          <w:szCs w:val="22"/>
        </w:rPr>
      </w:pPr>
    </w:p>
    <w:p w:rsidR="00E237D1" w:rsidRPr="009A03C7" w:rsidRDefault="00E237D1" w:rsidP="002A65C8">
      <w:pPr>
        <w:pStyle w:val="Textoindependiente"/>
        <w:ind w:left="112" w:right="121"/>
        <w:rPr>
          <w:sz w:val="22"/>
          <w:szCs w:val="22"/>
        </w:rPr>
      </w:pPr>
    </w:p>
    <w:p w:rsidR="00E237D1" w:rsidRPr="009A03C7" w:rsidRDefault="00E237D1" w:rsidP="002A65C8">
      <w:pPr>
        <w:pStyle w:val="Textoindependiente"/>
        <w:ind w:left="112" w:right="121"/>
        <w:rPr>
          <w:sz w:val="22"/>
          <w:szCs w:val="22"/>
        </w:rPr>
      </w:pPr>
    </w:p>
    <w:p w:rsidR="004D55E1" w:rsidRPr="009A03C7" w:rsidRDefault="004D55E1" w:rsidP="004D55E1">
      <w:pPr>
        <w:pStyle w:val="Prrafodelista"/>
        <w:numPr>
          <w:ilvl w:val="1"/>
          <w:numId w:val="20"/>
        </w:numPr>
        <w:tabs>
          <w:tab w:val="left" w:pos="624"/>
          <w:tab w:val="left" w:pos="625"/>
        </w:tabs>
        <w:spacing w:before="153"/>
        <w:rPr>
          <w:rFonts w:ascii="Arial" w:hAnsi="Arial" w:cs="Arial"/>
          <w:b/>
          <w:lang w:val="es-MX"/>
        </w:rPr>
      </w:pPr>
      <w:r w:rsidRPr="009A03C7">
        <w:rPr>
          <w:rFonts w:ascii="Arial" w:hAnsi="Arial" w:cs="Arial"/>
          <w:b/>
          <w:lang w:val="es-MX"/>
        </w:rPr>
        <w:t>Objetivos de la calidad y planificación para</w:t>
      </w:r>
      <w:r w:rsidRPr="009A03C7">
        <w:rPr>
          <w:rFonts w:ascii="Arial" w:hAnsi="Arial" w:cs="Arial"/>
          <w:b/>
          <w:spacing w:val="-10"/>
          <w:lang w:val="es-MX"/>
        </w:rPr>
        <w:t xml:space="preserve"> </w:t>
      </w:r>
      <w:r w:rsidRPr="009A03C7">
        <w:rPr>
          <w:rFonts w:ascii="Arial" w:hAnsi="Arial" w:cs="Arial"/>
          <w:b/>
          <w:lang w:val="es-MX"/>
        </w:rPr>
        <w:t>lograrlos</w:t>
      </w:r>
    </w:p>
    <w:p w:rsidR="004D55E1" w:rsidRPr="009A03C7" w:rsidRDefault="00E237D1" w:rsidP="004D55E1">
      <w:pPr>
        <w:pStyle w:val="Prrafodelista"/>
        <w:numPr>
          <w:ilvl w:val="2"/>
          <w:numId w:val="20"/>
        </w:numPr>
        <w:tabs>
          <w:tab w:val="left" w:pos="765"/>
          <w:tab w:val="left" w:pos="766"/>
        </w:tabs>
        <w:spacing w:before="226"/>
        <w:ind w:right="126" w:firstLine="0"/>
        <w:rPr>
          <w:rFonts w:ascii="Arial" w:hAnsi="Arial" w:cs="Arial"/>
          <w:lang w:val="es-MX"/>
        </w:rPr>
      </w:pPr>
      <w:r w:rsidRPr="009A03C7">
        <w:rPr>
          <w:rFonts w:ascii="Arial" w:hAnsi="Arial" w:cs="Arial"/>
          <w:lang w:val="es-MX"/>
        </w:rPr>
        <w:t>El Patronato Universitario tiene establecidos</w:t>
      </w:r>
      <w:r w:rsidR="004D55E1" w:rsidRPr="009A03C7">
        <w:rPr>
          <w:rFonts w:ascii="Arial" w:hAnsi="Arial" w:cs="Arial"/>
          <w:lang w:val="es-MX"/>
        </w:rPr>
        <w:t xml:space="preserve"> objetivos de la calidad para las funciones y niveles pertinentes y los procesos necesarios para el sistema de gestión de la</w:t>
      </w:r>
      <w:r w:rsidR="004D55E1" w:rsidRPr="009A03C7">
        <w:rPr>
          <w:rFonts w:ascii="Arial" w:hAnsi="Arial" w:cs="Arial"/>
          <w:spacing w:val="-17"/>
          <w:lang w:val="es-MX"/>
        </w:rPr>
        <w:t xml:space="preserve"> </w:t>
      </w:r>
      <w:r w:rsidR="004D55E1" w:rsidRPr="009A03C7">
        <w:rPr>
          <w:rFonts w:ascii="Arial" w:hAnsi="Arial" w:cs="Arial"/>
          <w:lang w:val="es-MX"/>
        </w:rPr>
        <w:t>calidad.</w:t>
      </w:r>
    </w:p>
    <w:p w:rsidR="004D55E1" w:rsidRPr="009A03C7" w:rsidRDefault="004D55E1" w:rsidP="004D55E1">
      <w:pPr>
        <w:pStyle w:val="Textoindependiente"/>
        <w:rPr>
          <w:sz w:val="22"/>
          <w:szCs w:val="22"/>
        </w:rPr>
      </w:pPr>
    </w:p>
    <w:p w:rsidR="00E237D1" w:rsidRPr="009A03C7" w:rsidRDefault="004D55E1" w:rsidP="004D55E1">
      <w:pPr>
        <w:pStyle w:val="Textoindependiente"/>
        <w:ind w:left="112"/>
        <w:rPr>
          <w:sz w:val="22"/>
          <w:szCs w:val="22"/>
        </w:rPr>
      </w:pPr>
      <w:r w:rsidRPr="009A03C7">
        <w:rPr>
          <w:sz w:val="22"/>
          <w:szCs w:val="22"/>
        </w:rPr>
        <w:t>Los objetivos</w:t>
      </w:r>
      <w:r w:rsidR="00E237D1" w:rsidRPr="009A03C7">
        <w:rPr>
          <w:sz w:val="22"/>
          <w:szCs w:val="22"/>
        </w:rPr>
        <w:t xml:space="preserve"> de Calidad del Patronato Universitario</w:t>
      </w:r>
      <w:r w:rsidRPr="009A03C7">
        <w:rPr>
          <w:sz w:val="22"/>
          <w:szCs w:val="22"/>
        </w:rPr>
        <w:t xml:space="preserve"> </w:t>
      </w:r>
      <w:r w:rsidR="00E237D1" w:rsidRPr="009A03C7">
        <w:rPr>
          <w:sz w:val="22"/>
          <w:szCs w:val="22"/>
        </w:rPr>
        <w:t>son coherentes con la Política de Calidad implementada y son los siguientes:</w:t>
      </w:r>
    </w:p>
    <w:p w:rsidR="00E237D1" w:rsidRPr="009A03C7" w:rsidRDefault="00E237D1" w:rsidP="004D55E1">
      <w:pPr>
        <w:pStyle w:val="Textoindependiente"/>
        <w:ind w:left="112"/>
        <w:rPr>
          <w:sz w:val="22"/>
          <w:szCs w:val="22"/>
        </w:rPr>
      </w:pPr>
    </w:p>
    <w:p w:rsidR="00E237D1" w:rsidRPr="009A03C7" w:rsidRDefault="00E237D1" w:rsidP="00E237D1">
      <w:pPr>
        <w:pStyle w:val="Textoindependiente"/>
        <w:ind w:left="112"/>
        <w:jc w:val="center"/>
        <w:rPr>
          <w:b/>
          <w:sz w:val="22"/>
          <w:szCs w:val="22"/>
        </w:rPr>
      </w:pPr>
      <w:r w:rsidRPr="009A03C7">
        <w:rPr>
          <w:b/>
          <w:sz w:val="22"/>
          <w:szCs w:val="22"/>
        </w:rPr>
        <w:t>OBJETIVOS DE CALIDAD</w:t>
      </w:r>
    </w:p>
    <w:p w:rsidR="00E237D1" w:rsidRPr="009A03C7" w:rsidRDefault="00E237D1" w:rsidP="004D55E1">
      <w:pPr>
        <w:pStyle w:val="Textoindependiente"/>
        <w:ind w:left="112"/>
        <w:rPr>
          <w:sz w:val="22"/>
          <w:szCs w:val="22"/>
        </w:rPr>
      </w:pPr>
    </w:p>
    <w:p w:rsidR="00F46B19" w:rsidRPr="009A03C7" w:rsidRDefault="00B431A4" w:rsidP="00E237D1">
      <w:pPr>
        <w:pStyle w:val="Textoindependiente"/>
        <w:numPr>
          <w:ilvl w:val="0"/>
          <w:numId w:val="24"/>
        </w:numPr>
        <w:rPr>
          <w:b/>
          <w:sz w:val="22"/>
          <w:szCs w:val="22"/>
        </w:rPr>
      </w:pPr>
      <w:r w:rsidRPr="009A03C7">
        <w:rPr>
          <w:b/>
          <w:sz w:val="22"/>
          <w:szCs w:val="22"/>
        </w:rPr>
        <w:t>Administrar y gestionar los recursos, vigilando objetivamente que su uso sea de manera económica, eficaz, eficiente y oportuna.</w:t>
      </w:r>
    </w:p>
    <w:p w:rsidR="00F46B19" w:rsidRPr="009A03C7" w:rsidRDefault="00B431A4" w:rsidP="00E237D1">
      <w:pPr>
        <w:pStyle w:val="Textoindependiente"/>
        <w:numPr>
          <w:ilvl w:val="0"/>
          <w:numId w:val="24"/>
        </w:numPr>
        <w:rPr>
          <w:b/>
          <w:sz w:val="22"/>
          <w:szCs w:val="22"/>
        </w:rPr>
      </w:pPr>
      <w:r w:rsidRPr="009A03C7">
        <w:rPr>
          <w:b/>
          <w:sz w:val="22"/>
          <w:szCs w:val="22"/>
        </w:rPr>
        <w:t>Apoyar las necesidades de recursos de la comunidad universitaria.</w:t>
      </w:r>
    </w:p>
    <w:p w:rsidR="00F46B19" w:rsidRPr="009A03C7" w:rsidRDefault="00B431A4" w:rsidP="00E237D1">
      <w:pPr>
        <w:pStyle w:val="Textoindependiente"/>
        <w:numPr>
          <w:ilvl w:val="0"/>
          <w:numId w:val="24"/>
        </w:numPr>
        <w:rPr>
          <w:b/>
          <w:sz w:val="22"/>
          <w:szCs w:val="22"/>
        </w:rPr>
      </w:pPr>
      <w:r w:rsidRPr="009A03C7">
        <w:rPr>
          <w:b/>
          <w:sz w:val="22"/>
          <w:szCs w:val="22"/>
        </w:rPr>
        <w:t>Rendir cuentas con calidad y transparencia a la comunidad en general.</w:t>
      </w:r>
    </w:p>
    <w:p w:rsidR="00F46B19" w:rsidRPr="009A03C7" w:rsidRDefault="00B431A4" w:rsidP="00E237D1">
      <w:pPr>
        <w:pStyle w:val="Textoindependiente"/>
        <w:numPr>
          <w:ilvl w:val="0"/>
          <w:numId w:val="24"/>
        </w:numPr>
        <w:rPr>
          <w:b/>
          <w:sz w:val="22"/>
          <w:szCs w:val="22"/>
        </w:rPr>
      </w:pPr>
      <w:r w:rsidRPr="009A03C7">
        <w:rPr>
          <w:b/>
          <w:sz w:val="22"/>
          <w:szCs w:val="22"/>
        </w:rPr>
        <w:t>Mantener un Sistema de Gestión de Calidad basado en la mejora continua de nuestros sistemas, procesos y servicios.</w:t>
      </w:r>
    </w:p>
    <w:p w:rsidR="00F46B19" w:rsidRPr="009A03C7" w:rsidRDefault="00B431A4" w:rsidP="00E237D1">
      <w:pPr>
        <w:pStyle w:val="Textoindependiente"/>
        <w:numPr>
          <w:ilvl w:val="0"/>
          <w:numId w:val="24"/>
        </w:numPr>
        <w:rPr>
          <w:b/>
          <w:sz w:val="22"/>
          <w:szCs w:val="22"/>
        </w:rPr>
      </w:pPr>
      <w:r w:rsidRPr="009A03C7">
        <w:rPr>
          <w:b/>
          <w:sz w:val="22"/>
          <w:szCs w:val="22"/>
        </w:rPr>
        <w:t>Cumplir con la normatividad aplicable.</w:t>
      </w:r>
    </w:p>
    <w:p w:rsidR="00E237D1" w:rsidRPr="009A03C7" w:rsidRDefault="00B431A4" w:rsidP="00E237D1">
      <w:pPr>
        <w:pStyle w:val="Textoindependiente"/>
        <w:numPr>
          <w:ilvl w:val="0"/>
          <w:numId w:val="24"/>
        </w:numPr>
        <w:rPr>
          <w:b/>
          <w:sz w:val="22"/>
          <w:szCs w:val="22"/>
        </w:rPr>
      </w:pPr>
      <w:r w:rsidRPr="009A03C7">
        <w:rPr>
          <w:b/>
          <w:sz w:val="22"/>
          <w:szCs w:val="22"/>
        </w:rPr>
        <w:t>Capacitar constantemente a nuestro personal</w:t>
      </w:r>
    </w:p>
    <w:p w:rsidR="00E237D1" w:rsidRPr="009A03C7" w:rsidRDefault="00E237D1" w:rsidP="00E237D1">
      <w:pPr>
        <w:pStyle w:val="Textoindependiente"/>
        <w:numPr>
          <w:ilvl w:val="0"/>
          <w:numId w:val="24"/>
        </w:numPr>
        <w:rPr>
          <w:b/>
          <w:sz w:val="22"/>
          <w:szCs w:val="22"/>
        </w:rPr>
      </w:pPr>
      <w:r w:rsidRPr="009A03C7">
        <w:rPr>
          <w:b/>
          <w:sz w:val="22"/>
          <w:szCs w:val="22"/>
        </w:rPr>
        <w:t>Coadyuvar con el cuidado al medio ambiente.</w:t>
      </w:r>
    </w:p>
    <w:p w:rsidR="00E237D1" w:rsidRPr="009A03C7" w:rsidRDefault="00E237D1" w:rsidP="00E237D1">
      <w:pPr>
        <w:pStyle w:val="Textoindependiente"/>
        <w:jc w:val="right"/>
        <w:rPr>
          <w:sz w:val="22"/>
          <w:szCs w:val="22"/>
        </w:rPr>
      </w:pPr>
      <w:r w:rsidRPr="009A03C7">
        <w:rPr>
          <w:sz w:val="22"/>
          <w:szCs w:val="22"/>
        </w:rPr>
        <w:t>Revisión 1</w:t>
      </w:r>
      <w:r w:rsidR="00F00605">
        <w:rPr>
          <w:sz w:val="22"/>
          <w:szCs w:val="22"/>
        </w:rPr>
        <w:t>1</w:t>
      </w:r>
    </w:p>
    <w:p w:rsidR="00E237D1" w:rsidRPr="009A03C7" w:rsidRDefault="00F00605" w:rsidP="00E237D1">
      <w:pPr>
        <w:pStyle w:val="Textoindependiente"/>
        <w:jc w:val="right"/>
        <w:rPr>
          <w:sz w:val="22"/>
          <w:szCs w:val="22"/>
        </w:rPr>
      </w:pPr>
      <w:r>
        <w:rPr>
          <w:sz w:val="22"/>
          <w:szCs w:val="22"/>
        </w:rPr>
        <w:t xml:space="preserve">Jul </w:t>
      </w:r>
      <w:r w:rsidR="00E237D1" w:rsidRPr="009A03C7">
        <w:rPr>
          <w:sz w:val="22"/>
          <w:szCs w:val="22"/>
        </w:rPr>
        <w:t>2017</w:t>
      </w:r>
    </w:p>
    <w:p w:rsidR="00E237D1" w:rsidRPr="009A03C7" w:rsidRDefault="00E237D1" w:rsidP="00E237D1">
      <w:pPr>
        <w:pStyle w:val="Textoindependiente"/>
        <w:jc w:val="right"/>
        <w:rPr>
          <w:sz w:val="22"/>
          <w:szCs w:val="22"/>
        </w:rPr>
      </w:pPr>
    </w:p>
    <w:p w:rsidR="00E237D1" w:rsidRPr="009A03C7" w:rsidRDefault="00E237D1" w:rsidP="00E237D1">
      <w:pPr>
        <w:pStyle w:val="Textoindependiente"/>
        <w:ind w:left="720"/>
        <w:rPr>
          <w:sz w:val="22"/>
          <w:szCs w:val="22"/>
        </w:rPr>
      </w:pPr>
    </w:p>
    <w:p w:rsidR="00E237D1" w:rsidRPr="009A03C7" w:rsidRDefault="00E237D1" w:rsidP="00E237D1">
      <w:pPr>
        <w:pStyle w:val="Textoindependiente"/>
        <w:ind w:left="142"/>
        <w:rPr>
          <w:sz w:val="22"/>
          <w:szCs w:val="22"/>
        </w:rPr>
      </w:pPr>
      <w:r w:rsidRPr="009A03C7">
        <w:rPr>
          <w:sz w:val="22"/>
          <w:szCs w:val="22"/>
        </w:rPr>
        <w:t>Cada uno de ellos es medido mediante el cumplimiento de uno a mas indicadores de acuerdo a lo que se especifica en la</w:t>
      </w:r>
      <w:r w:rsidRPr="0027281A">
        <w:rPr>
          <w:b/>
          <w:sz w:val="22"/>
          <w:szCs w:val="22"/>
        </w:rPr>
        <w:t xml:space="preserve"> Matriz de Indicadores</w:t>
      </w:r>
      <w:r w:rsidRPr="009A03C7">
        <w:rPr>
          <w:sz w:val="22"/>
          <w:szCs w:val="22"/>
        </w:rPr>
        <w:t xml:space="preserve"> que se menciona en </w:t>
      </w:r>
      <w:r w:rsidR="009474C5" w:rsidRPr="009A03C7">
        <w:rPr>
          <w:sz w:val="22"/>
          <w:szCs w:val="22"/>
        </w:rPr>
        <w:t>la S</w:t>
      </w:r>
      <w:r w:rsidR="0027281A">
        <w:rPr>
          <w:sz w:val="22"/>
          <w:szCs w:val="22"/>
        </w:rPr>
        <w:t>ección de Indicadores dentro del</w:t>
      </w:r>
      <w:r w:rsidR="0027281A" w:rsidRPr="0027281A">
        <w:rPr>
          <w:b/>
          <w:sz w:val="22"/>
          <w:szCs w:val="22"/>
        </w:rPr>
        <w:t xml:space="preserve"> </w:t>
      </w:r>
      <w:r w:rsidR="009474C5" w:rsidRPr="0027281A">
        <w:rPr>
          <w:b/>
          <w:sz w:val="22"/>
          <w:szCs w:val="22"/>
        </w:rPr>
        <w:t xml:space="preserve"> </w:t>
      </w:r>
      <w:r w:rsidR="009474C5" w:rsidRPr="0027281A">
        <w:rPr>
          <w:sz w:val="22"/>
          <w:szCs w:val="22"/>
        </w:rPr>
        <w:t>Sistema de Gestión de Calidad, r</w:t>
      </w:r>
      <w:r w:rsidR="009474C5" w:rsidRPr="009A03C7">
        <w:rPr>
          <w:sz w:val="22"/>
          <w:szCs w:val="22"/>
        </w:rPr>
        <w:t xml:space="preserve">evisando que </w:t>
      </w:r>
      <w:r w:rsidRPr="009A03C7">
        <w:rPr>
          <w:sz w:val="22"/>
          <w:szCs w:val="22"/>
        </w:rPr>
        <w:t xml:space="preserve"> no se contraponen con los requisitos de los productos y servicios que ofrece el Patronato Universitario, son comunicados al personal a través de los responsables de área, mediante reuniones de trabajo, tanto los indicadores existentes como los resultados obtenidos y la tendencia de los mismos.</w:t>
      </w:r>
    </w:p>
    <w:p w:rsidR="00E237D1" w:rsidRPr="009A03C7" w:rsidRDefault="00E237D1" w:rsidP="00E237D1">
      <w:pPr>
        <w:pStyle w:val="Textoindependiente"/>
        <w:ind w:left="142"/>
        <w:rPr>
          <w:sz w:val="22"/>
          <w:szCs w:val="22"/>
        </w:rPr>
      </w:pPr>
    </w:p>
    <w:p w:rsidR="00E237D1" w:rsidRPr="009A03C7" w:rsidRDefault="00E237D1" w:rsidP="00E237D1">
      <w:pPr>
        <w:pStyle w:val="Textoindependiente"/>
        <w:ind w:left="142"/>
        <w:rPr>
          <w:sz w:val="22"/>
          <w:szCs w:val="22"/>
        </w:rPr>
      </w:pPr>
      <w:r w:rsidRPr="009A03C7">
        <w:rPr>
          <w:sz w:val="22"/>
          <w:szCs w:val="22"/>
        </w:rPr>
        <w:t xml:space="preserve">En la </w:t>
      </w:r>
      <w:r w:rsidRPr="0027281A">
        <w:rPr>
          <w:b/>
          <w:sz w:val="22"/>
          <w:szCs w:val="22"/>
        </w:rPr>
        <w:t>Página electrónica del Sistema de Gestión de Calidad</w:t>
      </w:r>
      <w:r w:rsidRPr="009A03C7">
        <w:rPr>
          <w:sz w:val="22"/>
          <w:szCs w:val="22"/>
        </w:rPr>
        <w:t>,</w:t>
      </w:r>
      <w:r w:rsidR="00113BCC" w:rsidRPr="009A03C7">
        <w:rPr>
          <w:sz w:val="22"/>
          <w:szCs w:val="22"/>
        </w:rPr>
        <w:t xml:space="preserve"> (Página en Google Drive con acceso restringido)</w:t>
      </w:r>
      <w:r w:rsidRPr="009A03C7">
        <w:rPr>
          <w:sz w:val="22"/>
          <w:szCs w:val="22"/>
        </w:rPr>
        <w:t xml:space="preserve"> en la Sección  “Indicadores”</w:t>
      </w:r>
      <w:r w:rsidR="00113BCC" w:rsidRPr="009A03C7">
        <w:rPr>
          <w:sz w:val="22"/>
          <w:szCs w:val="22"/>
        </w:rPr>
        <w:t xml:space="preserve"> se encuentra tanto el tablero general de indicadores como los Indicadores de las dependencias adscritas al patronato Universitario. Dichos indicadores son actualizados de acuerdo a la frecuencia de medición de cada uno de ellos. (</w:t>
      </w:r>
      <w:proofErr w:type="gramStart"/>
      <w:r w:rsidR="00113BCC" w:rsidRPr="009A03C7">
        <w:rPr>
          <w:sz w:val="22"/>
          <w:szCs w:val="22"/>
        </w:rPr>
        <w:t>mensual</w:t>
      </w:r>
      <w:proofErr w:type="gramEnd"/>
      <w:r w:rsidR="00113BCC" w:rsidRPr="009A03C7">
        <w:rPr>
          <w:sz w:val="22"/>
          <w:szCs w:val="22"/>
        </w:rPr>
        <w:t>, trimestral, semestral o anual)</w:t>
      </w:r>
    </w:p>
    <w:p w:rsidR="004D55E1" w:rsidRPr="009A03C7" w:rsidRDefault="004D55E1" w:rsidP="004D55E1">
      <w:pPr>
        <w:pStyle w:val="Textoindependiente"/>
        <w:spacing w:before="9"/>
        <w:rPr>
          <w:sz w:val="22"/>
          <w:szCs w:val="22"/>
        </w:rPr>
      </w:pPr>
    </w:p>
    <w:p w:rsidR="004D55E1" w:rsidRPr="009A03C7" w:rsidRDefault="00113BCC" w:rsidP="00113BCC">
      <w:pPr>
        <w:pStyle w:val="Prrafodelista"/>
        <w:numPr>
          <w:ilvl w:val="2"/>
          <w:numId w:val="20"/>
        </w:numPr>
        <w:tabs>
          <w:tab w:val="left" w:pos="765"/>
          <w:tab w:val="left" w:pos="766"/>
        </w:tabs>
        <w:ind w:firstLine="0"/>
        <w:rPr>
          <w:rFonts w:ascii="Arial" w:hAnsi="Arial" w:cs="Arial"/>
          <w:lang w:val="es-MX"/>
        </w:rPr>
      </w:pPr>
      <w:r w:rsidRPr="009A03C7">
        <w:rPr>
          <w:rFonts w:ascii="Arial" w:hAnsi="Arial" w:cs="Arial"/>
          <w:lang w:val="es-MX"/>
        </w:rPr>
        <w:t>El Patronato Universitario al definir cada uno de los indicadores determina:</w:t>
      </w:r>
    </w:p>
    <w:p w:rsidR="00113BCC" w:rsidRPr="009A03C7" w:rsidRDefault="00113BCC" w:rsidP="00113BCC">
      <w:pPr>
        <w:pStyle w:val="Prrafodelista"/>
        <w:tabs>
          <w:tab w:val="left" w:pos="765"/>
          <w:tab w:val="left" w:pos="766"/>
        </w:tabs>
        <w:ind w:left="112" w:firstLine="0"/>
        <w:rPr>
          <w:rFonts w:ascii="Arial" w:hAnsi="Arial" w:cs="Arial"/>
          <w:lang w:val="es-MX"/>
        </w:rPr>
      </w:pPr>
    </w:p>
    <w:p w:rsidR="004D55E1" w:rsidRPr="009A03C7" w:rsidRDefault="004D55E1" w:rsidP="00113BCC">
      <w:pPr>
        <w:pStyle w:val="Prrafodelista"/>
        <w:numPr>
          <w:ilvl w:val="0"/>
          <w:numId w:val="18"/>
        </w:numPr>
        <w:tabs>
          <w:tab w:val="left" w:pos="397"/>
        </w:tabs>
        <w:jc w:val="both"/>
        <w:rPr>
          <w:rFonts w:ascii="Arial" w:hAnsi="Arial" w:cs="Arial"/>
          <w:lang w:val="es-MX"/>
        </w:rPr>
      </w:pPr>
      <w:r w:rsidRPr="009A03C7">
        <w:rPr>
          <w:rFonts w:ascii="Arial" w:hAnsi="Arial" w:cs="Arial"/>
          <w:lang w:val="es-MX"/>
        </w:rPr>
        <w:t>qué se va a</w:t>
      </w:r>
      <w:r w:rsidRPr="009A03C7">
        <w:rPr>
          <w:rFonts w:ascii="Arial" w:hAnsi="Arial" w:cs="Arial"/>
          <w:spacing w:val="-11"/>
          <w:lang w:val="es-MX"/>
        </w:rPr>
        <w:t xml:space="preserve"> </w:t>
      </w:r>
      <w:r w:rsidRPr="009A03C7">
        <w:rPr>
          <w:rFonts w:ascii="Arial" w:hAnsi="Arial" w:cs="Arial"/>
          <w:lang w:val="es-MX"/>
        </w:rPr>
        <w:t>hacer;</w:t>
      </w:r>
      <w:r w:rsidR="00113BCC" w:rsidRPr="009A03C7">
        <w:rPr>
          <w:rFonts w:ascii="Arial" w:hAnsi="Arial" w:cs="Arial"/>
          <w:lang w:val="es-MX"/>
        </w:rPr>
        <w:t xml:space="preserve">  (Cada indicador contiene datos precisos como son su fórmula, se frecuencia de medición. Queda definido que cada indicador no Cumplido generará una Acción Correctiva que obligue a los Responsables a definir un plan de acción)</w:t>
      </w:r>
    </w:p>
    <w:p w:rsidR="004D55E1" w:rsidRPr="009A03C7" w:rsidRDefault="004D55E1" w:rsidP="004D55E1">
      <w:pPr>
        <w:pStyle w:val="Textoindependiente"/>
        <w:rPr>
          <w:sz w:val="22"/>
          <w:szCs w:val="22"/>
        </w:rPr>
      </w:pPr>
    </w:p>
    <w:p w:rsidR="004D55E1" w:rsidRPr="009A03C7" w:rsidRDefault="004D55E1" w:rsidP="004D55E1">
      <w:pPr>
        <w:pStyle w:val="Prrafodelista"/>
        <w:numPr>
          <w:ilvl w:val="0"/>
          <w:numId w:val="18"/>
        </w:numPr>
        <w:tabs>
          <w:tab w:val="left" w:pos="397"/>
        </w:tabs>
        <w:rPr>
          <w:rFonts w:ascii="Arial" w:hAnsi="Arial" w:cs="Arial"/>
          <w:lang w:val="es-MX"/>
        </w:rPr>
      </w:pPr>
      <w:r w:rsidRPr="009A03C7">
        <w:rPr>
          <w:rFonts w:ascii="Arial" w:hAnsi="Arial" w:cs="Arial"/>
          <w:lang w:val="es-MX"/>
        </w:rPr>
        <w:lastRenderedPageBreak/>
        <w:t>qué recursos se</w:t>
      </w:r>
      <w:r w:rsidRPr="009A03C7">
        <w:rPr>
          <w:rFonts w:ascii="Arial" w:hAnsi="Arial" w:cs="Arial"/>
          <w:spacing w:val="-17"/>
          <w:lang w:val="es-MX"/>
        </w:rPr>
        <w:t xml:space="preserve"> </w:t>
      </w:r>
      <w:r w:rsidRPr="009A03C7">
        <w:rPr>
          <w:rFonts w:ascii="Arial" w:hAnsi="Arial" w:cs="Arial"/>
          <w:lang w:val="es-MX"/>
        </w:rPr>
        <w:t>requerirán;</w:t>
      </w:r>
      <w:r w:rsidR="00113BCC" w:rsidRPr="009A03C7">
        <w:rPr>
          <w:rFonts w:ascii="Arial" w:hAnsi="Arial" w:cs="Arial"/>
          <w:lang w:val="es-MX"/>
        </w:rPr>
        <w:t xml:space="preserve"> (en caso de necesitarlos se solicitan al Tesorero o en Reunión Directiva)</w:t>
      </w:r>
    </w:p>
    <w:p w:rsidR="004D55E1" w:rsidRPr="009A03C7" w:rsidRDefault="004D55E1" w:rsidP="004D55E1">
      <w:pPr>
        <w:pStyle w:val="Textoindependiente"/>
        <w:spacing w:before="10"/>
        <w:rPr>
          <w:sz w:val="22"/>
          <w:szCs w:val="22"/>
        </w:rPr>
      </w:pPr>
    </w:p>
    <w:p w:rsidR="004D55E1" w:rsidRPr="009A03C7" w:rsidRDefault="004D55E1" w:rsidP="004D55E1">
      <w:pPr>
        <w:pStyle w:val="Prrafodelista"/>
        <w:numPr>
          <w:ilvl w:val="0"/>
          <w:numId w:val="18"/>
        </w:numPr>
        <w:tabs>
          <w:tab w:val="left" w:pos="397"/>
        </w:tabs>
        <w:rPr>
          <w:rFonts w:ascii="Arial" w:hAnsi="Arial" w:cs="Arial"/>
          <w:lang w:val="es-MX"/>
        </w:rPr>
      </w:pPr>
      <w:r w:rsidRPr="009A03C7">
        <w:rPr>
          <w:rFonts w:ascii="Arial" w:hAnsi="Arial" w:cs="Arial"/>
          <w:lang w:val="es-MX"/>
        </w:rPr>
        <w:t>quién será</w:t>
      </w:r>
      <w:r w:rsidRPr="009A03C7">
        <w:rPr>
          <w:rFonts w:ascii="Arial" w:hAnsi="Arial" w:cs="Arial"/>
          <w:spacing w:val="-11"/>
          <w:lang w:val="es-MX"/>
        </w:rPr>
        <w:t xml:space="preserve"> </w:t>
      </w:r>
      <w:r w:rsidRPr="009A03C7">
        <w:rPr>
          <w:rFonts w:ascii="Arial" w:hAnsi="Arial" w:cs="Arial"/>
          <w:lang w:val="es-MX"/>
        </w:rPr>
        <w:t>responsable;</w:t>
      </w:r>
      <w:r w:rsidR="00113BCC" w:rsidRPr="009A03C7">
        <w:rPr>
          <w:rFonts w:ascii="Arial" w:hAnsi="Arial" w:cs="Arial"/>
          <w:lang w:val="es-MX"/>
        </w:rPr>
        <w:t xml:space="preserve"> (cada indicador tiene definido un responsable</w:t>
      </w:r>
      <w:r w:rsidR="0027281A">
        <w:rPr>
          <w:rFonts w:ascii="Arial" w:hAnsi="Arial" w:cs="Arial"/>
          <w:lang w:val="es-MX"/>
        </w:rPr>
        <w:t xml:space="preserve"> el cual se puede ver en la matriz de indicadores</w:t>
      </w:r>
      <w:r w:rsidR="00113BCC" w:rsidRPr="009A03C7">
        <w:rPr>
          <w:rFonts w:ascii="Arial" w:hAnsi="Arial" w:cs="Arial"/>
          <w:lang w:val="es-MX"/>
        </w:rPr>
        <w:t>)</w:t>
      </w:r>
    </w:p>
    <w:p w:rsidR="004D55E1" w:rsidRPr="009A03C7" w:rsidRDefault="004D55E1" w:rsidP="004D55E1">
      <w:pPr>
        <w:pStyle w:val="Textoindependiente"/>
        <w:rPr>
          <w:sz w:val="22"/>
          <w:szCs w:val="22"/>
        </w:rPr>
      </w:pPr>
    </w:p>
    <w:p w:rsidR="004D55E1" w:rsidRPr="009A03C7" w:rsidRDefault="004D55E1" w:rsidP="004D55E1">
      <w:pPr>
        <w:pStyle w:val="Prrafodelista"/>
        <w:numPr>
          <w:ilvl w:val="0"/>
          <w:numId w:val="18"/>
        </w:numPr>
        <w:tabs>
          <w:tab w:val="left" w:pos="397"/>
        </w:tabs>
        <w:rPr>
          <w:rFonts w:ascii="Arial" w:hAnsi="Arial" w:cs="Arial"/>
          <w:lang w:val="es-MX"/>
        </w:rPr>
      </w:pPr>
      <w:r w:rsidRPr="009A03C7">
        <w:rPr>
          <w:rFonts w:ascii="Arial" w:hAnsi="Arial" w:cs="Arial"/>
          <w:lang w:val="es-MX"/>
        </w:rPr>
        <w:t>cuándo se</w:t>
      </w:r>
      <w:r w:rsidRPr="009A03C7">
        <w:rPr>
          <w:rFonts w:ascii="Arial" w:hAnsi="Arial" w:cs="Arial"/>
          <w:spacing w:val="-7"/>
          <w:lang w:val="es-MX"/>
        </w:rPr>
        <w:t xml:space="preserve"> </w:t>
      </w:r>
      <w:r w:rsidRPr="009A03C7">
        <w:rPr>
          <w:rFonts w:ascii="Arial" w:hAnsi="Arial" w:cs="Arial"/>
          <w:lang w:val="es-MX"/>
        </w:rPr>
        <w:t>finalizará;</w:t>
      </w:r>
      <w:r w:rsidR="00113BCC" w:rsidRPr="009A03C7">
        <w:rPr>
          <w:rFonts w:ascii="Arial" w:hAnsi="Arial" w:cs="Arial"/>
          <w:lang w:val="es-MX"/>
        </w:rPr>
        <w:t xml:space="preserve"> (un periodo especifico de tiempo de medición)</w:t>
      </w:r>
    </w:p>
    <w:p w:rsidR="004D55E1" w:rsidRPr="009A03C7" w:rsidRDefault="004D55E1" w:rsidP="004D55E1">
      <w:pPr>
        <w:pStyle w:val="Textoindependiente"/>
        <w:rPr>
          <w:sz w:val="22"/>
          <w:szCs w:val="22"/>
        </w:rPr>
      </w:pPr>
    </w:p>
    <w:p w:rsidR="00113BCC" w:rsidRPr="009A03C7" w:rsidRDefault="004D55E1" w:rsidP="004D55E1">
      <w:pPr>
        <w:pStyle w:val="Prrafodelista"/>
        <w:numPr>
          <w:ilvl w:val="0"/>
          <w:numId w:val="18"/>
        </w:numPr>
        <w:tabs>
          <w:tab w:val="left" w:pos="397"/>
        </w:tabs>
        <w:rPr>
          <w:rFonts w:ascii="Arial" w:hAnsi="Arial" w:cs="Arial"/>
          <w:lang w:val="es-MX"/>
        </w:rPr>
      </w:pPr>
      <w:r w:rsidRPr="009A03C7">
        <w:rPr>
          <w:rFonts w:ascii="Arial" w:hAnsi="Arial" w:cs="Arial"/>
          <w:lang w:val="es-MX"/>
        </w:rPr>
        <w:t>cómo se evaluarán los</w:t>
      </w:r>
      <w:r w:rsidRPr="009A03C7">
        <w:rPr>
          <w:rFonts w:ascii="Arial" w:hAnsi="Arial" w:cs="Arial"/>
          <w:spacing w:val="-14"/>
          <w:lang w:val="es-MX"/>
        </w:rPr>
        <w:t xml:space="preserve"> </w:t>
      </w:r>
      <w:r w:rsidRPr="009A03C7">
        <w:rPr>
          <w:rFonts w:ascii="Arial" w:hAnsi="Arial" w:cs="Arial"/>
          <w:lang w:val="es-MX"/>
        </w:rPr>
        <w:t>resultados.</w:t>
      </w:r>
      <w:r w:rsidR="00113BCC" w:rsidRPr="009A03C7">
        <w:rPr>
          <w:rFonts w:ascii="Arial" w:hAnsi="Arial" w:cs="Arial"/>
          <w:lang w:val="es-MX"/>
        </w:rPr>
        <w:t xml:space="preserve">  (un método de cálculo y una meta)</w:t>
      </w:r>
    </w:p>
    <w:p w:rsidR="00113BCC" w:rsidRPr="009A03C7" w:rsidRDefault="00113BCC" w:rsidP="00113BCC">
      <w:pPr>
        <w:pStyle w:val="Prrafodelista"/>
        <w:rPr>
          <w:rFonts w:ascii="Arial" w:hAnsi="Arial" w:cs="Arial"/>
          <w:lang w:val="es-MX"/>
        </w:rPr>
      </w:pPr>
    </w:p>
    <w:p w:rsidR="004D55E1" w:rsidRPr="009A03C7" w:rsidRDefault="00113BCC" w:rsidP="00113BCC">
      <w:pPr>
        <w:pStyle w:val="Prrafodelista"/>
        <w:tabs>
          <w:tab w:val="left" w:pos="397"/>
        </w:tabs>
        <w:ind w:firstLine="0"/>
        <w:rPr>
          <w:rFonts w:ascii="Arial" w:hAnsi="Arial" w:cs="Arial"/>
          <w:lang w:val="es-MX"/>
        </w:rPr>
      </w:pPr>
      <w:r w:rsidRPr="009A03C7">
        <w:rPr>
          <w:rFonts w:ascii="Arial" w:hAnsi="Arial" w:cs="Arial"/>
          <w:lang w:val="es-MX"/>
        </w:rPr>
        <w:t xml:space="preserve"> </w:t>
      </w:r>
    </w:p>
    <w:p w:rsidR="004D55E1" w:rsidRPr="009A03C7" w:rsidRDefault="004D55E1" w:rsidP="004D55E1">
      <w:pPr>
        <w:pStyle w:val="Textoindependiente"/>
        <w:spacing w:before="7"/>
        <w:rPr>
          <w:sz w:val="22"/>
          <w:szCs w:val="22"/>
        </w:rPr>
      </w:pPr>
    </w:p>
    <w:p w:rsidR="004D55E1" w:rsidRPr="009A03C7" w:rsidRDefault="004D55E1" w:rsidP="004D55E1">
      <w:pPr>
        <w:pStyle w:val="Prrafodelista"/>
        <w:numPr>
          <w:ilvl w:val="1"/>
          <w:numId w:val="20"/>
        </w:numPr>
        <w:tabs>
          <w:tab w:val="left" w:pos="624"/>
          <w:tab w:val="left" w:pos="625"/>
        </w:tabs>
        <w:rPr>
          <w:rFonts w:ascii="Arial" w:hAnsi="Arial" w:cs="Arial"/>
          <w:b/>
        </w:rPr>
      </w:pPr>
      <w:r w:rsidRPr="009A03C7">
        <w:rPr>
          <w:rFonts w:ascii="Arial" w:hAnsi="Arial" w:cs="Arial"/>
          <w:b/>
        </w:rPr>
        <w:t>Planificación de los</w:t>
      </w:r>
      <w:r w:rsidRPr="009A03C7">
        <w:rPr>
          <w:rFonts w:ascii="Arial" w:hAnsi="Arial" w:cs="Arial"/>
          <w:b/>
          <w:spacing w:val="-8"/>
        </w:rPr>
        <w:t xml:space="preserve"> </w:t>
      </w:r>
      <w:r w:rsidRPr="009A03C7">
        <w:rPr>
          <w:rFonts w:ascii="Arial" w:hAnsi="Arial" w:cs="Arial"/>
          <w:b/>
        </w:rPr>
        <w:t>cambios</w:t>
      </w:r>
    </w:p>
    <w:p w:rsidR="00E3642F" w:rsidRPr="009A03C7" w:rsidRDefault="00E3642F" w:rsidP="00E3642F">
      <w:pPr>
        <w:tabs>
          <w:tab w:val="left" w:pos="624"/>
          <w:tab w:val="left" w:pos="625"/>
        </w:tabs>
        <w:rPr>
          <w:rFonts w:ascii="Arial" w:hAnsi="Arial" w:cs="Arial"/>
          <w:b/>
          <w:sz w:val="22"/>
          <w:szCs w:val="22"/>
        </w:rPr>
      </w:pPr>
    </w:p>
    <w:p w:rsidR="004D55E1" w:rsidRPr="009A03C7" w:rsidRDefault="004D55E1" w:rsidP="004D55E1">
      <w:pPr>
        <w:rPr>
          <w:rFonts w:ascii="Arial" w:hAnsi="Arial" w:cs="Arial"/>
          <w:sz w:val="22"/>
          <w:szCs w:val="22"/>
        </w:rPr>
      </w:pPr>
      <w:r w:rsidRPr="009A03C7">
        <w:rPr>
          <w:rFonts w:ascii="Arial" w:hAnsi="Arial" w:cs="Arial"/>
          <w:sz w:val="22"/>
          <w:szCs w:val="22"/>
        </w:rPr>
        <w:t xml:space="preserve">Cuando </w:t>
      </w:r>
      <w:r w:rsidR="00E3642F" w:rsidRPr="009A03C7">
        <w:rPr>
          <w:rFonts w:ascii="Arial" w:hAnsi="Arial" w:cs="Arial"/>
          <w:sz w:val="22"/>
          <w:szCs w:val="22"/>
        </w:rPr>
        <w:t>el Patronato Universitario</w:t>
      </w:r>
      <w:r w:rsidRPr="009A03C7">
        <w:rPr>
          <w:rFonts w:ascii="Arial" w:hAnsi="Arial" w:cs="Arial"/>
          <w:sz w:val="22"/>
          <w:szCs w:val="22"/>
        </w:rPr>
        <w:t xml:space="preserve"> determine la necesidad de cambios en el sistema de gestión de la calidad, estos cambios s</w:t>
      </w:r>
      <w:r w:rsidR="00E3642F" w:rsidRPr="009A03C7">
        <w:rPr>
          <w:rFonts w:ascii="Arial" w:hAnsi="Arial" w:cs="Arial"/>
          <w:sz w:val="22"/>
          <w:szCs w:val="22"/>
        </w:rPr>
        <w:t xml:space="preserve">on llevados de </w:t>
      </w:r>
      <w:r w:rsidRPr="009A03C7">
        <w:rPr>
          <w:rFonts w:ascii="Arial" w:hAnsi="Arial" w:cs="Arial"/>
          <w:sz w:val="22"/>
          <w:szCs w:val="22"/>
        </w:rPr>
        <w:t xml:space="preserve"> manera planificada (véase 4.4).</w:t>
      </w:r>
    </w:p>
    <w:p w:rsidR="004D55E1" w:rsidRPr="009A03C7" w:rsidRDefault="004D55E1" w:rsidP="004D55E1">
      <w:pPr>
        <w:rPr>
          <w:rFonts w:ascii="Arial" w:hAnsi="Arial" w:cs="Arial"/>
          <w:sz w:val="22"/>
          <w:szCs w:val="22"/>
        </w:rPr>
      </w:pPr>
    </w:p>
    <w:p w:rsidR="00E3642F" w:rsidRPr="009A03C7" w:rsidRDefault="00E3642F" w:rsidP="004D55E1">
      <w:pPr>
        <w:rPr>
          <w:rFonts w:ascii="Arial" w:hAnsi="Arial" w:cs="Arial"/>
          <w:sz w:val="22"/>
          <w:szCs w:val="22"/>
        </w:rPr>
      </w:pPr>
      <w:r w:rsidRPr="009A03C7">
        <w:rPr>
          <w:rFonts w:ascii="Arial" w:hAnsi="Arial" w:cs="Arial"/>
          <w:sz w:val="22"/>
          <w:szCs w:val="22"/>
        </w:rPr>
        <w:t xml:space="preserve">Normalmente los cambios relevantes son derivados </w:t>
      </w:r>
      <w:r w:rsidR="0027281A" w:rsidRPr="009A03C7">
        <w:rPr>
          <w:rFonts w:ascii="Arial" w:hAnsi="Arial" w:cs="Arial"/>
          <w:sz w:val="22"/>
          <w:szCs w:val="22"/>
        </w:rPr>
        <w:t>del siguiente</w:t>
      </w:r>
      <w:r w:rsidRPr="009A03C7">
        <w:rPr>
          <w:rFonts w:ascii="Arial" w:hAnsi="Arial" w:cs="Arial"/>
          <w:sz w:val="22"/>
          <w:szCs w:val="22"/>
        </w:rPr>
        <w:t>:</w:t>
      </w:r>
    </w:p>
    <w:p w:rsidR="00E3642F" w:rsidRPr="009A03C7" w:rsidRDefault="00E3642F" w:rsidP="004D55E1">
      <w:pPr>
        <w:rPr>
          <w:rFonts w:ascii="Arial" w:hAnsi="Arial" w:cs="Arial"/>
          <w:sz w:val="22"/>
          <w:szCs w:val="22"/>
        </w:rPr>
      </w:pPr>
    </w:p>
    <w:p w:rsidR="00E3642F" w:rsidRPr="009A03C7" w:rsidRDefault="00E3642F" w:rsidP="00E3642F">
      <w:pPr>
        <w:pStyle w:val="Prrafodelista"/>
        <w:numPr>
          <w:ilvl w:val="0"/>
          <w:numId w:val="25"/>
        </w:numPr>
        <w:rPr>
          <w:rFonts w:ascii="Arial" w:hAnsi="Arial" w:cs="Arial"/>
          <w:lang w:val="es-MX"/>
        </w:rPr>
      </w:pPr>
      <w:r w:rsidRPr="009A03C7">
        <w:rPr>
          <w:rFonts w:ascii="Arial" w:hAnsi="Arial" w:cs="Arial"/>
          <w:lang w:val="es-MX"/>
        </w:rPr>
        <w:t>Cambios en la normatividad aplicable o nuevas disposiciones a atender;</w:t>
      </w:r>
    </w:p>
    <w:p w:rsidR="00E3642F" w:rsidRPr="009A03C7" w:rsidRDefault="00E3642F" w:rsidP="00E3642F">
      <w:pPr>
        <w:pStyle w:val="Prrafodelista"/>
        <w:numPr>
          <w:ilvl w:val="0"/>
          <w:numId w:val="25"/>
        </w:numPr>
        <w:rPr>
          <w:rFonts w:ascii="Arial" w:hAnsi="Arial" w:cs="Arial"/>
          <w:lang w:val="es-MX"/>
        </w:rPr>
      </w:pPr>
      <w:r w:rsidRPr="009A03C7">
        <w:rPr>
          <w:rFonts w:ascii="Arial" w:hAnsi="Arial" w:cs="Arial"/>
          <w:lang w:val="es-MX"/>
        </w:rPr>
        <w:t>Cambios a sistemas informáticos donde manejamos nuestros procesos;</w:t>
      </w:r>
    </w:p>
    <w:p w:rsidR="00E3642F" w:rsidRPr="009A03C7" w:rsidRDefault="00E3642F" w:rsidP="00E3642F">
      <w:pPr>
        <w:pStyle w:val="Prrafodelista"/>
        <w:numPr>
          <w:ilvl w:val="0"/>
          <w:numId w:val="25"/>
        </w:numPr>
        <w:rPr>
          <w:rFonts w:ascii="Arial" w:hAnsi="Arial" w:cs="Arial"/>
          <w:lang w:val="es-MX"/>
        </w:rPr>
      </w:pPr>
      <w:r w:rsidRPr="009A03C7">
        <w:rPr>
          <w:rFonts w:ascii="Arial" w:hAnsi="Arial" w:cs="Arial"/>
          <w:lang w:val="es-MX"/>
        </w:rPr>
        <w:t>Cambio de la Norma ISO 9001:2008 a la Norma 9001:2015;</w:t>
      </w:r>
    </w:p>
    <w:p w:rsidR="00E3642F" w:rsidRPr="009A03C7" w:rsidRDefault="00E3642F" w:rsidP="00E3642F">
      <w:pPr>
        <w:pStyle w:val="Prrafodelista"/>
        <w:numPr>
          <w:ilvl w:val="0"/>
          <w:numId w:val="25"/>
        </w:numPr>
        <w:rPr>
          <w:rFonts w:ascii="Arial" w:hAnsi="Arial" w:cs="Arial"/>
          <w:lang w:val="es-MX"/>
        </w:rPr>
      </w:pPr>
      <w:r w:rsidRPr="009A03C7">
        <w:rPr>
          <w:rFonts w:ascii="Arial" w:hAnsi="Arial" w:cs="Arial"/>
          <w:lang w:val="es-MX"/>
        </w:rPr>
        <w:t>Cambios de funcionarios de Rectoría, Patronato o de las dependencias adscritas al Patronato Universitario</w:t>
      </w:r>
    </w:p>
    <w:p w:rsidR="00E3642F" w:rsidRPr="009A03C7" w:rsidRDefault="00E3642F" w:rsidP="00E3642F">
      <w:pPr>
        <w:pStyle w:val="Prrafodelista"/>
        <w:numPr>
          <w:ilvl w:val="0"/>
          <w:numId w:val="25"/>
        </w:numPr>
        <w:rPr>
          <w:rFonts w:ascii="Arial" w:hAnsi="Arial" w:cs="Arial"/>
          <w:lang w:val="es-MX"/>
        </w:rPr>
      </w:pPr>
      <w:r w:rsidRPr="009A03C7">
        <w:rPr>
          <w:rFonts w:ascii="Arial" w:hAnsi="Arial" w:cs="Arial"/>
          <w:lang w:val="es-MX"/>
        </w:rPr>
        <w:t xml:space="preserve">Cambios a nuestros procesos o subprocesos </w:t>
      </w:r>
    </w:p>
    <w:p w:rsidR="00E3642F" w:rsidRPr="009A03C7" w:rsidRDefault="00E3642F" w:rsidP="00E3642F">
      <w:pPr>
        <w:pStyle w:val="Prrafodelista"/>
        <w:numPr>
          <w:ilvl w:val="0"/>
          <w:numId w:val="25"/>
        </w:numPr>
        <w:rPr>
          <w:rFonts w:ascii="Arial" w:hAnsi="Arial" w:cs="Arial"/>
          <w:lang w:val="es-MX"/>
        </w:rPr>
      </w:pPr>
      <w:r w:rsidRPr="009A03C7">
        <w:rPr>
          <w:rFonts w:ascii="Arial" w:hAnsi="Arial" w:cs="Arial"/>
          <w:lang w:val="es-MX"/>
        </w:rPr>
        <w:t>Cambios a los requisitos para acceder los servicios del Patronato Universitario</w:t>
      </w:r>
    </w:p>
    <w:p w:rsidR="00E3642F" w:rsidRPr="009A03C7" w:rsidRDefault="00E3642F" w:rsidP="00E3642F">
      <w:pPr>
        <w:pStyle w:val="Prrafodelista"/>
        <w:numPr>
          <w:ilvl w:val="0"/>
          <w:numId w:val="25"/>
        </w:numPr>
        <w:rPr>
          <w:rFonts w:ascii="Arial" w:hAnsi="Arial" w:cs="Arial"/>
          <w:lang w:val="es-MX"/>
        </w:rPr>
      </w:pPr>
      <w:r w:rsidRPr="009A03C7">
        <w:rPr>
          <w:rFonts w:ascii="Arial" w:hAnsi="Arial" w:cs="Arial"/>
          <w:lang w:val="es-MX"/>
        </w:rPr>
        <w:t>Cualquier otro cambio relevante será analizado por el Administrador del SGC y por el Tesorero y se definirá e informará a los interesados sobre las acciones a realizar.</w:t>
      </w:r>
    </w:p>
    <w:p w:rsidR="00E3642F" w:rsidRPr="009A03C7" w:rsidRDefault="00E3642F" w:rsidP="00E3642F">
      <w:pPr>
        <w:rPr>
          <w:rFonts w:ascii="Arial" w:hAnsi="Arial" w:cs="Arial"/>
          <w:sz w:val="22"/>
          <w:szCs w:val="22"/>
        </w:rPr>
      </w:pPr>
    </w:p>
    <w:p w:rsidR="00E3642F" w:rsidRPr="009A03C7" w:rsidRDefault="00E3642F" w:rsidP="00E3642F">
      <w:pPr>
        <w:rPr>
          <w:rFonts w:ascii="Arial" w:hAnsi="Arial" w:cs="Arial"/>
          <w:b/>
          <w:sz w:val="22"/>
          <w:szCs w:val="22"/>
        </w:rPr>
      </w:pPr>
      <w:r w:rsidRPr="009A03C7">
        <w:rPr>
          <w:rFonts w:ascii="Arial" w:hAnsi="Arial" w:cs="Arial"/>
          <w:b/>
          <w:sz w:val="22"/>
          <w:szCs w:val="22"/>
        </w:rPr>
        <w:t>Cambios a la normatividad aplicable o nuevas disposiciones a atender</w:t>
      </w:r>
    </w:p>
    <w:p w:rsidR="00283E61" w:rsidRPr="009A03C7" w:rsidRDefault="00283E61" w:rsidP="00E3642F">
      <w:pPr>
        <w:rPr>
          <w:rFonts w:ascii="Arial" w:hAnsi="Arial" w:cs="Arial"/>
          <w:sz w:val="22"/>
          <w:szCs w:val="22"/>
        </w:rPr>
      </w:pPr>
    </w:p>
    <w:p w:rsidR="00E3642F" w:rsidRPr="009A03C7" w:rsidRDefault="006A2673" w:rsidP="00901DF3">
      <w:pPr>
        <w:jc w:val="both"/>
        <w:rPr>
          <w:rFonts w:ascii="Arial" w:hAnsi="Arial" w:cs="Arial"/>
          <w:sz w:val="22"/>
          <w:szCs w:val="22"/>
        </w:rPr>
      </w:pPr>
      <w:r>
        <w:rPr>
          <w:rFonts w:ascii="Arial" w:hAnsi="Arial" w:cs="Arial"/>
          <w:sz w:val="22"/>
          <w:szCs w:val="22"/>
        </w:rPr>
        <w:t xml:space="preserve">La Universidad Autónoma de Baja California </w:t>
      </w:r>
      <w:r w:rsidR="00E3642F" w:rsidRPr="009A03C7">
        <w:rPr>
          <w:rFonts w:ascii="Arial" w:hAnsi="Arial" w:cs="Arial"/>
          <w:sz w:val="22"/>
          <w:szCs w:val="22"/>
        </w:rPr>
        <w:t xml:space="preserve">por el simple hecho de ser una entidad registrada </w:t>
      </w:r>
      <w:r w:rsidR="00283E61" w:rsidRPr="009A03C7">
        <w:rPr>
          <w:rFonts w:ascii="Arial" w:hAnsi="Arial" w:cs="Arial"/>
          <w:sz w:val="22"/>
          <w:szCs w:val="22"/>
        </w:rPr>
        <w:t>ante</w:t>
      </w:r>
      <w:r w:rsidR="00E3642F" w:rsidRPr="009A03C7">
        <w:rPr>
          <w:rFonts w:ascii="Arial" w:hAnsi="Arial" w:cs="Arial"/>
          <w:sz w:val="22"/>
          <w:szCs w:val="22"/>
        </w:rPr>
        <w:t xml:space="preserve"> la Secretaría de Hacienda y </w:t>
      </w:r>
      <w:r w:rsidR="00283E61" w:rsidRPr="009A03C7">
        <w:rPr>
          <w:rFonts w:ascii="Arial" w:hAnsi="Arial" w:cs="Arial"/>
          <w:sz w:val="22"/>
          <w:szCs w:val="22"/>
        </w:rPr>
        <w:t>Crédito</w:t>
      </w:r>
      <w:r w:rsidR="00E3642F" w:rsidRPr="009A03C7">
        <w:rPr>
          <w:rFonts w:ascii="Arial" w:hAnsi="Arial" w:cs="Arial"/>
          <w:sz w:val="22"/>
          <w:szCs w:val="22"/>
        </w:rPr>
        <w:t xml:space="preserve"> Público</w:t>
      </w:r>
      <w:r w:rsidR="00901DF3" w:rsidRPr="009A03C7">
        <w:rPr>
          <w:rFonts w:ascii="Arial" w:hAnsi="Arial" w:cs="Arial"/>
          <w:sz w:val="22"/>
          <w:szCs w:val="22"/>
        </w:rPr>
        <w:t xml:space="preserve"> y por ser una Entidad Pública que recibe recursos de los Gobiernos Federal y Estatal</w:t>
      </w:r>
      <w:r w:rsidR="00E3642F" w:rsidRPr="009A03C7">
        <w:rPr>
          <w:rFonts w:ascii="Arial" w:hAnsi="Arial" w:cs="Arial"/>
          <w:sz w:val="22"/>
          <w:szCs w:val="22"/>
        </w:rPr>
        <w:t>, est</w:t>
      </w:r>
      <w:r w:rsidR="00283E61" w:rsidRPr="009A03C7">
        <w:rPr>
          <w:rFonts w:ascii="Arial" w:hAnsi="Arial" w:cs="Arial"/>
          <w:sz w:val="22"/>
          <w:szCs w:val="22"/>
        </w:rPr>
        <w:t xml:space="preserve">á sujeto al cumplimiento de la normatividad que mencionamos </w:t>
      </w:r>
      <w:r w:rsidR="00901DF3" w:rsidRPr="009A03C7">
        <w:rPr>
          <w:rFonts w:ascii="Arial" w:hAnsi="Arial" w:cs="Arial"/>
          <w:sz w:val="22"/>
          <w:szCs w:val="22"/>
        </w:rPr>
        <w:t>tanto en la Sección 4 del Presente manual como en la sección Normatividad Aplicable en la página electrónica del Sistema de Gestión de Calidad.</w:t>
      </w:r>
      <w:r>
        <w:rPr>
          <w:rFonts w:ascii="Arial" w:hAnsi="Arial" w:cs="Arial"/>
          <w:sz w:val="22"/>
          <w:szCs w:val="22"/>
        </w:rPr>
        <w:t xml:space="preserve"> Las obligaciones mencionadas anteriormente en gran medida son atendidas por el Patronato Universitario.</w:t>
      </w:r>
    </w:p>
    <w:p w:rsidR="00901DF3" w:rsidRPr="009A03C7" w:rsidRDefault="0027281A" w:rsidP="00901DF3">
      <w:pPr>
        <w:jc w:val="both"/>
        <w:rPr>
          <w:rFonts w:ascii="Arial" w:hAnsi="Arial" w:cs="Arial"/>
          <w:sz w:val="22"/>
          <w:szCs w:val="22"/>
        </w:rPr>
      </w:pPr>
      <w:r w:rsidRPr="009A03C7">
        <w:rPr>
          <w:rFonts w:ascii="Arial" w:hAnsi="Arial" w:cs="Arial"/>
          <w:sz w:val="22"/>
          <w:szCs w:val="22"/>
        </w:rPr>
        <w:t>Son</w:t>
      </w:r>
      <w:r w:rsidR="00901DF3" w:rsidRPr="009A03C7">
        <w:rPr>
          <w:rFonts w:ascii="Arial" w:hAnsi="Arial" w:cs="Arial"/>
          <w:sz w:val="22"/>
          <w:szCs w:val="22"/>
        </w:rPr>
        <w:t xml:space="preserve"> muy </w:t>
      </w:r>
      <w:r w:rsidRPr="009A03C7">
        <w:rPr>
          <w:rFonts w:ascii="Arial" w:hAnsi="Arial" w:cs="Arial"/>
          <w:sz w:val="22"/>
          <w:szCs w:val="22"/>
        </w:rPr>
        <w:t>frecuentes</w:t>
      </w:r>
      <w:r w:rsidR="00901DF3" w:rsidRPr="009A03C7">
        <w:rPr>
          <w:rFonts w:ascii="Arial" w:hAnsi="Arial" w:cs="Arial"/>
          <w:sz w:val="22"/>
          <w:szCs w:val="22"/>
        </w:rPr>
        <w:t xml:space="preserve"> los cambios en la Normatividad, sobre todo las obligaciones fiscales y de transparencia</w:t>
      </w:r>
      <w:r w:rsidR="00703939" w:rsidRPr="009A03C7">
        <w:rPr>
          <w:rFonts w:ascii="Arial" w:hAnsi="Arial" w:cs="Arial"/>
          <w:sz w:val="22"/>
          <w:szCs w:val="22"/>
        </w:rPr>
        <w:t>. Para lo anterior el área del Patronato responsable de atender dicha normatividad (Ver normatividad aplicable en la página electrónica del SGC) es quien efectúa los cambios necesarios, definiendo las acciones en conjunto con el Tesorero y los Coordinadores del Patronato Universitario (Contador, Jefe de la Unidad de Presupuesto y Finanzas y Auditor Interno), informando a los afectados o involucrados en el o los procesos afectados sobre los cambios y las acciones definidas.</w:t>
      </w:r>
    </w:p>
    <w:p w:rsidR="00703939" w:rsidRPr="009A03C7" w:rsidRDefault="00703939" w:rsidP="00703939">
      <w:pPr>
        <w:rPr>
          <w:rFonts w:ascii="Arial" w:hAnsi="Arial" w:cs="Arial"/>
          <w:b/>
          <w:sz w:val="22"/>
          <w:szCs w:val="22"/>
        </w:rPr>
      </w:pPr>
    </w:p>
    <w:p w:rsidR="00703939" w:rsidRPr="009A03C7" w:rsidRDefault="00703939" w:rsidP="00703939">
      <w:pPr>
        <w:rPr>
          <w:rFonts w:ascii="Arial" w:hAnsi="Arial" w:cs="Arial"/>
          <w:b/>
          <w:sz w:val="22"/>
          <w:szCs w:val="22"/>
        </w:rPr>
      </w:pPr>
      <w:r w:rsidRPr="009A03C7">
        <w:rPr>
          <w:rFonts w:ascii="Arial" w:hAnsi="Arial" w:cs="Arial"/>
          <w:b/>
          <w:sz w:val="22"/>
          <w:szCs w:val="22"/>
        </w:rPr>
        <w:t>Cambios a sistemas informáticos donde manejamos nuestros procesos.</w:t>
      </w:r>
    </w:p>
    <w:p w:rsidR="00703939" w:rsidRPr="009A03C7" w:rsidRDefault="00703939" w:rsidP="00703939">
      <w:pPr>
        <w:jc w:val="both"/>
        <w:rPr>
          <w:rFonts w:ascii="Arial" w:hAnsi="Arial" w:cs="Arial"/>
          <w:sz w:val="22"/>
          <w:szCs w:val="22"/>
        </w:rPr>
      </w:pPr>
      <w:r w:rsidRPr="009A03C7">
        <w:rPr>
          <w:rFonts w:ascii="Arial" w:hAnsi="Arial" w:cs="Arial"/>
          <w:sz w:val="22"/>
          <w:szCs w:val="22"/>
        </w:rPr>
        <w:lastRenderedPageBreak/>
        <w:t xml:space="preserve">Los cambios a sistemas informáticos se dan para adecuar nuestros procesos a los cambios de la normatividad aplicable o simplemente para mejorar los servicios a los usuarios. Estos cambios son primeramente analizados por el Tesorero y los Coordinadores del Patronato Universitario, son realizados bajo la coordinación del Departamento de Apoyo Informático y con asesoría de la Coordinación de Información Académica y la participación directa de los involucrados en dichos sistemas informáticos.  Una vez realizados los cambios se proporcionan cursos de capacitación para el personal del Patronato Involucrado en los sistemas y para los administradores y analistas de las dependencias académicas y administrativas afectadas con dicho cambio, levantando para lo anterior constancia de la capacitación recibida y </w:t>
      </w:r>
      <w:r w:rsidR="009474C5" w:rsidRPr="009A03C7">
        <w:rPr>
          <w:rFonts w:ascii="Arial" w:hAnsi="Arial" w:cs="Arial"/>
          <w:sz w:val="22"/>
          <w:szCs w:val="22"/>
        </w:rPr>
        <w:t>proporcionada</w:t>
      </w:r>
      <w:r w:rsidRPr="009A03C7">
        <w:rPr>
          <w:rFonts w:ascii="Arial" w:hAnsi="Arial" w:cs="Arial"/>
          <w:sz w:val="22"/>
          <w:szCs w:val="22"/>
        </w:rPr>
        <w:t xml:space="preserve">. </w:t>
      </w:r>
    </w:p>
    <w:p w:rsidR="00703939" w:rsidRPr="009A03C7" w:rsidRDefault="00703939" w:rsidP="00703939">
      <w:pPr>
        <w:rPr>
          <w:rFonts w:ascii="Arial" w:hAnsi="Arial" w:cs="Arial"/>
          <w:sz w:val="22"/>
          <w:szCs w:val="22"/>
        </w:rPr>
      </w:pPr>
    </w:p>
    <w:p w:rsidR="005B04E7" w:rsidRPr="009A03C7" w:rsidRDefault="005B04E7" w:rsidP="005B04E7">
      <w:pPr>
        <w:rPr>
          <w:rFonts w:ascii="Arial" w:hAnsi="Arial" w:cs="Arial"/>
          <w:b/>
          <w:sz w:val="22"/>
          <w:szCs w:val="22"/>
        </w:rPr>
      </w:pPr>
      <w:r w:rsidRPr="009A03C7">
        <w:rPr>
          <w:rFonts w:ascii="Arial" w:hAnsi="Arial" w:cs="Arial"/>
          <w:b/>
          <w:sz w:val="22"/>
          <w:szCs w:val="22"/>
        </w:rPr>
        <w:t>Cambio de la Norma ISO 9001:2008 a la Norma 9001:2015;</w:t>
      </w:r>
    </w:p>
    <w:p w:rsidR="005B04E7" w:rsidRPr="009A03C7" w:rsidRDefault="005B04E7" w:rsidP="005B04E7">
      <w:pPr>
        <w:jc w:val="both"/>
        <w:rPr>
          <w:rFonts w:ascii="Arial" w:hAnsi="Arial" w:cs="Arial"/>
          <w:sz w:val="22"/>
          <w:szCs w:val="22"/>
        </w:rPr>
      </w:pPr>
      <w:r w:rsidRPr="009A03C7">
        <w:rPr>
          <w:rFonts w:ascii="Arial" w:hAnsi="Arial" w:cs="Arial"/>
          <w:sz w:val="22"/>
          <w:szCs w:val="22"/>
        </w:rPr>
        <w:t>Se menciona por separado por ser un cambio de afectación a todo el personal del Patronato Universitario. Este cambio inició mediante la elaboración de un plan anual de actividades del Patronato Universitario, donde se plasmaron cada una de las actividades a desarrollar para implementarlo, hubo necesidad de contratar un asesor externo, y de que el personal recibiera una serie de cursos dependiendo del nivel o involucramiento en los cambios.</w:t>
      </w:r>
    </w:p>
    <w:p w:rsidR="00E3642F" w:rsidRPr="009A03C7" w:rsidRDefault="005B04E7" w:rsidP="005B04E7">
      <w:pPr>
        <w:jc w:val="both"/>
        <w:rPr>
          <w:rFonts w:ascii="Arial" w:hAnsi="Arial" w:cs="Arial"/>
          <w:sz w:val="22"/>
          <w:szCs w:val="22"/>
        </w:rPr>
      </w:pPr>
      <w:r w:rsidRPr="009A03C7">
        <w:rPr>
          <w:rFonts w:ascii="Arial" w:hAnsi="Arial" w:cs="Arial"/>
          <w:sz w:val="22"/>
          <w:szCs w:val="22"/>
        </w:rPr>
        <w:t>Como ejemplo de lo anterior todo el personal recibió un curso denominado “Sistema de Gestión de Calidad: ISO 9001:2015 del Patronado Universitario”, el equipo directivo y personal de apoyo recibieron un curso denominado “Gestión de Riesgos”  y “Norma ISO 9001:2015” además de que participaron directamente en el llenado de los formatos establecidos para tal fin. Además de lo anterior cercas de 12 personas recibieron el curso de Auditor interno en la Norma ISO 9001:2015.</w:t>
      </w:r>
    </w:p>
    <w:p w:rsidR="005B04E7" w:rsidRPr="009A03C7" w:rsidRDefault="005B04E7" w:rsidP="005B04E7">
      <w:pPr>
        <w:jc w:val="both"/>
        <w:rPr>
          <w:rFonts w:ascii="Arial" w:hAnsi="Arial" w:cs="Arial"/>
          <w:sz w:val="22"/>
          <w:szCs w:val="22"/>
        </w:rPr>
      </w:pPr>
      <w:r w:rsidRPr="009A03C7">
        <w:rPr>
          <w:rFonts w:ascii="Arial" w:hAnsi="Arial" w:cs="Arial"/>
          <w:sz w:val="22"/>
          <w:szCs w:val="22"/>
        </w:rPr>
        <w:t>Todos estos trabajos se derivaron de una Reunión Directiva y fueron informados en su tiempo a todo el personal involucrado.</w:t>
      </w:r>
    </w:p>
    <w:p w:rsidR="00453D7B" w:rsidRPr="009A03C7" w:rsidRDefault="00453D7B" w:rsidP="005B04E7">
      <w:pPr>
        <w:jc w:val="both"/>
        <w:rPr>
          <w:rFonts w:ascii="Arial" w:hAnsi="Arial" w:cs="Arial"/>
          <w:sz w:val="22"/>
          <w:szCs w:val="22"/>
        </w:rPr>
      </w:pPr>
      <w:r w:rsidRPr="009A03C7">
        <w:rPr>
          <w:rFonts w:ascii="Arial" w:hAnsi="Arial" w:cs="Arial"/>
          <w:sz w:val="22"/>
          <w:szCs w:val="22"/>
        </w:rPr>
        <w:t>Los cambios realizaron fueron informados al equipo directivo, asentándolos en la Minuta de la revisión Directiva subiendo el documento al SGC en la sección de Revisiones Directivas y los Cambios al Personal fueron informados por los Responsables de área asentando la evidencia en minuta de reunión de trabajo o capacitación quedando como custodiante del registro el Responsable de área.</w:t>
      </w:r>
    </w:p>
    <w:p w:rsidR="005B04E7" w:rsidRPr="009A03C7" w:rsidRDefault="005B04E7" w:rsidP="005B04E7">
      <w:pPr>
        <w:jc w:val="both"/>
        <w:rPr>
          <w:rFonts w:ascii="Arial" w:hAnsi="Arial" w:cs="Arial"/>
          <w:sz w:val="22"/>
          <w:szCs w:val="22"/>
        </w:rPr>
      </w:pPr>
    </w:p>
    <w:p w:rsidR="005B04E7" w:rsidRPr="009A03C7" w:rsidRDefault="005B04E7" w:rsidP="005B04E7">
      <w:pPr>
        <w:jc w:val="both"/>
        <w:rPr>
          <w:rFonts w:ascii="Arial" w:hAnsi="Arial" w:cs="Arial"/>
          <w:b/>
          <w:sz w:val="22"/>
          <w:szCs w:val="22"/>
        </w:rPr>
      </w:pPr>
      <w:r w:rsidRPr="009A03C7">
        <w:rPr>
          <w:rFonts w:ascii="Arial" w:hAnsi="Arial" w:cs="Arial"/>
          <w:b/>
          <w:sz w:val="22"/>
          <w:szCs w:val="22"/>
        </w:rPr>
        <w:t>Cambios de funcionarios de Rectoría, Patronato o de las dependencias adscritas al Patronato Universitario</w:t>
      </w:r>
    </w:p>
    <w:p w:rsidR="005B04E7" w:rsidRPr="009A03C7" w:rsidRDefault="005B04E7" w:rsidP="005B04E7">
      <w:pPr>
        <w:jc w:val="both"/>
        <w:rPr>
          <w:rFonts w:ascii="Arial" w:hAnsi="Arial" w:cs="Arial"/>
          <w:b/>
          <w:sz w:val="22"/>
          <w:szCs w:val="22"/>
        </w:rPr>
      </w:pPr>
    </w:p>
    <w:p w:rsidR="00910A5D" w:rsidRPr="009A03C7" w:rsidRDefault="00910A5D" w:rsidP="00910A5D">
      <w:pPr>
        <w:jc w:val="both"/>
        <w:rPr>
          <w:rFonts w:ascii="Arial" w:hAnsi="Arial" w:cs="Arial"/>
          <w:sz w:val="22"/>
          <w:szCs w:val="22"/>
        </w:rPr>
      </w:pPr>
      <w:r w:rsidRPr="009A03C7">
        <w:rPr>
          <w:rFonts w:ascii="Arial" w:hAnsi="Arial" w:cs="Arial"/>
          <w:sz w:val="22"/>
          <w:szCs w:val="22"/>
        </w:rPr>
        <w:t xml:space="preserve">El Patronato Universitario en Conjunto con el  Rector de la UABC, desde el 6 de enero de 2006, emitieron el siguiente acuerdo: </w:t>
      </w:r>
      <w:r w:rsidRPr="009A03C7">
        <w:rPr>
          <w:rFonts w:ascii="Arial" w:hAnsi="Arial" w:cs="Arial"/>
          <w:i/>
          <w:sz w:val="22"/>
          <w:szCs w:val="22"/>
        </w:rPr>
        <w:t xml:space="preserve">Acuerdo que regula la rendición de cuentas por los titulares de las dependencias administrativas y unidades académicas de la universidad autónoma de baja california, por conclusión de cargo o conclusión de periodo rectoral.   </w:t>
      </w:r>
    </w:p>
    <w:p w:rsidR="00E3642F" w:rsidRPr="009A03C7" w:rsidRDefault="00910A5D" w:rsidP="00910A5D">
      <w:pPr>
        <w:jc w:val="both"/>
        <w:rPr>
          <w:rFonts w:ascii="Arial" w:hAnsi="Arial" w:cs="Arial"/>
          <w:sz w:val="22"/>
          <w:szCs w:val="22"/>
        </w:rPr>
      </w:pPr>
      <w:r w:rsidRPr="009A03C7">
        <w:rPr>
          <w:rFonts w:ascii="Arial" w:hAnsi="Arial" w:cs="Arial"/>
          <w:sz w:val="22"/>
          <w:szCs w:val="22"/>
        </w:rPr>
        <w:t xml:space="preserve">Que para darle plena vigencia a los principios de transparencia y rendición de cuentas de los recursos que dispone la Universidad Autónoma de Baja California, se hace necesario que no solo durante la gestión de sus autoridades y funcionarios se apliquen estos principios, sino que además es indispensable que los mismos rindan un informe de los asuntos a su cargo y del estado que guardan y formalicen la entrega de los recursos financieros, humanos y materiales que tuvieren asignados al separarse de sus funciones, con el objeto de que quienes los sustituyan, cuenten con los elementos necesarios para cumplir con las tareas y compromisos inherentes al desempeño de su función, y que además permitan constatar el resultado de los objetivos trazados y el correcto destino de los medios y recursos que dichas autoridades y funcionarios tenían bajo su administración y resguardo. El propósito del presente Acuerdo establecer las medidas administrativas pertinentes para garantizar la continuidad en la gestión institucional, el aprovechamiento de los recursos asignados a las actuales autoridades y funcionarios universitarios, así como la preservación de los documentos, </w:t>
      </w:r>
      <w:r w:rsidRPr="009A03C7">
        <w:rPr>
          <w:rFonts w:ascii="Arial" w:hAnsi="Arial" w:cs="Arial"/>
          <w:sz w:val="22"/>
          <w:szCs w:val="22"/>
        </w:rPr>
        <w:lastRenderedPageBreak/>
        <w:t xml:space="preserve">valores, programas, estudios y proyectos existentes en la Universidad a la fecha de conclusión del periodo rectoral, para que la nueva administración rectoral disponga de la información y cuente con los elementos necesarios que le permita, sin dilación ni contratiempos, cumplir cabalmente con sus tareas y obligaciones. </w:t>
      </w:r>
    </w:p>
    <w:p w:rsidR="00910A5D" w:rsidRPr="009A03C7" w:rsidRDefault="00910A5D" w:rsidP="00910A5D">
      <w:pPr>
        <w:jc w:val="both"/>
        <w:rPr>
          <w:rFonts w:ascii="Arial" w:hAnsi="Arial" w:cs="Arial"/>
          <w:sz w:val="22"/>
          <w:szCs w:val="22"/>
        </w:rPr>
      </w:pPr>
    </w:p>
    <w:p w:rsidR="00852D38" w:rsidRPr="009A03C7" w:rsidRDefault="00852D38" w:rsidP="00910A5D">
      <w:pPr>
        <w:jc w:val="both"/>
        <w:rPr>
          <w:rFonts w:ascii="Arial" w:hAnsi="Arial" w:cs="Arial"/>
          <w:sz w:val="22"/>
          <w:szCs w:val="22"/>
        </w:rPr>
      </w:pPr>
    </w:p>
    <w:p w:rsidR="00852D38" w:rsidRPr="009A03C7" w:rsidRDefault="00852D38" w:rsidP="00852D38">
      <w:pPr>
        <w:rPr>
          <w:rFonts w:ascii="Arial" w:hAnsi="Arial" w:cs="Arial"/>
          <w:sz w:val="22"/>
          <w:szCs w:val="22"/>
        </w:rPr>
      </w:pPr>
      <w:r w:rsidRPr="009A03C7">
        <w:rPr>
          <w:rFonts w:ascii="Arial" w:hAnsi="Arial" w:cs="Arial"/>
          <w:sz w:val="22"/>
          <w:szCs w:val="22"/>
        </w:rPr>
        <w:t xml:space="preserve">Cambios a nuestros procesos o subprocesos </w:t>
      </w:r>
    </w:p>
    <w:p w:rsidR="004D55E1" w:rsidRPr="009A03C7" w:rsidRDefault="0027281A" w:rsidP="00852D38">
      <w:pPr>
        <w:rPr>
          <w:rFonts w:ascii="Arial" w:hAnsi="Arial" w:cs="Arial"/>
          <w:sz w:val="22"/>
          <w:szCs w:val="22"/>
        </w:rPr>
      </w:pPr>
      <w:r w:rsidRPr="009A03C7">
        <w:rPr>
          <w:rFonts w:ascii="Arial" w:hAnsi="Arial" w:cs="Arial"/>
          <w:sz w:val="22"/>
          <w:szCs w:val="22"/>
        </w:rPr>
        <w:t>El Patronato Universitario define que corresponde al Responsable de cada una de las áreas</w:t>
      </w:r>
      <w:r>
        <w:rPr>
          <w:rFonts w:ascii="Arial" w:hAnsi="Arial" w:cs="Arial"/>
          <w:sz w:val="22"/>
          <w:szCs w:val="22"/>
        </w:rPr>
        <w:t xml:space="preserve">, debe </w:t>
      </w:r>
      <w:r w:rsidRPr="009A03C7">
        <w:rPr>
          <w:rFonts w:ascii="Arial" w:hAnsi="Arial" w:cs="Arial"/>
          <w:sz w:val="22"/>
          <w:szCs w:val="22"/>
        </w:rPr>
        <w:t xml:space="preserve"> informar a todos los involucrados de los cambios, debiendo recabar evidencia de ello, debiendo documentar primeramente el análisis del cambio y su afectación de acuerdo a la Norma ISO 9001:2015 que especifica que se debe considerar: </w:t>
      </w:r>
    </w:p>
    <w:p w:rsidR="004D55E1" w:rsidRPr="009A03C7" w:rsidRDefault="004D55E1" w:rsidP="004D55E1">
      <w:pPr>
        <w:pStyle w:val="Textoindependiente"/>
        <w:rPr>
          <w:sz w:val="22"/>
          <w:szCs w:val="22"/>
        </w:rPr>
      </w:pPr>
    </w:p>
    <w:p w:rsidR="004D55E1" w:rsidRPr="009A03C7" w:rsidRDefault="004D55E1" w:rsidP="004D55E1">
      <w:pPr>
        <w:pStyle w:val="Prrafodelista"/>
        <w:numPr>
          <w:ilvl w:val="0"/>
          <w:numId w:val="17"/>
        </w:numPr>
        <w:tabs>
          <w:tab w:val="left" w:pos="397"/>
        </w:tabs>
        <w:spacing w:before="1"/>
        <w:rPr>
          <w:rFonts w:ascii="Arial" w:hAnsi="Arial" w:cs="Arial"/>
          <w:lang w:val="es-MX"/>
        </w:rPr>
      </w:pPr>
      <w:r w:rsidRPr="009A03C7">
        <w:rPr>
          <w:rFonts w:ascii="Arial" w:hAnsi="Arial" w:cs="Arial"/>
          <w:lang w:val="es-MX"/>
        </w:rPr>
        <w:t>el propósito de los cambios y sus consecuencias</w:t>
      </w:r>
      <w:r w:rsidRPr="009A03C7">
        <w:rPr>
          <w:rFonts w:ascii="Arial" w:hAnsi="Arial" w:cs="Arial"/>
          <w:spacing w:val="-25"/>
          <w:lang w:val="es-MX"/>
        </w:rPr>
        <w:t xml:space="preserve"> </w:t>
      </w:r>
      <w:r w:rsidRPr="009A03C7">
        <w:rPr>
          <w:rFonts w:ascii="Arial" w:hAnsi="Arial" w:cs="Arial"/>
          <w:lang w:val="es-MX"/>
        </w:rPr>
        <w:t>potenciales;</w:t>
      </w:r>
    </w:p>
    <w:p w:rsidR="004D55E1" w:rsidRPr="009A03C7" w:rsidRDefault="004D55E1" w:rsidP="004D55E1">
      <w:pPr>
        <w:pStyle w:val="Textoindependiente"/>
        <w:spacing w:before="10"/>
        <w:rPr>
          <w:sz w:val="22"/>
          <w:szCs w:val="22"/>
        </w:rPr>
      </w:pPr>
    </w:p>
    <w:p w:rsidR="004D55E1" w:rsidRPr="009A03C7" w:rsidRDefault="004D55E1" w:rsidP="004D55E1">
      <w:pPr>
        <w:pStyle w:val="Prrafodelista"/>
        <w:numPr>
          <w:ilvl w:val="0"/>
          <w:numId w:val="17"/>
        </w:numPr>
        <w:tabs>
          <w:tab w:val="left" w:pos="397"/>
        </w:tabs>
        <w:rPr>
          <w:rFonts w:ascii="Arial" w:hAnsi="Arial" w:cs="Arial"/>
          <w:lang w:val="es-MX"/>
        </w:rPr>
      </w:pPr>
      <w:r w:rsidRPr="009A03C7">
        <w:rPr>
          <w:rFonts w:ascii="Arial" w:hAnsi="Arial" w:cs="Arial"/>
          <w:lang w:val="es-MX"/>
        </w:rPr>
        <w:t>la integridad del sistema de gestión de la</w:t>
      </w:r>
      <w:r w:rsidRPr="009A03C7">
        <w:rPr>
          <w:rFonts w:ascii="Arial" w:hAnsi="Arial" w:cs="Arial"/>
          <w:spacing w:val="-21"/>
          <w:lang w:val="es-MX"/>
        </w:rPr>
        <w:t xml:space="preserve"> </w:t>
      </w:r>
      <w:r w:rsidRPr="009A03C7">
        <w:rPr>
          <w:rFonts w:ascii="Arial" w:hAnsi="Arial" w:cs="Arial"/>
          <w:lang w:val="es-MX"/>
        </w:rPr>
        <w:t>calidad;</w:t>
      </w:r>
    </w:p>
    <w:p w:rsidR="004D55E1" w:rsidRPr="009A03C7" w:rsidRDefault="004D55E1" w:rsidP="004D55E1">
      <w:pPr>
        <w:pStyle w:val="Textoindependiente"/>
        <w:rPr>
          <w:sz w:val="22"/>
          <w:szCs w:val="22"/>
        </w:rPr>
      </w:pPr>
    </w:p>
    <w:p w:rsidR="004D55E1" w:rsidRPr="009A03C7" w:rsidRDefault="004D55E1" w:rsidP="004D55E1">
      <w:pPr>
        <w:pStyle w:val="Prrafodelista"/>
        <w:numPr>
          <w:ilvl w:val="0"/>
          <w:numId w:val="17"/>
        </w:numPr>
        <w:tabs>
          <w:tab w:val="left" w:pos="397"/>
        </w:tabs>
        <w:rPr>
          <w:rFonts w:ascii="Arial" w:hAnsi="Arial" w:cs="Arial"/>
        </w:rPr>
      </w:pPr>
      <w:r w:rsidRPr="009A03C7">
        <w:rPr>
          <w:rFonts w:ascii="Arial" w:hAnsi="Arial" w:cs="Arial"/>
        </w:rPr>
        <w:t>la disponibilidad de</w:t>
      </w:r>
      <w:r w:rsidRPr="009A03C7">
        <w:rPr>
          <w:rFonts w:ascii="Arial" w:hAnsi="Arial" w:cs="Arial"/>
          <w:spacing w:val="-15"/>
        </w:rPr>
        <w:t xml:space="preserve"> </w:t>
      </w:r>
      <w:r w:rsidRPr="009A03C7">
        <w:rPr>
          <w:rFonts w:ascii="Arial" w:hAnsi="Arial" w:cs="Arial"/>
        </w:rPr>
        <w:t>recursos;</w:t>
      </w:r>
    </w:p>
    <w:p w:rsidR="004D55E1" w:rsidRPr="009A03C7" w:rsidRDefault="004D55E1" w:rsidP="004D55E1">
      <w:pPr>
        <w:pStyle w:val="Textoindependiente"/>
        <w:rPr>
          <w:sz w:val="22"/>
          <w:szCs w:val="22"/>
        </w:rPr>
      </w:pPr>
    </w:p>
    <w:p w:rsidR="004D55E1" w:rsidRPr="009A03C7" w:rsidRDefault="004D55E1" w:rsidP="004D55E1">
      <w:pPr>
        <w:pStyle w:val="Prrafodelista"/>
        <w:numPr>
          <w:ilvl w:val="0"/>
          <w:numId w:val="17"/>
        </w:numPr>
        <w:tabs>
          <w:tab w:val="left" w:pos="397"/>
        </w:tabs>
        <w:rPr>
          <w:rFonts w:ascii="Arial" w:hAnsi="Arial" w:cs="Arial"/>
          <w:lang w:val="es-MX"/>
        </w:rPr>
      </w:pPr>
      <w:r w:rsidRPr="009A03C7">
        <w:rPr>
          <w:rFonts w:ascii="Arial" w:hAnsi="Arial" w:cs="Arial"/>
          <w:lang w:val="es-MX"/>
        </w:rPr>
        <w:t>la asignación o reasignación de responsabilidades y</w:t>
      </w:r>
      <w:r w:rsidRPr="009A03C7">
        <w:rPr>
          <w:rFonts w:ascii="Arial" w:hAnsi="Arial" w:cs="Arial"/>
          <w:spacing w:val="-25"/>
          <w:lang w:val="es-MX"/>
        </w:rPr>
        <w:t xml:space="preserve"> </w:t>
      </w:r>
      <w:r w:rsidRPr="009A03C7">
        <w:rPr>
          <w:rFonts w:ascii="Arial" w:hAnsi="Arial" w:cs="Arial"/>
          <w:lang w:val="es-MX"/>
        </w:rPr>
        <w:t>autoridades.</w:t>
      </w:r>
    </w:p>
    <w:p w:rsidR="00CB54BE" w:rsidRPr="009A03C7" w:rsidRDefault="00CB54BE">
      <w:pPr>
        <w:rPr>
          <w:rFonts w:ascii="Arial" w:hAnsi="Arial" w:cs="Arial"/>
          <w:b/>
          <w:sz w:val="22"/>
          <w:szCs w:val="22"/>
        </w:rPr>
      </w:pPr>
    </w:p>
    <w:p w:rsidR="00EE7F47" w:rsidRPr="009A03C7" w:rsidRDefault="00EE7F47">
      <w:pPr>
        <w:rPr>
          <w:rFonts w:ascii="Arial" w:hAnsi="Arial" w:cs="Arial"/>
          <w:b/>
          <w:sz w:val="22"/>
          <w:szCs w:val="22"/>
        </w:rPr>
      </w:pPr>
    </w:p>
    <w:p w:rsidR="00852D38" w:rsidRPr="009A03C7" w:rsidRDefault="00852D38" w:rsidP="00852D38">
      <w:pPr>
        <w:rPr>
          <w:rFonts w:ascii="Arial" w:hAnsi="Arial" w:cs="Arial"/>
          <w:b/>
          <w:sz w:val="22"/>
          <w:szCs w:val="22"/>
        </w:rPr>
      </w:pPr>
      <w:r w:rsidRPr="009A03C7">
        <w:rPr>
          <w:rFonts w:ascii="Arial" w:hAnsi="Arial" w:cs="Arial"/>
          <w:b/>
          <w:sz w:val="22"/>
          <w:szCs w:val="22"/>
        </w:rPr>
        <w:t>Cambios a los requisitos para acceder los servicios del Patronato Universitario</w:t>
      </w:r>
    </w:p>
    <w:p w:rsidR="00EE7F47" w:rsidRPr="009A03C7" w:rsidRDefault="00852D38" w:rsidP="00852D38">
      <w:pPr>
        <w:jc w:val="both"/>
        <w:rPr>
          <w:rFonts w:ascii="Arial" w:hAnsi="Arial" w:cs="Arial"/>
          <w:sz w:val="22"/>
          <w:szCs w:val="22"/>
        </w:rPr>
      </w:pPr>
      <w:r w:rsidRPr="009A03C7">
        <w:rPr>
          <w:rFonts w:ascii="Arial" w:hAnsi="Arial" w:cs="Arial"/>
          <w:sz w:val="22"/>
          <w:szCs w:val="22"/>
        </w:rPr>
        <w:t>De igual manera corresponde a los Responsables de las áreas del patronato analizar los cambios en los</w:t>
      </w:r>
      <w:r w:rsidRPr="009A03C7">
        <w:rPr>
          <w:rFonts w:ascii="Arial" w:hAnsi="Arial" w:cs="Arial"/>
          <w:b/>
          <w:sz w:val="22"/>
          <w:szCs w:val="22"/>
        </w:rPr>
        <w:t xml:space="preserve"> </w:t>
      </w:r>
      <w:r w:rsidRPr="009A03C7">
        <w:rPr>
          <w:rFonts w:ascii="Arial" w:hAnsi="Arial" w:cs="Arial"/>
          <w:sz w:val="22"/>
          <w:szCs w:val="22"/>
        </w:rPr>
        <w:t>requisitos para acceder a los servicios del Patronato Universitario, realizando las actividades mencionadas en el párrafo anterior e informar al Administrador del Sistema de Gestión de Calidad para que realice las modificaciones correspondientes en la Página Internet del Patronato Universitario, en la Sección Catálogo de Servicios.</w:t>
      </w:r>
    </w:p>
    <w:p w:rsidR="00620F86" w:rsidRPr="009A03C7" w:rsidRDefault="00620F86">
      <w:pPr>
        <w:rPr>
          <w:rFonts w:ascii="Arial" w:hAnsi="Arial" w:cs="Arial"/>
          <w:b/>
          <w:sz w:val="22"/>
          <w:szCs w:val="22"/>
        </w:rPr>
      </w:pPr>
    </w:p>
    <w:p w:rsidR="00620F86" w:rsidRDefault="00620F86">
      <w:pPr>
        <w:rPr>
          <w:rFonts w:ascii="Arial" w:hAnsi="Arial" w:cs="Arial"/>
          <w:b/>
          <w:sz w:val="22"/>
          <w:szCs w:val="22"/>
        </w:rPr>
      </w:pPr>
    </w:p>
    <w:p w:rsidR="0027281A" w:rsidRDefault="0027281A">
      <w:pPr>
        <w:rPr>
          <w:rFonts w:ascii="Arial" w:hAnsi="Arial" w:cs="Arial"/>
          <w:b/>
          <w:sz w:val="22"/>
          <w:szCs w:val="22"/>
        </w:rPr>
      </w:pPr>
    </w:p>
    <w:p w:rsidR="0027281A" w:rsidRPr="009A03C7" w:rsidRDefault="0027281A">
      <w:pPr>
        <w:rPr>
          <w:rFonts w:ascii="Arial" w:hAnsi="Arial" w:cs="Arial"/>
          <w:b/>
          <w:sz w:val="22"/>
          <w:szCs w:val="22"/>
        </w:rPr>
      </w:pPr>
    </w:p>
    <w:p w:rsidR="00620F86" w:rsidRPr="009A03C7" w:rsidRDefault="00620F86">
      <w:pPr>
        <w:rPr>
          <w:rFonts w:ascii="Arial" w:hAnsi="Arial" w:cs="Arial"/>
          <w:b/>
          <w:sz w:val="22"/>
          <w:szCs w:val="22"/>
        </w:rPr>
      </w:pPr>
    </w:p>
    <w:tbl>
      <w:tblPr>
        <w:tblW w:w="11115" w:type="dxa"/>
        <w:tblInd w:w="63" w:type="dxa"/>
        <w:tblLayout w:type="fixed"/>
        <w:tblCellMar>
          <w:left w:w="120" w:type="dxa"/>
          <w:right w:w="120" w:type="dxa"/>
        </w:tblCellMar>
        <w:tblLook w:val="0000" w:firstRow="0" w:lastRow="0" w:firstColumn="0" w:lastColumn="0" w:noHBand="0" w:noVBand="0"/>
      </w:tblPr>
      <w:tblGrid>
        <w:gridCol w:w="5459"/>
        <w:gridCol w:w="5656"/>
      </w:tblGrid>
      <w:tr w:rsidR="00CB54BE" w:rsidRPr="009A03C7" w:rsidTr="00EE7F47">
        <w:trPr>
          <w:trHeight w:val="1279"/>
        </w:trPr>
        <w:tc>
          <w:tcPr>
            <w:tcW w:w="5459" w:type="dxa"/>
            <w:tcBorders>
              <w:top w:val="single" w:sz="6" w:space="0" w:color="000000"/>
              <w:left w:val="single" w:sz="6" w:space="0" w:color="000000"/>
              <w:bottom w:val="single" w:sz="6" w:space="0" w:color="000000"/>
              <w:right w:val="single" w:sz="6" w:space="0" w:color="000000"/>
            </w:tcBorders>
            <w:vAlign w:val="center"/>
          </w:tcPr>
          <w:p w:rsidR="00CB54BE" w:rsidRPr="009A03C7" w:rsidRDefault="00CB54BE">
            <w:pPr>
              <w:spacing w:after="58"/>
              <w:jc w:val="center"/>
              <w:rPr>
                <w:rFonts w:ascii="Arial" w:hAnsi="Arial" w:cs="Arial"/>
                <w:sz w:val="22"/>
                <w:szCs w:val="22"/>
              </w:rPr>
            </w:pPr>
            <w:r w:rsidRPr="009A03C7">
              <w:rPr>
                <w:rFonts w:ascii="Arial" w:hAnsi="Arial" w:cs="Arial"/>
                <w:sz w:val="22"/>
                <w:szCs w:val="22"/>
              </w:rPr>
              <w:t>Revisó:</w:t>
            </w:r>
          </w:p>
          <w:p w:rsidR="00CB54BE" w:rsidRPr="009A03C7" w:rsidRDefault="00CB54BE">
            <w:pPr>
              <w:spacing w:after="58"/>
              <w:jc w:val="center"/>
              <w:rPr>
                <w:rFonts w:ascii="Arial" w:hAnsi="Arial" w:cs="Arial"/>
                <w:sz w:val="22"/>
                <w:szCs w:val="22"/>
              </w:rPr>
            </w:pPr>
          </w:p>
          <w:p w:rsidR="00CB54BE" w:rsidRPr="009A03C7" w:rsidRDefault="00CB54BE">
            <w:pPr>
              <w:pStyle w:val="Ttulo1"/>
              <w:jc w:val="center"/>
              <w:rPr>
                <w:b w:val="0"/>
                <w:bCs w:val="0"/>
                <w:sz w:val="22"/>
                <w:szCs w:val="22"/>
                <w:lang w:val="es-ES"/>
              </w:rPr>
            </w:pPr>
            <w:r w:rsidRPr="009A03C7">
              <w:rPr>
                <w:b w:val="0"/>
                <w:bCs w:val="0"/>
                <w:sz w:val="22"/>
                <w:szCs w:val="22"/>
                <w:lang w:val="es-ES"/>
              </w:rPr>
              <w:t xml:space="preserve">C.P. Miguel Ángel Nieblas </w:t>
            </w:r>
          </w:p>
          <w:p w:rsidR="00CB54BE" w:rsidRPr="009A03C7" w:rsidRDefault="00255973">
            <w:pPr>
              <w:spacing w:after="58"/>
              <w:jc w:val="center"/>
              <w:rPr>
                <w:rFonts w:ascii="Arial" w:hAnsi="Arial" w:cs="Arial"/>
                <w:sz w:val="22"/>
                <w:szCs w:val="22"/>
              </w:rPr>
            </w:pPr>
            <w:r>
              <w:rPr>
                <w:rFonts w:ascii="Arial" w:hAnsi="Arial" w:cs="Arial"/>
                <w:sz w:val="22"/>
                <w:szCs w:val="22"/>
              </w:rPr>
              <w:t>Administrador del SGC</w:t>
            </w:r>
          </w:p>
        </w:tc>
        <w:tc>
          <w:tcPr>
            <w:tcW w:w="5656" w:type="dxa"/>
            <w:tcBorders>
              <w:top w:val="single" w:sz="6" w:space="0" w:color="000000"/>
              <w:left w:val="single" w:sz="6" w:space="0" w:color="000000"/>
              <w:bottom w:val="single" w:sz="6" w:space="0" w:color="000000"/>
              <w:right w:val="single" w:sz="6" w:space="0" w:color="000000"/>
            </w:tcBorders>
            <w:vAlign w:val="center"/>
          </w:tcPr>
          <w:p w:rsidR="00CB54BE" w:rsidRPr="009A03C7" w:rsidRDefault="00CB54BE">
            <w:pPr>
              <w:spacing w:after="58"/>
              <w:jc w:val="center"/>
              <w:rPr>
                <w:rFonts w:ascii="Arial" w:hAnsi="Arial" w:cs="Arial"/>
                <w:sz w:val="22"/>
                <w:szCs w:val="22"/>
              </w:rPr>
            </w:pPr>
            <w:r w:rsidRPr="009A03C7">
              <w:rPr>
                <w:rFonts w:ascii="Arial" w:hAnsi="Arial" w:cs="Arial"/>
                <w:sz w:val="22"/>
                <w:szCs w:val="22"/>
              </w:rPr>
              <w:t>Autorizó:</w:t>
            </w:r>
          </w:p>
          <w:p w:rsidR="00CB54BE" w:rsidRPr="009A03C7" w:rsidRDefault="00CB54BE">
            <w:pPr>
              <w:spacing w:after="58"/>
              <w:jc w:val="center"/>
              <w:rPr>
                <w:rFonts w:ascii="Arial" w:hAnsi="Arial" w:cs="Arial"/>
                <w:sz w:val="22"/>
                <w:szCs w:val="22"/>
              </w:rPr>
            </w:pPr>
          </w:p>
          <w:p w:rsidR="00CB54BE" w:rsidRPr="009A03C7" w:rsidRDefault="00CB54BE">
            <w:pPr>
              <w:jc w:val="center"/>
              <w:rPr>
                <w:rFonts w:ascii="Arial" w:hAnsi="Arial" w:cs="Arial"/>
                <w:sz w:val="22"/>
                <w:szCs w:val="22"/>
              </w:rPr>
            </w:pPr>
            <w:r w:rsidRPr="009A03C7">
              <w:rPr>
                <w:rFonts w:ascii="Arial" w:hAnsi="Arial" w:cs="Arial"/>
                <w:sz w:val="22"/>
                <w:szCs w:val="22"/>
              </w:rPr>
              <w:t>Tesorero UABC</w:t>
            </w:r>
          </w:p>
          <w:p w:rsidR="00CB54BE" w:rsidRPr="009A03C7" w:rsidRDefault="00CB54BE">
            <w:pPr>
              <w:spacing w:after="58"/>
              <w:jc w:val="center"/>
              <w:rPr>
                <w:rFonts w:ascii="Arial" w:hAnsi="Arial" w:cs="Arial"/>
                <w:sz w:val="22"/>
                <w:szCs w:val="22"/>
              </w:rPr>
            </w:pPr>
            <w:r w:rsidRPr="009A03C7">
              <w:rPr>
                <w:rFonts w:ascii="Arial" w:hAnsi="Arial" w:cs="Arial"/>
                <w:sz w:val="22"/>
                <w:szCs w:val="22"/>
              </w:rPr>
              <w:t xml:space="preserve">Dr. Víctor Manuel Alcántar Enríquez </w:t>
            </w:r>
          </w:p>
        </w:tc>
      </w:tr>
    </w:tbl>
    <w:p w:rsidR="00CB54BE" w:rsidRPr="009A03C7" w:rsidRDefault="00CB54BE">
      <w:pPr>
        <w:rPr>
          <w:rFonts w:ascii="Arial" w:hAnsi="Arial" w:cs="Arial"/>
          <w:b/>
          <w:sz w:val="22"/>
          <w:szCs w:val="22"/>
        </w:rPr>
      </w:pPr>
    </w:p>
    <w:p w:rsidR="00B34FE6" w:rsidRPr="009A03C7" w:rsidRDefault="00B34FE6">
      <w:pPr>
        <w:rPr>
          <w:rFonts w:ascii="Arial" w:hAnsi="Arial" w:cs="Arial"/>
          <w:b/>
          <w:sz w:val="22"/>
          <w:szCs w:val="22"/>
        </w:rPr>
      </w:pPr>
    </w:p>
    <w:p w:rsidR="00B34FE6" w:rsidRPr="009A03C7" w:rsidRDefault="00B34FE6">
      <w:pPr>
        <w:rPr>
          <w:rFonts w:ascii="Arial" w:hAnsi="Arial" w:cs="Arial"/>
          <w:b/>
          <w:sz w:val="22"/>
          <w:szCs w:val="22"/>
        </w:rPr>
      </w:pPr>
    </w:p>
    <w:p w:rsidR="00D25254" w:rsidRPr="009A03C7" w:rsidRDefault="00D25254">
      <w:pPr>
        <w:rPr>
          <w:rFonts w:ascii="Arial" w:hAnsi="Arial" w:cs="Arial"/>
          <w:b/>
          <w:sz w:val="22"/>
          <w:szCs w:val="22"/>
        </w:rPr>
      </w:pPr>
    </w:p>
    <w:p w:rsidR="00D25254" w:rsidRPr="009A03C7" w:rsidRDefault="00D25254">
      <w:pPr>
        <w:rPr>
          <w:rFonts w:ascii="Arial" w:hAnsi="Arial" w:cs="Arial"/>
          <w:b/>
          <w:sz w:val="22"/>
          <w:szCs w:val="22"/>
        </w:rPr>
      </w:pPr>
    </w:p>
    <w:p w:rsidR="00D25254" w:rsidRPr="009A03C7" w:rsidRDefault="00D25254">
      <w:pPr>
        <w:rPr>
          <w:rFonts w:ascii="Arial" w:hAnsi="Arial" w:cs="Arial"/>
          <w:b/>
          <w:sz w:val="22"/>
          <w:szCs w:val="22"/>
        </w:rPr>
      </w:pPr>
    </w:p>
    <w:sectPr w:rsidR="00D25254" w:rsidRPr="009A03C7">
      <w:headerReference w:type="default" r:id="rId9"/>
      <w:footerReference w:type="default" r:id="rId10"/>
      <w:pgSz w:w="12240" w:h="15840"/>
      <w:pgMar w:top="285" w:right="567" w:bottom="1195" w:left="686"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9DF" w:rsidRDefault="002819DF">
      <w:r>
        <w:separator/>
      </w:r>
    </w:p>
  </w:endnote>
  <w:endnote w:type="continuationSeparator" w:id="0">
    <w:p w:rsidR="002819DF" w:rsidRDefault="0028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2E" w:rsidRDefault="00513C2E">
    <w:pPr>
      <w:pStyle w:val="Piedepgina"/>
    </w:pPr>
  </w:p>
  <w:p w:rsidR="00CB54BE" w:rsidRDefault="00620F86">
    <w:pPr>
      <w:pStyle w:val="Piedepgina"/>
    </w:pPr>
    <w:r>
      <w:rPr>
        <w:noProof/>
        <w:lang w:eastAsia="es-MX"/>
      </w:rPr>
      <mc:AlternateContent>
        <mc:Choice Requires="wps">
          <w:drawing>
            <wp:anchor distT="0" distB="0" distL="114300" distR="114300" simplePos="0" relativeHeight="251658240" behindDoc="0" locked="0" layoutInCell="1" allowOverlap="1" wp14:anchorId="0CFF67CA" wp14:editId="3D3D5D1E">
              <wp:simplePos x="0" y="0"/>
              <wp:positionH relativeFrom="column">
                <wp:posOffset>-36195</wp:posOffset>
              </wp:positionH>
              <wp:positionV relativeFrom="paragraph">
                <wp:posOffset>-22225</wp:posOffset>
              </wp:positionV>
              <wp:extent cx="702183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75pt" to="550.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7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"/>
          </w:pict>
        </mc:Fallback>
      </mc:AlternateContent>
    </w:r>
    <w:r w:rsidR="00513C2E">
      <w:rPr>
        <w:rFonts w:ascii="Arial" w:hAnsi="Arial" w:cs="Arial"/>
        <w:sz w:val="16"/>
        <w:szCs w:val="16"/>
      </w:rPr>
      <w:t>La impresión de este documento es solo de referencia, la versión</w:t>
    </w:r>
    <w:r>
      <w:rPr>
        <w:rFonts w:ascii="Arial" w:hAnsi="Arial" w:cs="Arial"/>
        <w:sz w:val="16"/>
        <w:szCs w:val="16"/>
      </w:rPr>
      <w:t xml:space="preserve"> </w:t>
    </w:r>
    <w:r w:rsidR="00513C2E">
      <w:rPr>
        <w:rFonts w:ascii="Arial" w:hAnsi="Arial" w:cs="Arial"/>
        <w:sz w:val="16"/>
        <w:szCs w:val="16"/>
      </w:rPr>
      <w:t xml:space="preserve"> final se encuentra en el sistema electrónico.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9DF" w:rsidRDefault="002819DF">
      <w:r>
        <w:separator/>
      </w:r>
    </w:p>
  </w:footnote>
  <w:footnote w:type="continuationSeparator" w:id="0">
    <w:p w:rsidR="002819DF" w:rsidRDefault="00281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2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79"/>
      <w:gridCol w:w="1611"/>
      <w:gridCol w:w="4141"/>
      <w:gridCol w:w="3297"/>
    </w:tblGrid>
    <w:tr w:rsidR="002A65C8" w:rsidTr="00F83A50">
      <w:trPr>
        <w:cantSplit/>
        <w:trHeight w:val="300"/>
        <w:tblHeader/>
      </w:trPr>
      <w:tc>
        <w:tcPr>
          <w:tcW w:w="1979" w:type="dxa"/>
          <w:vAlign w:val="center"/>
        </w:tcPr>
        <w:p w:rsidR="002A65C8" w:rsidRDefault="002A65C8" w:rsidP="00F83A50">
          <w:pPr>
            <w:spacing w:line="178" w:lineRule="exact"/>
            <w:jc w:val="center"/>
            <w:rPr>
              <w:rFonts w:ascii="Century Gothic" w:hAnsi="Century Gothic"/>
              <w:sz w:val="20"/>
              <w:szCs w:val="20"/>
            </w:rPr>
          </w:pPr>
          <w:r>
            <w:rPr>
              <w:rFonts w:ascii="Century Gothic" w:hAnsi="Century Gothic"/>
              <w:noProof/>
              <w:sz w:val="20"/>
              <w:szCs w:val="20"/>
              <w:lang w:eastAsia="es-MX"/>
            </w:rPr>
            <w:drawing>
              <wp:anchor distT="0" distB="0" distL="114300" distR="114300" simplePos="0" relativeHeight="251660288" behindDoc="0" locked="0" layoutInCell="1" allowOverlap="1" wp14:anchorId="6A6E8006" wp14:editId="2C324F75">
                <wp:simplePos x="0" y="0"/>
                <wp:positionH relativeFrom="column">
                  <wp:posOffset>317500</wp:posOffset>
                </wp:positionH>
                <wp:positionV relativeFrom="paragraph">
                  <wp:posOffset>48895</wp:posOffset>
                </wp:positionV>
                <wp:extent cx="399415" cy="507365"/>
                <wp:effectExtent l="0" t="0" r="63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9415" cy="5073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9" w:type="dxa"/>
          <w:gridSpan w:val="3"/>
          <w:tcBorders>
            <w:right w:val="single" w:sz="4" w:space="0" w:color="auto"/>
          </w:tcBorders>
          <w:vAlign w:val="center"/>
        </w:tcPr>
        <w:p w:rsidR="002A65C8" w:rsidRDefault="002A65C8" w:rsidP="00F83A50">
          <w:pPr>
            <w:spacing w:line="178" w:lineRule="exact"/>
            <w:jc w:val="center"/>
            <w:rPr>
              <w:rFonts w:ascii="Century Gothic" w:hAnsi="Century Gothic"/>
              <w:b/>
              <w:sz w:val="20"/>
              <w:szCs w:val="20"/>
            </w:rPr>
          </w:pPr>
        </w:p>
        <w:p w:rsidR="002A65C8" w:rsidRDefault="002A65C8" w:rsidP="00F83A50">
          <w:pPr>
            <w:jc w:val="center"/>
            <w:rPr>
              <w:rFonts w:ascii="Century Gothic" w:hAnsi="Century Gothic"/>
              <w:b/>
              <w:sz w:val="20"/>
              <w:szCs w:val="20"/>
            </w:rPr>
          </w:pPr>
          <w:r>
            <w:rPr>
              <w:rFonts w:ascii="Century Gothic" w:hAnsi="Century Gothic"/>
              <w:b/>
              <w:sz w:val="20"/>
              <w:szCs w:val="20"/>
            </w:rPr>
            <w:t>Manual de Gestión de Calidad</w:t>
          </w:r>
        </w:p>
        <w:p w:rsidR="002A65C8" w:rsidRDefault="002A65C8" w:rsidP="00F83A50">
          <w:pPr>
            <w:jc w:val="center"/>
            <w:rPr>
              <w:rFonts w:ascii="Century Gothic" w:hAnsi="Century Gothic"/>
              <w:b/>
              <w:sz w:val="20"/>
              <w:szCs w:val="20"/>
            </w:rPr>
          </w:pPr>
          <w:r>
            <w:rPr>
              <w:rFonts w:ascii="Century Gothic" w:hAnsi="Century Gothic"/>
              <w:b/>
              <w:sz w:val="20"/>
              <w:szCs w:val="20"/>
            </w:rPr>
            <w:t>MGC-N1</w:t>
          </w:r>
        </w:p>
        <w:p w:rsidR="002A65C8" w:rsidRDefault="002A65C8" w:rsidP="00F83A50">
          <w:pPr>
            <w:jc w:val="center"/>
            <w:rPr>
              <w:rFonts w:ascii="Century Gothic" w:hAnsi="Century Gothic"/>
              <w:b/>
              <w:sz w:val="20"/>
              <w:szCs w:val="20"/>
            </w:rPr>
          </w:pPr>
        </w:p>
      </w:tc>
    </w:tr>
    <w:tr w:rsidR="002A65C8" w:rsidTr="00F83A50">
      <w:tblPrEx>
        <w:tblCellMar>
          <w:left w:w="108" w:type="dxa"/>
          <w:right w:w="108" w:type="dxa"/>
        </w:tblCellMar>
      </w:tblPrEx>
      <w:trPr>
        <w:trHeight w:val="165"/>
      </w:trPr>
      <w:tc>
        <w:tcPr>
          <w:tcW w:w="1979" w:type="dxa"/>
          <w:tcBorders>
            <w:bottom w:val="single" w:sz="4" w:space="0" w:color="auto"/>
          </w:tcBorders>
          <w:vAlign w:val="center"/>
        </w:tcPr>
        <w:p w:rsidR="002A65C8" w:rsidRDefault="002A65C8" w:rsidP="00F83A50">
          <w:pPr>
            <w:rPr>
              <w:rFonts w:ascii="Century Gothic" w:hAnsi="Century Gothic"/>
              <w:sz w:val="20"/>
              <w:szCs w:val="20"/>
            </w:rPr>
          </w:pPr>
          <w:r>
            <w:rPr>
              <w:rFonts w:ascii="Century Gothic" w:hAnsi="Century Gothic"/>
              <w:sz w:val="20"/>
              <w:szCs w:val="20"/>
            </w:rPr>
            <w:t>MGC 1 Sección 6</w:t>
          </w:r>
        </w:p>
      </w:tc>
      <w:tc>
        <w:tcPr>
          <w:tcW w:w="1611" w:type="dxa"/>
          <w:tcBorders>
            <w:bottom w:val="single" w:sz="4" w:space="0" w:color="auto"/>
          </w:tcBorders>
          <w:vAlign w:val="center"/>
        </w:tcPr>
        <w:p w:rsidR="002A65C8" w:rsidRDefault="002A65C8" w:rsidP="00057808">
          <w:pPr>
            <w:jc w:val="center"/>
            <w:rPr>
              <w:rFonts w:ascii="Century Gothic" w:hAnsi="Century Gothic"/>
              <w:sz w:val="20"/>
              <w:szCs w:val="20"/>
            </w:rPr>
          </w:pPr>
          <w:r>
            <w:rPr>
              <w:rFonts w:ascii="Century Gothic" w:hAnsi="Century Gothic"/>
              <w:sz w:val="20"/>
              <w:szCs w:val="20"/>
            </w:rPr>
            <w:t xml:space="preserve">Revisión </w:t>
          </w:r>
          <w:r w:rsidR="00440BE7">
            <w:rPr>
              <w:rFonts w:ascii="Century Gothic" w:hAnsi="Century Gothic"/>
              <w:sz w:val="20"/>
              <w:szCs w:val="20"/>
            </w:rPr>
            <w:t>3</w:t>
          </w:r>
        </w:p>
      </w:tc>
      <w:tc>
        <w:tcPr>
          <w:tcW w:w="4141" w:type="dxa"/>
          <w:tcBorders>
            <w:bottom w:val="single" w:sz="4" w:space="0" w:color="auto"/>
          </w:tcBorders>
          <w:vAlign w:val="center"/>
        </w:tcPr>
        <w:p w:rsidR="002A65C8" w:rsidRDefault="002A65C8" w:rsidP="00F83A50">
          <w:pPr>
            <w:rPr>
              <w:rFonts w:ascii="Century Gothic" w:hAnsi="Century Gothic"/>
              <w:sz w:val="20"/>
              <w:szCs w:val="20"/>
            </w:rPr>
          </w:pPr>
          <w:r>
            <w:rPr>
              <w:rFonts w:ascii="Century Gothic" w:hAnsi="Century Gothic"/>
              <w:sz w:val="20"/>
              <w:szCs w:val="20"/>
            </w:rPr>
            <w:t xml:space="preserve">Efectividad: </w:t>
          </w:r>
          <w:r w:rsidR="00440BE7">
            <w:rPr>
              <w:rFonts w:ascii="Century Gothic" w:hAnsi="Century Gothic"/>
              <w:sz w:val="20"/>
              <w:szCs w:val="20"/>
            </w:rPr>
            <w:t xml:space="preserve"> 29 </w:t>
          </w:r>
          <w:proofErr w:type="spellStart"/>
          <w:r w:rsidR="00440BE7">
            <w:rPr>
              <w:rFonts w:ascii="Century Gothic" w:hAnsi="Century Gothic"/>
              <w:sz w:val="20"/>
              <w:szCs w:val="20"/>
            </w:rPr>
            <w:t>Sep</w:t>
          </w:r>
          <w:proofErr w:type="spellEnd"/>
          <w:r w:rsidR="00440BE7">
            <w:rPr>
              <w:rFonts w:ascii="Century Gothic" w:hAnsi="Century Gothic"/>
              <w:sz w:val="20"/>
              <w:szCs w:val="20"/>
            </w:rPr>
            <w:t xml:space="preserve"> 2017</w:t>
          </w:r>
        </w:p>
      </w:tc>
      <w:tc>
        <w:tcPr>
          <w:tcW w:w="3297" w:type="dxa"/>
          <w:tcBorders>
            <w:bottom w:val="single" w:sz="4" w:space="0" w:color="auto"/>
          </w:tcBorders>
          <w:vAlign w:val="center"/>
        </w:tcPr>
        <w:p w:rsidR="002A65C8" w:rsidRDefault="002A65C8" w:rsidP="00F83A50">
          <w:pPr>
            <w:jc w:val="right"/>
            <w:rPr>
              <w:rFonts w:ascii="Century Gothic" w:hAnsi="Century Gothic"/>
              <w:sz w:val="20"/>
              <w:szCs w:val="20"/>
            </w:rPr>
          </w:pPr>
          <w:r>
            <w:rPr>
              <w:rFonts w:ascii="Century Gothic" w:hAnsi="Century Gothic" w:cs="Arial"/>
              <w:sz w:val="20"/>
              <w:szCs w:val="20"/>
            </w:rPr>
            <w:t xml:space="preserve">Página </w:t>
          </w:r>
          <w:r>
            <w:rPr>
              <w:rStyle w:val="Nmerodepgina"/>
              <w:rFonts w:ascii="Century Gothic" w:hAnsi="Century Gothic" w:cs="Arial"/>
              <w:sz w:val="20"/>
              <w:szCs w:val="20"/>
            </w:rPr>
            <w:t xml:space="preserv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PAGE </w:instrText>
          </w:r>
          <w:r>
            <w:rPr>
              <w:rStyle w:val="Nmerodepgina"/>
              <w:rFonts w:ascii="Century Gothic" w:hAnsi="Century Gothic"/>
              <w:sz w:val="20"/>
              <w:szCs w:val="20"/>
            </w:rPr>
            <w:fldChar w:fldCharType="separate"/>
          </w:r>
          <w:r w:rsidR="00440BE7">
            <w:rPr>
              <w:rStyle w:val="Nmerodepgina"/>
              <w:rFonts w:ascii="Century Gothic" w:hAnsi="Century Gothic"/>
              <w:noProof/>
              <w:sz w:val="20"/>
              <w:szCs w:val="20"/>
            </w:rPr>
            <w:t>1</w:t>
          </w:r>
          <w:r>
            <w:rPr>
              <w:rStyle w:val="Nmerodepgina"/>
              <w:rFonts w:ascii="Century Gothic" w:hAnsi="Century Gothic"/>
              <w:sz w:val="20"/>
              <w:szCs w:val="20"/>
            </w:rPr>
            <w:fldChar w:fldCharType="end"/>
          </w:r>
          <w:r>
            <w:rPr>
              <w:rStyle w:val="Nmerodepgina"/>
              <w:rFonts w:ascii="Century Gothic" w:hAnsi="Century Gothic"/>
              <w:sz w:val="20"/>
              <w:szCs w:val="20"/>
            </w:rPr>
            <w:t xml:space="preserve"> </w:t>
          </w:r>
          <w:r>
            <w:rPr>
              <w:rStyle w:val="Nmerodepgina"/>
              <w:rFonts w:ascii="Century Gothic" w:hAnsi="Century Gothic" w:cs="Arial"/>
              <w:sz w:val="20"/>
              <w:szCs w:val="20"/>
            </w:rPr>
            <w:t xml:space="preserve">de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NUMPAGES </w:instrText>
          </w:r>
          <w:r>
            <w:rPr>
              <w:rStyle w:val="Nmerodepgina"/>
              <w:rFonts w:ascii="Century Gothic" w:hAnsi="Century Gothic"/>
              <w:sz w:val="20"/>
              <w:szCs w:val="20"/>
            </w:rPr>
            <w:fldChar w:fldCharType="separate"/>
          </w:r>
          <w:r w:rsidR="00440BE7">
            <w:rPr>
              <w:rStyle w:val="Nmerodepgina"/>
              <w:rFonts w:ascii="Century Gothic" w:hAnsi="Century Gothic"/>
              <w:noProof/>
              <w:sz w:val="20"/>
              <w:szCs w:val="20"/>
            </w:rPr>
            <w:t>6</w:t>
          </w:r>
          <w:r>
            <w:rPr>
              <w:rStyle w:val="Nmerodepgina"/>
              <w:rFonts w:ascii="Century Gothic" w:hAnsi="Century Gothic"/>
              <w:sz w:val="20"/>
              <w:szCs w:val="20"/>
            </w:rPr>
            <w:fldChar w:fldCharType="end"/>
          </w:r>
        </w:p>
      </w:tc>
    </w:tr>
  </w:tbl>
  <w:tbl>
    <w:tblPr>
      <w:tblStyle w:val="Tablaconcuadrcula"/>
      <w:tblW w:w="0" w:type="auto"/>
      <w:tblInd w:w="108" w:type="dxa"/>
      <w:tblLook w:val="04A0" w:firstRow="1" w:lastRow="0" w:firstColumn="1" w:lastColumn="0" w:noHBand="0" w:noVBand="1"/>
    </w:tblPr>
    <w:tblGrid>
      <w:gridCol w:w="11019"/>
    </w:tblGrid>
    <w:tr w:rsidR="002A65C8" w:rsidTr="00F83A50">
      <w:tc>
        <w:tcPr>
          <w:tcW w:w="11019" w:type="dxa"/>
        </w:tcPr>
        <w:p w:rsidR="002A65C8" w:rsidRPr="00EA4AF1" w:rsidRDefault="002A65C8" w:rsidP="00F83A50">
          <w:pPr>
            <w:pStyle w:val="Ttulo4"/>
            <w:spacing w:line="220" w:lineRule="exact"/>
            <w:ind w:right="17"/>
            <w:jc w:val="left"/>
            <w:rPr>
              <w:sz w:val="22"/>
              <w:szCs w:val="20"/>
            </w:rPr>
          </w:pPr>
        </w:p>
        <w:p w:rsidR="002A65C8" w:rsidRPr="00EA4AF1" w:rsidRDefault="002A65C8" w:rsidP="00F83A50">
          <w:pPr>
            <w:pStyle w:val="Ttulo4"/>
            <w:tabs>
              <w:tab w:val="left" w:pos="4111"/>
            </w:tabs>
            <w:spacing w:line="220" w:lineRule="exact"/>
            <w:ind w:right="17"/>
            <w:rPr>
              <w:sz w:val="22"/>
              <w:szCs w:val="20"/>
            </w:rPr>
          </w:pPr>
          <w:r>
            <w:rPr>
              <w:sz w:val="22"/>
              <w:szCs w:val="20"/>
            </w:rPr>
            <w:t>SECCIÓN 6</w:t>
          </w:r>
          <w:r w:rsidRPr="00EA4AF1">
            <w:rPr>
              <w:sz w:val="22"/>
              <w:szCs w:val="20"/>
            </w:rPr>
            <w:t xml:space="preserve">.  </w:t>
          </w:r>
          <w:r>
            <w:rPr>
              <w:sz w:val="22"/>
              <w:szCs w:val="20"/>
            </w:rPr>
            <w:t>PLANIFICACIÓN</w:t>
          </w:r>
        </w:p>
        <w:p w:rsidR="002A65C8" w:rsidRPr="00EA4AF1" w:rsidRDefault="002A65C8" w:rsidP="00F83A50">
          <w:pPr>
            <w:pStyle w:val="Encabezado"/>
            <w:rPr>
              <w:sz w:val="22"/>
              <w:szCs w:val="20"/>
            </w:rPr>
          </w:pPr>
        </w:p>
      </w:tc>
    </w:tr>
  </w:tbl>
  <w:p w:rsidR="00CB54BE" w:rsidRDefault="00CB54BE">
    <w:pPr>
      <w:pStyle w:val="Encabezado"/>
      <w:rPr>
        <w:sz w:val="20"/>
        <w:szCs w:val="20"/>
      </w:rPr>
    </w:pPr>
  </w:p>
  <w:p w:rsidR="009C30B7" w:rsidRDefault="009C30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70B"/>
    <w:multiLevelType w:val="hybridMultilevel"/>
    <w:tmpl w:val="D040E3C0"/>
    <w:lvl w:ilvl="0" w:tplc="2B8A96DA">
      <w:start w:val="1"/>
      <w:numFmt w:val="bullet"/>
      <w:lvlText w:val=""/>
      <w:lvlJc w:val="left"/>
      <w:pPr>
        <w:tabs>
          <w:tab w:val="num" w:pos="360"/>
        </w:tabs>
        <w:ind w:left="360" w:hanging="360"/>
      </w:pPr>
      <w:rPr>
        <w:rFonts w:ascii="Wingdings" w:hAnsi="Wingdings" w:hint="default"/>
      </w:rPr>
    </w:lvl>
    <w:lvl w:ilvl="1" w:tplc="080A0003" w:tentative="1">
      <w:start w:val="1"/>
      <w:numFmt w:val="bullet"/>
      <w:lvlText w:val="o"/>
      <w:lvlJc w:val="left"/>
      <w:pPr>
        <w:tabs>
          <w:tab w:val="num" w:pos="1154"/>
        </w:tabs>
        <w:ind w:left="1154" w:hanging="360"/>
      </w:pPr>
      <w:rPr>
        <w:rFonts w:ascii="Courier New" w:hAnsi="Courier New" w:cs="Courier New" w:hint="default"/>
      </w:rPr>
    </w:lvl>
    <w:lvl w:ilvl="2" w:tplc="080A0005" w:tentative="1">
      <w:start w:val="1"/>
      <w:numFmt w:val="bullet"/>
      <w:lvlText w:val=""/>
      <w:lvlJc w:val="left"/>
      <w:pPr>
        <w:tabs>
          <w:tab w:val="num" w:pos="1874"/>
        </w:tabs>
        <w:ind w:left="1874" w:hanging="360"/>
      </w:pPr>
      <w:rPr>
        <w:rFonts w:ascii="Wingdings" w:hAnsi="Wingdings" w:hint="default"/>
      </w:rPr>
    </w:lvl>
    <w:lvl w:ilvl="3" w:tplc="080A0001" w:tentative="1">
      <w:start w:val="1"/>
      <w:numFmt w:val="bullet"/>
      <w:lvlText w:val=""/>
      <w:lvlJc w:val="left"/>
      <w:pPr>
        <w:tabs>
          <w:tab w:val="num" w:pos="2594"/>
        </w:tabs>
        <w:ind w:left="2594" w:hanging="360"/>
      </w:pPr>
      <w:rPr>
        <w:rFonts w:ascii="Symbol" w:hAnsi="Symbol" w:hint="default"/>
      </w:rPr>
    </w:lvl>
    <w:lvl w:ilvl="4" w:tplc="080A0003" w:tentative="1">
      <w:start w:val="1"/>
      <w:numFmt w:val="bullet"/>
      <w:lvlText w:val="o"/>
      <w:lvlJc w:val="left"/>
      <w:pPr>
        <w:tabs>
          <w:tab w:val="num" w:pos="3314"/>
        </w:tabs>
        <w:ind w:left="3314" w:hanging="360"/>
      </w:pPr>
      <w:rPr>
        <w:rFonts w:ascii="Courier New" w:hAnsi="Courier New" w:cs="Courier New" w:hint="default"/>
      </w:rPr>
    </w:lvl>
    <w:lvl w:ilvl="5" w:tplc="080A0005" w:tentative="1">
      <w:start w:val="1"/>
      <w:numFmt w:val="bullet"/>
      <w:lvlText w:val=""/>
      <w:lvlJc w:val="left"/>
      <w:pPr>
        <w:tabs>
          <w:tab w:val="num" w:pos="4034"/>
        </w:tabs>
        <w:ind w:left="4034" w:hanging="360"/>
      </w:pPr>
      <w:rPr>
        <w:rFonts w:ascii="Wingdings" w:hAnsi="Wingdings" w:hint="default"/>
      </w:rPr>
    </w:lvl>
    <w:lvl w:ilvl="6" w:tplc="080A0001" w:tentative="1">
      <w:start w:val="1"/>
      <w:numFmt w:val="bullet"/>
      <w:lvlText w:val=""/>
      <w:lvlJc w:val="left"/>
      <w:pPr>
        <w:tabs>
          <w:tab w:val="num" w:pos="4754"/>
        </w:tabs>
        <w:ind w:left="4754" w:hanging="360"/>
      </w:pPr>
      <w:rPr>
        <w:rFonts w:ascii="Symbol" w:hAnsi="Symbol" w:hint="default"/>
      </w:rPr>
    </w:lvl>
    <w:lvl w:ilvl="7" w:tplc="080A0003" w:tentative="1">
      <w:start w:val="1"/>
      <w:numFmt w:val="bullet"/>
      <w:lvlText w:val="o"/>
      <w:lvlJc w:val="left"/>
      <w:pPr>
        <w:tabs>
          <w:tab w:val="num" w:pos="5474"/>
        </w:tabs>
        <w:ind w:left="5474" w:hanging="360"/>
      </w:pPr>
      <w:rPr>
        <w:rFonts w:ascii="Courier New" w:hAnsi="Courier New" w:cs="Courier New" w:hint="default"/>
      </w:rPr>
    </w:lvl>
    <w:lvl w:ilvl="8" w:tplc="080A0005" w:tentative="1">
      <w:start w:val="1"/>
      <w:numFmt w:val="bullet"/>
      <w:lvlText w:val=""/>
      <w:lvlJc w:val="left"/>
      <w:pPr>
        <w:tabs>
          <w:tab w:val="num" w:pos="6194"/>
        </w:tabs>
        <w:ind w:left="6194" w:hanging="360"/>
      </w:pPr>
      <w:rPr>
        <w:rFonts w:ascii="Wingdings" w:hAnsi="Wingdings" w:hint="default"/>
      </w:rPr>
    </w:lvl>
  </w:abstractNum>
  <w:abstractNum w:abstractNumId="1">
    <w:nsid w:val="071029A8"/>
    <w:multiLevelType w:val="hybridMultilevel"/>
    <w:tmpl w:val="8716F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53301D"/>
    <w:multiLevelType w:val="multilevel"/>
    <w:tmpl w:val="81728A2C"/>
    <w:lvl w:ilvl="0">
      <w:start w:val="6"/>
      <w:numFmt w:val="decimal"/>
      <w:lvlText w:val="%1"/>
      <w:lvlJc w:val="left"/>
      <w:pPr>
        <w:ind w:left="624" w:hanging="512"/>
      </w:pPr>
      <w:rPr>
        <w:rFonts w:hint="default"/>
      </w:rPr>
    </w:lvl>
    <w:lvl w:ilvl="1">
      <w:start w:val="1"/>
      <w:numFmt w:val="decimal"/>
      <w:lvlText w:val="%1.%2"/>
      <w:lvlJc w:val="left"/>
      <w:pPr>
        <w:ind w:left="624" w:hanging="512"/>
      </w:pPr>
      <w:rPr>
        <w:rFonts w:ascii="Times New Roman" w:eastAsia="Times New Roman" w:hAnsi="Times New Roman" w:cs="Times New Roman" w:hint="default"/>
        <w:b/>
        <w:bCs/>
        <w:spacing w:val="-2"/>
        <w:w w:val="99"/>
        <w:sz w:val="24"/>
        <w:szCs w:val="24"/>
      </w:rPr>
    </w:lvl>
    <w:lvl w:ilvl="2">
      <w:start w:val="1"/>
      <w:numFmt w:val="decimal"/>
      <w:lvlText w:val="%1.%2.%3"/>
      <w:lvlJc w:val="left"/>
      <w:pPr>
        <w:ind w:left="112" w:hanging="654"/>
      </w:pPr>
      <w:rPr>
        <w:rFonts w:ascii="Times New Roman" w:eastAsia="Times New Roman" w:hAnsi="Times New Roman" w:cs="Times New Roman" w:hint="default"/>
        <w:b/>
        <w:bCs/>
        <w:w w:val="99"/>
        <w:sz w:val="20"/>
        <w:szCs w:val="20"/>
      </w:rPr>
    </w:lvl>
    <w:lvl w:ilvl="3">
      <w:numFmt w:val="bullet"/>
      <w:lvlText w:val="•"/>
      <w:lvlJc w:val="left"/>
      <w:pPr>
        <w:ind w:left="2674" w:hanging="654"/>
      </w:pPr>
      <w:rPr>
        <w:rFonts w:hint="default"/>
      </w:rPr>
    </w:lvl>
    <w:lvl w:ilvl="4">
      <w:numFmt w:val="bullet"/>
      <w:lvlText w:val="•"/>
      <w:lvlJc w:val="left"/>
      <w:pPr>
        <w:ind w:left="3702" w:hanging="654"/>
      </w:pPr>
      <w:rPr>
        <w:rFonts w:hint="default"/>
      </w:rPr>
    </w:lvl>
    <w:lvl w:ilvl="5">
      <w:numFmt w:val="bullet"/>
      <w:lvlText w:val="•"/>
      <w:lvlJc w:val="left"/>
      <w:pPr>
        <w:ind w:left="4729" w:hanging="654"/>
      </w:pPr>
      <w:rPr>
        <w:rFonts w:hint="default"/>
      </w:rPr>
    </w:lvl>
    <w:lvl w:ilvl="6">
      <w:numFmt w:val="bullet"/>
      <w:lvlText w:val="•"/>
      <w:lvlJc w:val="left"/>
      <w:pPr>
        <w:ind w:left="5756" w:hanging="654"/>
      </w:pPr>
      <w:rPr>
        <w:rFonts w:hint="default"/>
      </w:rPr>
    </w:lvl>
    <w:lvl w:ilvl="7">
      <w:numFmt w:val="bullet"/>
      <w:lvlText w:val="•"/>
      <w:lvlJc w:val="left"/>
      <w:pPr>
        <w:ind w:left="6784" w:hanging="654"/>
      </w:pPr>
      <w:rPr>
        <w:rFonts w:hint="default"/>
      </w:rPr>
    </w:lvl>
    <w:lvl w:ilvl="8">
      <w:numFmt w:val="bullet"/>
      <w:lvlText w:val="•"/>
      <w:lvlJc w:val="left"/>
      <w:pPr>
        <w:ind w:left="7811" w:hanging="654"/>
      </w:pPr>
      <w:rPr>
        <w:rFonts w:hint="default"/>
      </w:rPr>
    </w:lvl>
  </w:abstractNum>
  <w:abstractNum w:abstractNumId="3">
    <w:nsid w:val="0EB910B5"/>
    <w:multiLevelType w:val="multilevel"/>
    <w:tmpl w:val="1DDE4E3A"/>
    <w:lvl w:ilvl="0">
      <w:start w:val="6"/>
      <w:numFmt w:val="decimal"/>
      <w:lvlText w:val="%1"/>
      <w:lvlJc w:val="left"/>
      <w:pPr>
        <w:ind w:left="624" w:hanging="512"/>
      </w:pPr>
      <w:rPr>
        <w:rFonts w:hint="default"/>
      </w:rPr>
    </w:lvl>
    <w:lvl w:ilvl="1">
      <w:start w:val="2"/>
      <w:numFmt w:val="decimal"/>
      <w:lvlText w:val="%1.%2"/>
      <w:lvlJc w:val="left"/>
      <w:pPr>
        <w:ind w:left="624" w:hanging="512"/>
      </w:pPr>
      <w:rPr>
        <w:rFonts w:ascii="Times New Roman" w:eastAsia="Times New Roman" w:hAnsi="Times New Roman" w:cs="Times New Roman" w:hint="default"/>
        <w:b/>
        <w:bCs/>
        <w:spacing w:val="-2"/>
        <w:w w:val="99"/>
        <w:sz w:val="24"/>
        <w:szCs w:val="24"/>
      </w:rPr>
    </w:lvl>
    <w:lvl w:ilvl="2">
      <w:start w:val="1"/>
      <w:numFmt w:val="decimal"/>
      <w:lvlText w:val="%1.%2.%3"/>
      <w:lvlJc w:val="left"/>
      <w:pPr>
        <w:ind w:left="112" w:hanging="654"/>
      </w:pPr>
      <w:rPr>
        <w:rFonts w:ascii="Times New Roman" w:eastAsia="Times New Roman" w:hAnsi="Times New Roman" w:cs="Times New Roman" w:hint="default"/>
        <w:b/>
        <w:bCs/>
        <w:w w:val="99"/>
        <w:sz w:val="20"/>
        <w:szCs w:val="20"/>
      </w:rPr>
    </w:lvl>
    <w:lvl w:ilvl="3">
      <w:numFmt w:val="bullet"/>
      <w:lvlText w:val="•"/>
      <w:lvlJc w:val="left"/>
      <w:pPr>
        <w:ind w:left="2674" w:hanging="654"/>
      </w:pPr>
      <w:rPr>
        <w:rFonts w:hint="default"/>
      </w:rPr>
    </w:lvl>
    <w:lvl w:ilvl="4">
      <w:numFmt w:val="bullet"/>
      <w:lvlText w:val="•"/>
      <w:lvlJc w:val="left"/>
      <w:pPr>
        <w:ind w:left="3702" w:hanging="654"/>
      </w:pPr>
      <w:rPr>
        <w:rFonts w:hint="default"/>
      </w:rPr>
    </w:lvl>
    <w:lvl w:ilvl="5">
      <w:numFmt w:val="bullet"/>
      <w:lvlText w:val="•"/>
      <w:lvlJc w:val="left"/>
      <w:pPr>
        <w:ind w:left="4729" w:hanging="654"/>
      </w:pPr>
      <w:rPr>
        <w:rFonts w:hint="default"/>
      </w:rPr>
    </w:lvl>
    <w:lvl w:ilvl="6">
      <w:numFmt w:val="bullet"/>
      <w:lvlText w:val="•"/>
      <w:lvlJc w:val="left"/>
      <w:pPr>
        <w:ind w:left="5756" w:hanging="654"/>
      </w:pPr>
      <w:rPr>
        <w:rFonts w:hint="default"/>
      </w:rPr>
    </w:lvl>
    <w:lvl w:ilvl="7">
      <w:numFmt w:val="bullet"/>
      <w:lvlText w:val="•"/>
      <w:lvlJc w:val="left"/>
      <w:pPr>
        <w:ind w:left="6784" w:hanging="654"/>
      </w:pPr>
      <w:rPr>
        <w:rFonts w:hint="default"/>
      </w:rPr>
    </w:lvl>
    <w:lvl w:ilvl="8">
      <w:numFmt w:val="bullet"/>
      <w:lvlText w:val="•"/>
      <w:lvlJc w:val="left"/>
      <w:pPr>
        <w:ind w:left="7811" w:hanging="654"/>
      </w:pPr>
      <w:rPr>
        <w:rFonts w:hint="default"/>
      </w:rPr>
    </w:lvl>
  </w:abstractNum>
  <w:abstractNum w:abstractNumId="4">
    <w:nsid w:val="10B35195"/>
    <w:multiLevelType w:val="hybridMultilevel"/>
    <w:tmpl w:val="FD28A760"/>
    <w:lvl w:ilvl="0" w:tplc="9C282BDE">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6F00AE52">
      <w:numFmt w:val="bullet"/>
      <w:lvlText w:val="•"/>
      <w:lvlJc w:val="left"/>
      <w:pPr>
        <w:ind w:left="1346" w:hanging="284"/>
      </w:pPr>
      <w:rPr>
        <w:rFonts w:hint="default"/>
      </w:rPr>
    </w:lvl>
    <w:lvl w:ilvl="2" w:tplc="FFE45E90">
      <w:numFmt w:val="bullet"/>
      <w:lvlText w:val="•"/>
      <w:lvlJc w:val="left"/>
      <w:pPr>
        <w:ind w:left="2293" w:hanging="284"/>
      </w:pPr>
      <w:rPr>
        <w:rFonts w:hint="default"/>
      </w:rPr>
    </w:lvl>
    <w:lvl w:ilvl="3" w:tplc="39049E24">
      <w:numFmt w:val="bullet"/>
      <w:lvlText w:val="•"/>
      <w:lvlJc w:val="left"/>
      <w:pPr>
        <w:ind w:left="3239" w:hanging="284"/>
      </w:pPr>
      <w:rPr>
        <w:rFonts w:hint="default"/>
      </w:rPr>
    </w:lvl>
    <w:lvl w:ilvl="4" w:tplc="435ED25E">
      <w:numFmt w:val="bullet"/>
      <w:lvlText w:val="•"/>
      <w:lvlJc w:val="left"/>
      <w:pPr>
        <w:ind w:left="4186" w:hanging="284"/>
      </w:pPr>
      <w:rPr>
        <w:rFonts w:hint="default"/>
      </w:rPr>
    </w:lvl>
    <w:lvl w:ilvl="5" w:tplc="F00C7E68">
      <w:numFmt w:val="bullet"/>
      <w:lvlText w:val="•"/>
      <w:lvlJc w:val="left"/>
      <w:pPr>
        <w:ind w:left="5133" w:hanging="284"/>
      </w:pPr>
      <w:rPr>
        <w:rFonts w:hint="default"/>
      </w:rPr>
    </w:lvl>
    <w:lvl w:ilvl="6" w:tplc="F6B2B936">
      <w:numFmt w:val="bullet"/>
      <w:lvlText w:val="•"/>
      <w:lvlJc w:val="left"/>
      <w:pPr>
        <w:ind w:left="6079" w:hanging="284"/>
      </w:pPr>
      <w:rPr>
        <w:rFonts w:hint="default"/>
      </w:rPr>
    </w:lvl>
    <w:lvl w:ilvl="7" w:tplc="DBB076E8">
      <w:numFmt w:val="bullet"/>
      <w:lvlText w:val="•"/>
      <w:lvlJc w:val="left"/>
      <w:pPr>
        <w:ind w:left="7026" w:hanging="284"/>
      </w:pPr>
      <w:rPr>
        <w:rFonts w:hint="default"/>
      </w:rPr>
    </w:lvl>
    <w:lvl w:ilvl="8" w:tplc="2F925608">
      <w:numFmt w:val="bullet"/>
      <w:lvlText w:val="•"/>
      <w:lvlJc w:val="left"/>
      <w:pPr>
        <w:ind w:left="7973" w:hanging="284"/>
      </w:pPr>
      <w:rPr>
        <w:rFonts w:hint="default"/>
      </w:rPr>
    </w:lvl>
  </w:abstractNum>
  <w:abstractNum w:abstractNumId="5">
    <w:nsid w:val="15B0271C"/>
    <w:multiLevelType w:val="multilevel"/>
    <w:tmpl w:val="4D32F96A"/>
    <w:lvl w:ilvl="0">
      <w:start w:val="4"/>
      <w:numFmt w:val="decimal"/>
      <w:lvlText w:val="%1"/>
      <w:lvlJc w:val="left"/>
      <w:pPr>
        <w:ind w:left="360" w:hanging="360"/>
      </w:pPr>
      <w:rPr>
        <w:rFonts w:hint="default"/>
      </w:rPr>
    </w:lvl>
    <w:lvl w:ilvl="1">
      <w:start w:val="1"/>
      <w:numFmt w:val="decimal"/>
      <w:lvlText w:val="%1.%2"/>
      <w:lvlJc w:val="left"/>
      <w:pPr>
        <w:ind w:left="472" w:hanging="36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696" w:hanging="1800"/>
      </w:pPr>
      <w:rPr>
        <w:rFonts w:hint="default"/>
      </w:rPr>
    </w:lvl>
  </w:abstractNum>
  <w:abstractNum w:abstractNumId="6">
    <w:nsid w:val="16C37625"/>
    <w:multiLevelType w:val="multilevel"/>
    <w:tmpl w:val="E8DCF082"/>
    <w:lvl w:ilvl="0">
      <w:start w:val="5"/>
      <w:numFmt w:val="decimal"/>
      <w:lvlText w:val="%1"/>
      <w:lvlJc w:val="left"/>
      <w:pPr>
        <w:ind w:left="624" w:hanging="512"/>
      </w:pPr>
      <w:rPr>
        <w:rFonts w:hint="default"/>
      </w:rPr>
    </w:lvl>
    <w:lvl w:ilvl="1">
      <w:start w:val="2"/>
      <w:numFmt w:val="decimal"/>
      <w:lvlText w:val="%1.%2"/>
      <w:lvlJc w:val="left"/>
      <w:pPr>
        <w:ind w:left="624" w:hanging="512"/>
      </w:pPr>
      <w:rPr>
        <w:rFonts w:ascii="Times New Roman" w:eastAsia="Times New Roman" w:hAnsi="Times New Roman" w:cs="Times New Roman" w:hint="default"/>
        <w:b/>
        <w:bCs/>
        <w:spacing w:val="-3"/>
        <w:w w:val="100"/>
        <w:sz w:val="24"/>
        <w:szCs w:val="24"/>
      </w:rPr>
    </w:lvl>
    <w:lvl w:ilvl="2">
      <w:start w:val="1"/>
      <w:numFmt w:val="decimal"/>
      <w:lvlText w:val="%1.%2.%3"/>
      <w:lvlJc w:val="left"/>
      <w:pPr>
        <w:ind w:left="765" w:hanging="654"/>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7">
    <w:nsid w:val="190516C3"/>
    <w:multiLevelType w:val="hybridMultilevel"/>
    <w:tmpl w:val="DE9C8FB6"/>
    <w:lvl w:ilvl="0" w:tplc="7F684BA8">
      <w:start w:val="4"/>
      <w:numFmt w:val="decimal"/>
      <w:pStyle w:val="Ttulo3"/>
      <w:lvlText w:val="%1"/>
      <w:lvlJc w:val="left"/>
      <w:pPr>
        <w:tabs>
          <w:tab w:val="num" w:pos="720"/>
        </w:tabs>
        <w:ind w:left="720" w:hanging="360"/>
      </w:pPr>
      <w:rPr>
        <w:rFonts w:hint="default"/>
      </w:rPr>
    </w:lvl>
    <w:lvl w:ilvl="1" w:tplc="D872374C" w:tentative="1">
      <w:start w:val="1"/>
      <w:numFmt w:val="lowerLetter"/>
      <w:lvlText w:val="%2."/>
      <w:lvlJc w:val="left"/>
      <w:pPr>
        <w:tabs>
          <w:tab w:val="num" w:pos="1440"/>
        </w:tabs>
        <w:ind w:left="1440" w:hanging="360"/>
      </w:pPr>
    </w:lvl>
    <w:lvl w:ilvl="2" w:tplc="E27A275A" w:tentative="1">
      <w:start w:val="1"/>
      <w:numFmt w:val="lowerRoman"/>
      <w:lvlText w:val="%3."/>
      <w:lvlJc w:val="right"/>
      <w:pPr>
        <w:tabs>
          <w:tab w:val="num" w:pos="2160"/>
        </w:tabs>
        <w:ind w:left="2160" w:hanging="180"/>
      </w:pPr>
    </w:lvl>
    <w:lvl w:ilvl="3" w:tplc="0B122B8A" w:tentative="1">
      <w:start w:val="1"/>
      <w:numFmt w:val="decimal"/>
      <w:lvlText w:val="%4."/>
      <w:lvlJc w:val="left"/>
      <w:pPr>
        <w:tabs>
          <w:tab w:val="num" w:pos="2880"/>
        </w:tabs>
        <w:ind w:left="2880" w:hanging="360"/>
      </w:pPr>
    </w:lvl>
    <w:lvl w:ilvl="4" w:tplc="A52E734A" w:tentative="1">
      <w:start w:val="1"/>
      <w:numFmt w:val="lowerLetter"/>
      <w:lvlText w:val="%5."/>
      <w:lvlJc w:val="left"/>
      <w:pPr>
        <w:tabs>
          <w:tab w:val="num" w:pos="3600"/>
        </w:tabs>
        <w:ind w:left="3600" w:hanging="360"/>
      </w:pPr>
    </w:lvl>
    <w:lvl w:ilvl="5" w:tplc="6740763E" w:tentative="1">
      <w:start w:val="1"/>
      <w:numFmt w:val="lowerRoman"/>
      <w:lvlText w:val="%6."/>
      <w:lvlJc w:val="right"/>
      <w:pPr>
        <w:tabs>
          <w:tab w:val="num" w:pos="4320"/>
        </w:tabs>
        <w:ind w:left="4320" w:hanging="180"/>
      </w:pPr>
    </w:lvl>
    <w:lvl w:ilvl="6" w:tplc="89C6EE8C" w:tentative="1">
      <w:start w:val="1"/>
      <w:numFmt w:val="decimal"/>
      <w:lvlText w:val="%7."/>
      <w:lvlJc w:val="left"/>
      <w:pPr>
        <w:tabs>
          <w:tab w:val="num" w:pos="5040"/>
        </w:tabs>
        <w:ind w:left="5040" w:hanging="360"/>
      </w:pPr>
    </w:lvl>
    <w:lvl w:ilvl="7" w:tplc="F9F4A40C" w:tentative="1">
      <w:start w:val="1"/>
      <w:numFmt w:val="lowerLetter"/>
      <w:lvlText w:val="%8."/>
      <w:lvlJc w:val="left"/>
      <w:pPr>
        <w:tabs>
          <w:tab w:val="num" w:pos="5760"/>
        </w:tabs>
        <w:ind w:left="5760" w:hanging="360"/>
      </w:pPr>
    </w:lvl>
    <w:lvl w:ilvl="8" w:tplc="0AF47A50" w:tentative="1">
      <w:start w:val="1"/>
      <w:numFmt w:val="lowerRoman"/>
      <w:lvlText w:val="%9."/>
      <w:lvlJc w:val="right"/>
      <w:pPr>
        <w:tabs>
          <w:tab w:val="num" w:pos="6480"/>
        </w:tabs>
        <w:ind w:left="6480" w:hanging="180"/>
      </w:pPr>
    </w:lvl>
  </w:abstractNum>
  <w:abstractNum w:abstractNumId="8">
    <w:nsid w:val="23AB10E7"/>
    <w:multiLevelType w:val="multilevel"/>
    <w:tmpl w:val="4344E216"/>
    <w:lvl w:ilvl="0">
      <w:start w:val="5"/>
      <w:numFmt w:val="decimal"/>
      <w:lvlText w:val="%1"/>
      <w:lvlJc w:val="left"/>
      <w:pPr>
        <w:ind w:left="360" w:hanging="360"/>
      </w:pPr>
      <w:rPr>
        <w:rFonts w:hint="default"/>
      </w:rPr>
    </w:lvl>
    <w:lvl w:ilvl="1">
      <w:start w:val="1"/>
      <w:numFmt w:val="decimal"/>
      <w:lvlText w:val="%1.%2"/>
      <w:lvlJc w:val="left"/>
      <w:pPr>
        <w:ind w:left="472" w:hanging="36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696" w:hanging="1800"/>
      </w:pPr>
      <w:rPr>
        <w:rFonts w:hint="default"/>
      </w:rPr>
    </w:lvl>
  </w:abstractNum>
  <w:abstractNum w:abstractNumId="9">
    <w:nsid w:val="272D1DDE"/>
    <w:multiLevelType w:val="hybridMultilevel"/>
    <w:tmpl w:val="FD0E8FBC"/>
    <w:lvl w:ilvl="0" w:tplc="C14C2498">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44B0A6B8">
      <w:numFmt w:val="bullet"/>
      <w:lvlText w:val="•"/>
      <w:lvlJc w:val="left"/>
      <w:pPr>
        <w:ind w:left="1346" w:hanging="284"/>
      </w:pPr>
      <w:rPr>
        <w:rFonts w:hint="default"/>
      </w:rPr>
    </w:lvl>
    <w:lvl w:ilvl="2" w:tplc="6C00B2B2">
      <w:numFmt w:val="bullet"/>
      <w:lvlText w:val="•"/>
      <w:lvlJc w:val="left"/>
      <w:pPr>
        <w:ind w:left="2293" w:hanging="284"/>
      </w:pPr>
      <w:rPr>
        <w:rFonts w:hint="default"/>
      </w:rPr>
    </w:lvl>
    <w:lvl w:ilvl="3" w:tplc="D960F316">
      <w:numFmt w:val="bullet"/>
      <w:lvlText w:val="•"/>
      <w:lvlJc w:val="left"/>
      <w:pPr>
        <w:ind w:left="3239" w:hanging="284"/>
      </w:pPr>
      <w:rPr>
        <w:rFonts w:hint="default"/>
      </w:rPr>
    </w:lvl>
    <w:lvl w:ilvl="4" w:tplc="1674BBD4">
      <w:numFmt w:val="bullet"/>
      <w:lvlText w:val="•"/>
      <w:lvlJc w:val="left"/>
      <w:pPr>
        <w:ind w:left="4186" w:hanging="284"/>
      </w:pPr>
      <w:rPr>
        <w:rFonts w:hint="default"/>
      </w:rPr>
    </w:lvl>
    <w:lvl w:ilvl="5" w:tplc="33EA02FC">
      <w:numFmt w:val="bullet"/>
      <w:lvlText w:val="•"/>
      <w:lvlJc w:val="left"/>
      <w:pPr>
        <w:ind w:left="5133" w:hanging="284"/>
      </w:pPr>
      <w:rPr>
        <w:rFonts w:hint="default"/>
      </w:rPr>
    </w:lvl>
    <w:lvl w:ilvl="6" w:tplc="F0C2C198">
      <w:numFmt w:val="bullet"/>
      <w:lvlText w:val="•"/>
      <w:lvlJc w:val="left"/>
      <w:pPr>
        <w:ind w:left="6079" w:hanging="284"/>
      </w:pPr>
      <w:rPr>
        <w:rFonts w:hint="default"/>
      </w:rPr>
    </w:lvl>
    <w:lvl w:ilvl="7" w:tplc="6F78B1FE">
      <w:numFmt w:val="bullet"/>
      <w:lvlText w:val="•"/>
      <w:lvlJc w:val="left"/>
      <w:pPr>
        <w:ind w:left="7026" w:hanging="284"/>
      </w:pPr>
      <w:rPr>
        <w:rFonts w:hint="default"/>
      </w:rPr>
    </w:lvl>
    <w:lvl w:ilvl="8" w:tplc="F1084756">
      <w:numFmt w:val="bullet"/>
      <w:lvlText w:val="•"/>
      <w:lvlJc w:val="left"/>
      <w:pPr>
        <w:ind w:left="7973" w:hanging="284"/>
      </w:pPr>
      <w:rPr>
        <w:rFonts w:hint="default"/>
      </w:rPr>
    </w:lvl>
  </w:abstractNum>
  <w:abstractNum w:abstractNumId="10">
    <w:nsid w:val="34500E20"/>
    <w:multiLevelType w:val="hybridMultilevel"/>
    <w:tmpl w:val="420C4C18"/>
    <w:lvl w:ilvl="0" w:tplc="C5BAE99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82C65A62">
      <w:numFmt w:val="bullet"/>
      <w:lvlText w:val="•"/>
      <w:lvlJc w:val="left"/>
      <w:pPr>
        <w:ind w:left="1346" w:hanging="284"/>
      </w:pPr>
      <w:rPr>
        <w:rFonts w:hint="default"/>
      </w:rPr>
    </w:lvl>
    <w:lvl w:ilvl="2" w:tplc="C6E2591C">
      <w:numFmt w:val="bullet"/>
      <w:lvlText w:val="•"/>
      <w:lvlJc w:val="left"/>
      <w:pPr>
        <w:ind w:left="2293" w:hanging="284"/>
      </w:pPr>
      <w:rPr>
        <w:rFonts w:hint="default"/>
      </w:rPr>
    </w:lvl>
    <w:lvl w:ilvl="3" w:tplc="F6944FEE">
      <w:numFmt w:val="bullet"/>
      <w:lvlText w:val="•"/>
      <w:lvlJc w:val="left"/>
      <w:pPr>
        <w:ind w:left="3239" w:hanging="284"/>
      </w:pPr>
      <w:rPr>
        <w:rFonts w:hint="default"/>
      </w:rPr>
    </w:lvl>
    <w:lvl w:ilvl="4" w:tplc="AFACC7BC">
      <w:numFmt w:val="bullet"/>
      <w:lvlText w:val="•"/>
      <w:lvlJc w:val="left"/>
      <w:pPr>
        <w:ind w:left="4186" w:hanging="284"/>
      </w:pPr>
      <w:rPr>
        <w:rFonts w:hint="default"/>
      </w:rPr>
    </w:lvl>
    <w:lvl w:ilvl="5" w:tplc="F7B2179A">
      <w:numFmt w:val="bullet"/>
      <w:lvlText w:val="•"/>
      <w:lvlJc w:val="left"/>
      <w:pPr>
        <w:ind w:left="5133" w:hanging="284"/>
      </w:pPr>
      <w:rPr>
        <w:rFonts w:hint="default"/>
      </w:rPr>
    </w:lvl>
    <w:lvl w:ilvl="6" w:tplc="B10E14BA">
      <w:numFmt w:val="bullet"/>
      <w:lvlText w:val="•"/>
      <w:lvlJc w:val="left"/>
      <w:pPr>
        <w:ind w:left="6079" w:hanging="284"/>
      </w:pPr>
      <w:rPr>
        <w:rFonts w:hint="default"/>
      </w:rPr>
    </w:lvl>
    <w:lvl w:ilvl="7" w:tplc="A9F22F96">
      <w:numFmt w:val="bullet"/>
      <w:lvlText w:val="•"/>
      <w:lvlJc w:val="left"/>
      <w:pPr>
        <w:ind w:left="7026" w:hanging="284"/>
      </w:pPr>
      <w:rPr>
        <w:rFonts w:hint="default"/>
      </w:rPr>
    </w:lvl>
    <w:lvl w:ilvl="8" w:tplc="0C5C67E4">
      <w:numFmt w:val="bullet"/>
      <w:lvlText w:val="•"/>
      <w:lvlJc w:val="left"/>
      <w:pPr>
        <w:ind w:left="7973" w:hanging="284"/>
      </w:pPr>
      <w:rPr>
        <w:rFonts w:hint="default"/>
      </w:rPr>
    </w:lvl>
  </w:abstractNum>
  <w:abstractNum w:abstractNumId="11">
    <w:nsid w:val="3CBC3DFA"/>
    <w:multiLevelType w:val="hybridMultilevel"/>
    <w:tmpl w:val="C7021A60"/>
    <w:lvl w:ilvl="0" w:tplc="41A4A66E">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3AB6C1BE">
      <w:numFmt w:val="bullet"/>
      <w:lvlText w:val="•"/>
      <w:lvlJc w:val="left"/>
      <w:pPr>
        <w:ind w:left="1346" w:hanging="284"/>
      </w:pPr>
      <w:rPr>
        <w:rFonts w:hint="default"/>
      </w:rPr>
    </w:lvl>
    <w:lvl w:ilvl="2" w:tplc="41A6C8E2">
      <w:numFmt w:val="bullet"/>
      <w:lvlText w:val="•"/>
      <w:lvlJc w:val="left"/>
      <w:pPr>
        <w:ind w:left="2293" w:hanging="284"/>
      </w:pPr>
      <w:rPr>
        <w:rFonts w:hint="default"/>
      </w:rPr>
    </w:lvl>
    <w:lvl w:ilvl="3" w:tplc="FDF4190A">
      <w:numFmt w:val="bullet"/>
      <w:lvlText w:val="•"/>
      <w:lvlJc w:val="left"/>
      <w:pPr>
        <w:ind w:left="3239" w:hanging="284"/>
      </w:pPr>
      <w:rPr>
        <w:rFonts w:hint="default"/>
      </w:rPr>
    </w:lvl>
    <w:lvl w:ilvl="4" w:tplc="0F34B5D0">
      <w:numFmt w:val="bullet"/>
      <w:lvlText w:val="•"/>
      <w:lvlJc w:val="left"/>
      <w:pPr>
        <w:ind w:left="4186" w:hanging="284"/>
      </w:pPr>
      <w:rPr>
        <w:rFonts w:hint="default"/>
      </w:rPr>
    </w:lvl>
    <w:lvl w:ilvl="5" w:tplc="5CE8998E">
      <w:numFmt w:val="bullet"/>
      <w:lvlText w:val="•"/>
      <w:lvlJc w:val="left"/>
      <w:pPr>
        <w:ind w:left="5133" w:hanging="284"/>
      </w:pPr>
      <w:rPr>
        <w:rFonts w:hint="default"/>
      </w:rPr>
    </w:lvl>
    <w:lvl w:ilvl="6" w:tplc="6C2EA018">
      <w:numFmt w:val="bullet"/>
      <w:lvlText w:val="•"/>
      <w:lvlJc w:val="left"/>
      <w:pPr>
        <w:ind w:left="6079" w:hanging="284"/>
      </w:pPr>
      <w:rPr>
        <w:rFonts w:hint="default"/>
      </w:rPr>
    </w:lvl>
    <w:lvl w:ilvl="7" w:tplc="5D224ADE">
      <w:numFmt w:val="bullet"/>
      <w:lvlText w:val="•"/>
      <w:lvlJc w:val="left"/>
      <w:pPr>
        <w:ind w:left="7026" w:hanging="284"/>
      </w:pPr>
      <w:rPr>
        <w:rFonts w:hint="default"/>
      </w:rPr>
    </w:lvl>
    <w:lvl w:ilvl="8" w:tplc="A1F84904">
      <w:numFmt w:val="bullet"/>
      <w:lvlText w:val="•"/>
      <w:lvlJc w:val="left"/>
      <w:pPr>
        <w:ind w:left="7973" w:hanging="284"/>
      </w:pPr>
      <w:rPr>
        <w:rFonts w:hint="default"/>
      </w:rPr>
    </w:lvl>
  </w:abstractNum>
  <w:abstractNum w:abstractNumId="12">
    <w:nsid w:val="3FA02CBD"/>
    <w:multiLevelType w:val="hybridMultilevel"/>
    <w:tmpl w:val="F4BEE298"/>
    <w:lvl w:ilvl="0" w:tplc="CC5CA3B6">
      <w:start w:val="1"/>
      <w:numFmt w:val="bullet"/>
      <w:lvlText w:val=""/>
      <w:lvlJc w:val="left"/>
      <w:pPr>
        <w:tabs>
          <w:tab w:val="num" w:pos="1021"/>
        </w:tabs>
        <w:ind w:left="1021" w:hanging="227"/>
      </w:pPr>
      <w:rPr>
        <w:rFonts w:ascii="Wingdings" w:hAnsi="Wingdings" w:hint="default"/>
        <w:sz w:val="20"/>
        <w:szCs w:val="20"/>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3">
    <w:nsid w:val="3FAA2A57"/>
    <w:multiLevelType w:val="hybridMultilevel"/>
    <w:tmpl w:val="0ACE03F8"/>
    <w:lvl w:ilvl="0" w:tplc="99643CC8">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41106E44">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B762CA6E">
      <w:numFmt w:val="bullet"/>
      <w:lvlText w:val="•"/>
      <w:lvlJc w:val="left"/>
      <w:pPr>
        <w:ind w:left="1700" w:hanging="284"/>
      </w:pPr>
      <w:rPr>
        <w:rFonts w:hint="default"/>
      </w:rPr>
    </w:lvl>
    <w:lvl w:ilvl="3" w:tplc="51080D60">
      <w:numFmt w:val="bullet"/>
      <w:lvlText w:val="•"/>
      <w:lvlJc w:val="left"/>
      <w:pPr>
        <w:ind w:left="2721" w:hanging="284"/>
      </w:pPr>
      <w:rPr>
        <w:rFonts w:hint="default"/>
      </w:rPr>
    </w:lvl>
    <w:lvl w:ilvl="4" w:tplc="614E846A">
      <w:numFmt w:val="bullet"/>
      <w:lvlText w:val="•"/>
      <w:lvlJc w:val="left"/>
      <w:pPr>
        <w:ind w:left="3742" w:hanging="284"/>
      </w:pPr>
      <w:rPr>
        <w:rFonts w:hint="default"/>
      </w:rPr>
    </w:lvl>
    <w:lvl w:ilvl="5" w:tplc="6EB0B284">
      <w:numFmt w:val="bullet"/>
      <w:lvlText w:val="•"/>
      <w:lvlJc w:val="left"/>
      <w:pPr>
        <w:ind w:left="4762" w:hanging="284"/>
      </w:pPr>
      <w:rPr>
        <w:rFonts w:hint="default"/>
      </w:rPr>
    </w:lvl>
    <w:lvl w:ilvl="6" w:tplc="22F46954">
      <w:numFmt w:val="bullet"/>
      <w:lvlText w:val="•"/>
      <w:lvlJc w:val="left"/>
      <w:pPr>
        <w:ind w:left="5783" w:hanging="284"/>
      </w:pPr>
      <w:rPr>
        <w:rFonts w:hint="default"/>
      </w:rPr>
    </w:lvl>
    <w:lvl w:ilvl="7" w:tplc="45D20238">
      <w:numFmt w:val="bullet"/>
      <w:lvlText w:val="•"/>
      <w:lvlJc w:val="left"/>
      <w:pPr>
        <w:ind w:left="6804" w:hanging="284"/>
      </w:pPr>
      <w:rPr>
        <w:rFonts w:hint="default"/>
      </w:rPr>
    </w:lvl>
    <w:lvl w:ilvl="8" w:tplc="9444821E">
      <w:numFmt w:val="bullet"/>
      <w:lvlText w:val="•"/>
      <w:lvlJc w:val="left"/>
      <w:pPr>
        <w:ind w:left="7824" w:hanging="284"/>
      </w:pPr>
      <w:rPr>
        <w:rFonts w:hint="default"/>
      </w:rPr>
    </w:lvl>
  </w:abstractNum>
  <w:abstractNum w:abstractNumId="14">
    <w:nsid w:val="42C82EA2"/>
    <w:multiLevelType w:val="hybridMultilevel"/>
    <w:tmpl w:val="790ADE94"/>
    <w:lvl w:ilvl="0" w:tplc="673006F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47D068B6">
      <w:numFmt w:val="bullet"/>
      <w:lvlText w:val="•"/>
      <w:lvlJc w:val="left"/>
      <w:pPr>
        <w:ind w:left="1346" w:hanging="284"/>
      </w:pPr>
      <w:rPr>
        <w:rFonts w:hint="default"/>
      </w:rPr>
    </w:lvl>
    <w:lvl w:ilvl="2" w:tplc="67D60448">
      <w:numFmt w:val="bullet"/>
      <w:lvlText w:val="•"/>
      <w:lvlJc w:val="left"/>
      <w:pPr>
        <w:ind w:left="2293" w:hanging="284"/>
      </w:pPr>
      <w:rPr>
        <w:rFonts w:hint="default"/>
      </w:rPr>
    </w:lvl>
    <w:lvl w:ilvl="3" w:tplc="B4F0FB5A">
      <w:numFmt w:val="bullet"/>
      <w:lvlText w:val="•"/>
      <w:lvlJc w:val="left"/>
      <w:pPr>
        <w:ind w:left="3239" w:hanging="284"/>
      </w:pPr>
      <w:rPr>
        <w:rFonts w:hint="default"/>
      </w:rPr>
    </w:lvl>
    <w:lvl w:ilvl="4" w:tplc="485690A2">
      <w:numFmt w:val="bullet"/>
      <w:lvlText w:val="•"/>
      <w:lvlJc w:val="left"/>
      <w:pPr>
        <w:ind w:left="4186" w:hanging="284"/>
      </w:pPr>
      <w:rPr>
        <w:rFonts w:hint="default"/>
      </w:rPr>
    </w:lvl>
    <w:lvl w:ilvl="5" w:tplc="247AE078">
      <w:numFmt w:val="bullet"/>
      <w:lvlText w:val="•"/>
      <w:lvlJc w:val="left"/>
      <w:pPr>
        <w:ind w:left="5133" w:hanging="284"/>
      </w:pPr>
      <w:rPr>
        <w:rFonts w:hint="default"/>
      </w:rPr>
    </w:lvl>
    <w:lvl w:ilvl="6" w:tplc="10C8169A">
      <w:numFmt w:val="bullet"/>
      <w:lvlText w:val="•"/>
      <w:lvlJc w:val="left"/>
      <w:pPr>
        <w:ind w:left="6079" w:hanging="284"/>
      </w:pPr>
      <w:rPr>
        <w:rFonts w:hint="default"/>
      </w:rPr>
    </w:lvl>
    <w:lvl w:ilvl="7" w:tplc="564AB58A">
      <w:numFmt w:val="bullet"/>
      <w:lvlText w:val="•"/>
      <w:lvlJc w:val="left"/>
      <w:pPr>
        <w:ind w:left="7026" w:hanging="284"/>
      </w:pPr>
      <w:rPr>
        <w:rFonts w:hint="default"/>
      </w:rPr>
    </w:lvl>
    <w:lvl w:ilvl="8" w:tplc="E1EA7748">
      <w:numFmt w:val="bullet"/>
      <w:lvlText w:val="•"/>
      <w:lvlJc w:val="left"/>
      <w:pPr>
        <w:ind w:left="7973" w:hanging="284"/>
      </w:pPr>
      <w:rPr>
        <w:rFonts w:hint="default"/>
      </w:rPr>
    </w:lvl>
  </w:abstractNum>
  <w:abstractNum w:abstractNumId="15">
    <w:nsid w:val="47682FEE"/>
    <w:multiLevelType w:val="hybridMultilevel"/>
    <w:tmpl w:val="DD56E9DA"/>
    <w:lvl w:ilvl="0" w:tplc="DA385954">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5F28F93C">
      <w:numFmt w:val="bullet"/>
      <w:lvlText w:val="•"/>
      <w:lvlJc w:val="left"/>
      <w:pPr>
        <w:ind w:left="1346" w:hanging="284"/>
      </w:pPr>
      <w:rPr>
        <w:rFonts w:hint="default"/>
      </w:rPr>
    </w:lvl>
    <w:lvl w:ilvl="2" w:tplc="19D2EAE4">
      <w:numFmt w:val="bullet"/>
      <w:lvlText w:val="•"/>
      <w:lvlJc w:val="left"/>
      <w:pPr>
        <w:ind w:left="2293" w:hanging="284"/>
      </w:pPr>
      <w:rPr>
        <w:rFonts w:hint="default"/>
      </w:rPr>
    </w:lvl>
    <w:lvl w:ilvl="3" w:tplc="AAE6EB46">
      <w:numFmt w:val="bullet"/>
      <w:lvlText w:val="•"/>
      <w:lvlJc w:val="left"/>
      <w:pPr>
        <w:ind w:left="3239" w:hanging="284"/>
      </w:pPr>
      <w:rPr>
        <w:rFonts w:hint="default"/>
      </w:rPr>
    </w:lvl>
    <w:lvl w:ilvl="4" w:tplc="9F8AF53E">
      <w:numFmt w:val="bullet"/>
      <w:lvlText w:val="•"/>
      <w:lvlJc w:val="left"/>
      <w:pPr>
        <w:ind w:left="4186" w:hanging="284"/>
      </w:pPr>
      <w:rPr>
        <w:rFonts w:hint="default"/>
      </w:rPr>
    </w:lvl>
    <w:lvl w:ilvl="5" w:tplc="CDE2F38C">
      <w:numFmt w:val="bullet"/>
      <w:lvlText w:val="•"/>
      <w:lvlJc w:val="left"/>
      <w:pPr>
        <w:ind w:left="5133" w:hanging="284"/>
      </w:pPr>
      <w:rPr>
        <w:rFonts w:hint="default"/>
      </w:rPr>
    </w:lvl>
    <w:lvl w:ilvl="6" w:tplc="C45A4ECC">
      <w:numFmt w:val="bullet"/>
      <w:lvlText w:val="•"/>
      <w:lvlJc w:val="left"/>
      <w:pPr>
        <w:ind w:left="6079" w:hanging="284"/>
      </w:pPr>
      <w:rPr>
        <w:rFonts w:hint="default"/>
      </w:rPr>
    </w:lvl>
    <w:lvl w:ilvl="7" w:tplc="73E0C6F2">
      <w:numFmt w:val="bullet"/>
      <w:lvlText w:val="•"/>
      <w:lvlJc w:val="left"/>
      <w:pPr>
        <w:ind w:left="7026" w:hanging="284"/>
      </w:pPr>
      <w:rPr>
        <w:rFonts w:hint="default"/>
      </w:rPr>
    </w:lvl>
    <w:lvl w:ilvl="8" w:tplc="AF468144">
      <w:numFmt w:val="bullet"/>
      <w:lvlText w:val="•"/>
      <w:lvlJc w:val="left"/>
      <w:pPr>
        <w:ind w:left="7973" w:hanging="284"/>
      </w:pPr>
      <w:rPr>
        <w:rFonts w:hint="default"/>
      </w:rPr>
    </w:lvl>
  </w:abstractNum>
  <w:abstractNum w:abstractNumId="16">
    <w:nsid w:val="49602FB4"/>
    <w:multiLevelType w:val="hybridMultilevel"/>
    <w:tmpl w:val="957414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CD30478"/>
    <w:multiLevelType w:val="hybridMultilevel"/>
    <w:tmpl w:val="3B06A2EA"/>
    <w:lvl w:ilvl="0" w:tplc="0622A978">
      <w:start w:val="1"/>
      <w:numFmt w:val="decimal"/>
      <w:lvlText w:val="%1."/>
      <w:lvlJc w:val="left"/>
      <w:pPr>
        <w:tabs>
          <w:tab w:val="num" w:pos="720"/>
        </w:tabs>
        <w:ind w:left="720" w:hanging="360"/>
      </w:pPr>
    </w:lvl>
    <w:lvl w:ilvl="1" w:tplc="FD02DEFE" w:tentative="1">
      <w:start w:val="1"/>
      <w:numFmt w:val="decimal"/>
      <w:lvlText w:val="%2."/>
      <w:lvlJc w:val="left"/>
      <w:pPr>
        <w:tabs>
          <w:tab w:val="num" w:pos="1440"/>
        </w:tabs>
        <w:ind w:left="1440" w:hanging="360"/>
      </w:pPr>
    </w:lvl>
    <w:lvl w:ilvl="2" w:tplc="375AE998" w:tentative="1">
      <w:start w:val="1"/>
      <w:numFmt w:val="decimal"/>
      <w:lvlText w:val="%3."/>
      <w:lvlJc w:val="left"/>
      <w:pPr>
        <w:tabs>
          <w:tab w:val="num" w:pos="2160"/>
        </w:tabs>
        <w:ind w:left="2160" w:hanging="360"/>
      </w:pPr>
    </w:lvl>
    <w:lvl w:ilvl="3" w:tplc="F9D63994" w:tentative="1">
      <w:start w:val="1"/>
      <w:numFmt w:val="decimal"/>
      <w:lvlText w:val="%4."/>
      <w:lvlJc w:val="left"/>
      <w:pPr>
        <w:tabs>
          <w:tab w:val="num" w:pos="2880"/>
        </w:tabs>
        <w:ind w:left="2880" w:hanging="360"/>
      </w:pPr>
    </w:lvl>
    <w:lvl w:ilvl="4" w:tplc="458A37BE" w:tentative="1">
      <w:start w:val="1"/>
      <w:numFmt w:val="decimal"/>
      <w:lvlText w:val="%5."/>
      <w:lvlJc w:val="left"/>
      <w:pPr>
        <w:tabs>
          <w:tab w:val="num" w:pos="3600"/>
        </w:tabs>
        <w:ind w:left="3600" w:hanging="360"/>
      </w:pPr>
    </w:lvl>
    <w:lvl w:ilvl="5" w:tplc="ED487F34" w:tentative="1">
      <w:start w:val="1"/>
      <w:numFmt w:val="decimal"/>
      <w:lvlText w:val="%6."/>
      <w:lvlJc w:val="left"/>
      <w:pPr>
        <w:tabs>
          <w:tab w:val="num" w:pos="4320"/>
        </w:tabs>
        <w:ind w:left="4320" w:hanging="360"/>
      </w:pPr>
    </w:lvl>
    <w:lvl w:ilvl="6" w:tplc="9072EAEE" w:tentative="1">
      <w:start w:val="1"/>
      <w:numFmt w:val="decimal"/>
      <w:lvlText w:val="%7."/>
      <w:lvlJc w:val="left"/>
      <w:pPr>
        <w:tabs>
          <w:tab w:val="num" w:pos="5040"/>
        </w:tabs>
        <w:ind w:left="5040" w:hanging="360"/>
      </w:pPr>
    </w:lvl>
    <w:lvl w:ilvl="7" w:tplc="33D4DBAA" w:tentative="1">
      <w:start w:val="1"/>
      <w:numFmt w:val="decimal"/>
      <w:lvlText w:val="%8."/>
      <w:lvlJc w:val="left"/>
      <w:pPr>
        <w:tabs>
          <w:tab w:val="num" w:pos="5760"/>
        </w:tabs>
        <w:ind w:left="5760" w:hanging="360"/>
      </w:pPr>
    </w:lvl>
    <w:lvl w:ilvl="8" w:tplc="8F0E9E46" w:tentative="1">
      <w:start w:val="1"/>
      <w:numFmt w:val="decimal"/>
      <w:lvlText w:val="%9."/>
      <w:lvlJc w:val="left"/>
      <w:pPr>
        <w:tabs>
          <w:tab w:val="num" w:pos="6480"/>
        </w:tabs>
        <w:ind w:left="6480" w:hanging="360"/>
      </w:pPr>
    </w:lvl>
  </w:abstractNum>
  <w:abstractNum w:abstractNumId="18">
    <w:nsid w:val="50C72E9B"/>
    <w:multiLevelType w:val="hybridMultilevel"/>
    <w:tmpl w:val="EA64C6AA"/>
    <w:lvl w:ilvl="0" w:tplc="66E8579E">
      <w:start w:val="2"/>
      <w:numFmt w:val="decimal"/>
      <w:lvlText w:val="%1."/>
      <w:lvlJc w:val="left"/>
      <w:pPr>
        <w:tabs>
          <w:tab w:val="num" w:pos="360"/>
        </w:tabs>
        <w:ind w:left="360" w:hanging="360"/>
      </w:pPr>
      <w:rPr>
        <w:rFonts w:hint="default"/>
      </w:rPr>
    </w:lvl>
    <w:lvl w:ilvl="1" w:tplc="5BFC3FEA">
      <w:start w:val="1"/>
      <w:numFmt w:val="bullet"/>
      <w:lvlText w:val=""/>
      <w:lvlJc w:val="left"/>
      <w:pPr>
        <w:tabs>
          <w:tab w:val="num" w:pos="1117"/>
        </w:tabs>
        <w:ind w:left="1060" w:hanging="340"/>
      </w:pPr>
      <w:rPr>
        <w:rFonts w:ascii="Wingdings" w:hAnsi="Wingdings" w:hint="default"/>
        <w:sz w:val="16"/>
        <w:szCs w:val="16"/>
      </w:rPr>
    </w:lvl>
    <w:lvl w:ilvl="2" w:tplc="5BFC3FEA">
      <w:start w:val="1"/>
      <w:numFmt w:val="bullet"/>
      <w:lvlText w:val=""/>
      <w:lvlJc w:val="left"/>
      <w:pPr>
        <w:tabs>
          <w:tab w:val="num" w:pos="1117"/>
        </w:tabs>
        <w:ind w:left="1060" w:hanging="340"/>
      </w:pPr>
      <w:rPr>
        <w:rFonts w:ascii="Wingdings" w:hAnsi="Wingdings" w:hint="default"/>
        <w:sz w:val="16"/>
        <w:szCs w:val="16"/>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9">
    <w:nsid w:val="55317DE0"/>
    <w:multiLevelType w:val="hybridMultilevel"/>
    <w:tmpl w:val="BF7CABB2"/>
    <w:lvl w:ilvl="0" w:tplc="7326DA7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8820D54C">
      <w:numFmt w:val="bullet"/>
      <w:lvlText w:val="•"/>
      <w:lvlJc w:val="left"/>
      <w:pPr>
        <w:ind w:left="1346" w:hanging="284"/>
      </w:pPr>
      <w:rPr>
        <w:rFonts w:hint="default"/>
      </w:rPr>
    </w:lvl>
    <w:lvl w:ilvl="2" w:tplc="410E0346">
      <w:numFmt w:val="bullet"/>
      <w:lvlText w:val="•"/>
      <w:lvlJc w:val="left"/>
      <w:pPr>
        <w:ind w:left="2293" w:hanging="284"/>
      </w:pPr>
      <w:rPr>
        <w:rFonts w:hint="default"/>
      </w:rPr>
    </w:lvl>
    <w:lvl w:ilvl="3" w:tplc="E5E4D95C">
      <w:numFmt w:val="bullet"/>
      <w:lvlText w:val="•"/>
      <w:lvlJc w:val="left"/>
      <w:pPr>
        <w:ind w:left="3239" w:hanging="284"/>
      </w:pPr>
      <w:rPr>
        <w:rFonts w:hint="default"/>
      </w:rPr>
    </w:lvl>
    <w:lvl w:ilvl="4" w:tplc="436840B2">
      <w:numFmt w:val="bullet"/>
      <w:lvlText w:val="•"/>
      <w:lvlJc w:val="left"/>
      <w:pPr>
        <w:ind w:left="4186" w:hanging="284"/>
      </w:pPr>
      <w:rPr>
        <w:rFonts w:hint="default"/>
      </w:rPr>
    </w:lvl>
    <w:lvl w:ilvl="5" w:tplc="7A4AEB60">
      <w:numFmt w:val="bullet"/>
      <w:lvlText w:val="•"/>
      <w:lvlJc w:val="left"/>
      <w:pPr>
        <w:ind w:left="5133" w:hanging="284"/>
      </w:pPr>
      <w:rPr>
        <w:rFonts w:hint="default"/>
      </w:rPr>
    </w:lvl>
    <w:lvl w:ilvl="6" w:tplc="40625B8A">
      <w:numFmt w:val="bullet"/>
      <w:lvlText w:val="•"/>
      <w:lvlJc w:val="left"/>
      <w:pPr>
        <w:ind w:left="6079" w:hanging="284"/>
      </w:pPr>
      <w:rPr>
        <w:rFonts w:hint="default"/>
      </w:rPr>
    </w:lvl>
    <w:lvl w:ilvl="7" w:tplc="4028C514">
      <w:numFmt w:val="bullet"/>
      <w:lvlText w:val="•"/>
      <w:lvlJc w:val="left"/>
      <w:pPr>
        <w:ind w:left="7026" w:hanging="284"/>
      </w:pPr>
      <w:rPr>
        <w:rFonts w:hint="default"/>
      </w:rPr>
    </w:lvl>
    <w:lvl w:ilvl="8" w:tplc="286E66CA">
      <w:numFmt w:val="bullet"/>
      <w:lvlText w:val="•"/>
      <w:lvlJc w:val="left"/>
      <w:pPr>
        <w:ind w:left="7973" w:hanging="284"/>
      </w:pPr>
      <w:rPr>
        <w:rFonts w:hint="default"/>
      </w:rPr>
    </w:lvl>
  </w:abstractNum>
  <w:abstractNum w:abstractNumId="20">
    <w:nsid w:val="56315FEF"/>
    <w:multiLevelType w:val="hybridMultilevel"/>
    <w:tmpl w:val="26584BB8"/>
    <w:lvl w:ilvl="0" w:tplc="2EDE6292">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E77C006C">
      <w:numFmt w:val="bullet"/>
      <w:lvlText w:val="•"/>
      <w:lvlJc w:val="left"/>
      <w:pPr>
        <w:ind w:left="1346" w:hanging="284"/>
      </w:pPr>
      <w:rPr>
        <w:rFonts w:hint="default"/>
      </w:rPr>
    </w:lvl>
    <w:lvl w:ilvl="2" w:tplc="A2368440">
      <w:numFmt w:val="bullet"/>
      <w:lvlText w:val="•"/>
      <w:lvlJc w:val="left"/>
      <w:pPr>
        <w:ind w:left="2293" w:hanging="284"/>
      </w:pPr>
      <w:rPr>
        <w:rFonts w:hint="default"/>
      </w:rPr>
    </w:lvl>
    <w:lvl w:ilvl="3" w:tplc="13E20E4C">
      <w:numFmt w:val="bullet"/>
      <w:lvlText w:val="•"/>
      <w:lvlJc w:val="left"/>
      <w:pPr>
        <w:ind w:left="3239" w:hanging="284"/>
      </w:pPr>
      <w:rPr>
        <w:rFonts w:hint="default"/>
      </w:rPr>
    </w:lvl>
    <w:lvl w:ilvl="4" w:tplc="FDDC8236">
      <w:numFmt w:val="bullet"/>
      <w:lvlText w:val="•"/>
      <w:lvlJc w:val="left"/>
      <w:pPr>
        <w:ind w:left="4186" w:hanging="284"/>
      </w:pPr>
      <w:rPr>
        <w:rFonts w:hint="default"/>
      </w:rPr>
    </w:lvl>
    <w:lvl w:ilvl="5" w:tplc="D9D45542">
      <w:numFmt w:val="bullet"/>
      <w:lvlText w:val="•"/>
      <w:lvlJc w:val="left"/>
      <w:pPr>
        <w:ind w:left="5133" w:hanging="284"/>
      </w:pPr>
      <w:rPr>
        <w:rFonts w:hint="default"/>
      </w:rPr>
    </w:lvl>
    <w:lvl w:ilvl="6" w:tplc="40A8DD82">
      <w:numFmt w:val="bullet"/>
      <w:lvlText w:val="•"/>
      <w:lvlJc w:val="left"/>
      <w:pPr>
        <w:ind w:left="6079" w:hanging="284"/>
      </w:pPr>
      <w:rPr>
        <w:rFonts w:hint="default"/>
      </w:rPr>
    </w:lvl>
    <w:lvl w:ilvl="7" w:tplc="73F2835E">
      <w:numFmt w:val="bullet"/>
      <w:lvlText w:val="•"/>
      <w:lvlJc w:val="left"/>
      <w:pPr>
        <w:ind w:left="7026" w:hanging="284"/>
      </w:pPr>
      <w:rPr>
        <w:rFonts w:hint="default"/>
      </w:rPr>
    </w:lvl>
    <w:lvl w:ilvl="8" w:tplc="471685C4">
      <w:numFmt w:val="bullet"/>
      <w:lvlText w:val="•"/>
      <w:lvlJc w:val="left"/>
      <w:pPr>
        <w:ind w:left="7973" w:hanging="284"/>
      </w:pPr>
      <w:rPr>
        <w:rFonts w:hint="default"/>
      </w:rPr>
    </w:lvl>
  </w:abstractNum>
  <w:abstractNum w:abstractNumId="21">
    <w:nsid w:val="58B42F8A"/>
    <w:multiLevelType w:val="hybridMultilevel"/>
    <w:tmpl w:val="B080C5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7986D51"/>
    <w:multiLevelType w:val="hybridMultilevel"/>
    <w:tmpl w:val="08062464"/>
    <w:lvl w:ilvl="0" w:tplc="8532474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C6ECD30E">
      <w:numFmt w:val="bullet"/>
      <w:lvlText w:val="•"/>
      <w:lvlJc w:val="left"/>
      <w:pPr>
        <w:ind w:left="1346" w:hanging="284"/>
      </w:pPr>
      <w:rPr>
        <w:rFonts w:hint="default"/>
      </w:rPr>
    </w:lvl>
    <w:lvl w:ilvl="2" w:tplc="431CE0A6">
      <w:numFmt w:val="bullet"/>
      <w:lvlText w:val="•"/>
      <w:lvlJc w:val="left"/>
      <w:pPr>
        <w:ind w:left="2293" w:hanging="284"/>
      </w:pPr>
      <w:rPr>
        <w:rFonts w:hint="default"/>
      </w:rPr>
    </w:lvl>
    <w:lvl w:ilvl="3" w:tplc="DCFA13EE">
      <w:numFmt w:val="bullet"/>
      <w:lvlText w:val="•"/>
      <w:lvlJc w:val="left"/>
      <w:pPr>
        <w:ind w:left="3239" w:hanging="284"/>
      </w:pPr>
      <w:rPr>
        <w:rFonts w:hint="default"/>
      </w:rPr>
    </w:lvl>
    <w:lvl w:ilvl="4" w:tplc="F7C0156E">
      <w:numFmt w:val="bullet"/>
      <w:lvlText w:val="•"/>
      <w:lvlJc w:val="left"/>
      <w:pPr>
        <w:ind w:left="4186" w:hanging="284"/>
      </w:pPr>
      <w:rPr>
        <w:rFonts w:hint="default"/>
      </w:rPr>
    </w:lvl>
    <w:lvl w:ilvl="5" w:tplc="7CF43DE4">
      <w:numFmt w:val="bullet"/>
      <w:lvlText w:val="•"/>
      <w:lvlJc w:val="left"/>
      <w:pPr>
        <w:ind w:left="5133" w:hanging="284"/>
      </w:pPr>
      <w:rPr>
        <w:rFonts w:hint="default"/>
      </w:rPr>
    </w:lvl>
    <w:lvl w:ilvl="6" w:tplc="D02A6834">
      <w:numFmt w:val="bullet"/>
      <w:lvlText w:val="•"/>
      <w:lvlJc w:val="left"/>
      <w:pPr>
        <w:ind w:left="6079" w:hanging="284"/>
      </w:pPr>
      <w:rPr>
        <w:rFonts w:hint="default"/>
      </w:rPr>
    </w:lvl>
    <w:lvl w:ilvl="7" w:tplc="25EC16BE">
      <w:numFmt w:val="bullet"/>
      <w:lvlText w:val="•"/>
      <w:lvlJc w:val="left"/>
      <w:pPr>
        <w:ind w:left="7026" w:hanging="284"/>
      </w:pPr>
      <w:rPr>
        <w:rFonts w:hint="default"/>
      </w:rPr>
    </w:lvl>
    <w:lvl w:ilvl="8" w:tplc="D326FA64">
      <w:numFmt w:val="bullet"/>
      <w:lvlText w:val="•"/>
      <w:lvlJc w:val="left"/>
      <w:pPr>
        <w:ind w:left="7973" w:hanging="284"/>
      </w:pPr>
      <w:rPr>
        <w:rFonts w:hint="default"/>
      </w:rPr>
    </w:lvl>
  </w:abstractNum>
  <w:abstractNum w:abstractNumId="23">
    <w:nsid w:val="71285301"/>
    <w:multiLevelType w:val="hybridMultilevel"/>
    <w:tmpl w:val="26B6736C"/>
    <w:lvl w:ilvl="0" w:tplc="6B32DA2E">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B8EAA140">
      <w:numFmt w:val="bullet"/>
      <w:lvlText w:val="•"/>
      <w:lvlJc w:val="left"/>
      <w:pPr>
        <w:ind w:left="1346" w:hanging="284"/>
      </w:pPr>
      <w:rPr>
        <w:rFonts w:hint="default"/>
      </w:rPr>
    </w:lvl>
    <w:lvl w:ilvl="2" w:tplc="C432478A">
      <w:numFmt w:val="bullet"/>
      <w:lvlText w:val="•"/>
      <w:lvlJc w:val="left"/>
      <w:pPr>
        <w:ind w:left="2293" w:hanging="284"/>
      </w:pPr>
      <w:rPr>
        <w:rFonts w:hint="default"/>
      </w:rPr>
    </w:lvl>
    <w:lvl w:ilvl="3" w:tplc="D36A0F18">
      <w:numFmt w:val="bullet"/>
      <w:lvlText w:val="•"/>
      <w:lvlJc w:val="left"/>
      <w:pPr>
        <w:ind w:left="3239" w:hanging="284"/>
      </w:pPr>
      <w:rPr>
        <w:rFonts w:hint="default"/>
      </w:rPr>
    </w:lvl>
    <w:lvl w:ilvl="4" w:tplc="4AAE5C30">
      <w:numFmt w:val="bullet"/>
      <w:lvlText w:val="•"/>
      <w:lvlJc w:val="left"/>
      <w:pPr>
        <w:ind w:left="4186" w:hanging="284"/>
      </w:pPr>
      <w:rPr>
        <w:rFonts w:hint="default"/>
      </w:rPr>
    </w:lvl>
    <w:lvl w:ilvl="5" w:tplc="3BD8387C">
      <w:numFmt w:val="bullet"/>
      <w:lvlText w:val="•"/>
      <w:lvlJc w:val="left"/>
      <w:pPr>
        <w:ind w:left="5133" w:hanging="284"/>
      </w:pPr>
      <w:rPr>
        <w:rFonts w:hint="default"/>
      </w:rPr>
    </w:lvl>
    <w:lvl w:ilvl="6" w:tplc="4C1E7944">
      <w:numFmt w:val="bullet"/>
      <w:lvlText w:val="•"/>
      <w:lvlJc w:val="left"/>
      <w:pPr>
        <w:ind w:left="6079" w:hanging="284"/>
      </w:pPr>
      <w:rPr>
        <w:rFonts w:hint="default"/>
      </w:rPr>
    </w:lvl>
    <w:lvl w:ilvl="7" w:tplc="B8D2F8BA">
      <w:numFmt w:val="bullet"/>
      <w:lvlText w:val="•"/>
      <w:lvlJc w:val="left"/>
      <w:pPr>
        <w:ind w:left="7026" w:hanging="284"/>
      </w:pPr>
      <w:rPr>
        <w:rFonts w:hint="default"/>
      </w:rPr>
    </w:lvl>
    <w:lvl w:ilvl="8" w:tplc="B1465D6C">
      <w:numFmt w:val="bullet"/>
      <w:lvlText w:val="•"/>
      <w:lvlJc w:val="left"/>
      <w:pPr>
        <w:ind w:left="7973" w:hanging="284"/>
      </w:pPr>
      <w:rPr>
        <w:rFonts w:hint="default"/>
      </w:rPr>
    </w:lvl>
  </w:abstractNum>
  <w:abstractNum w:abstractNumId="24">
    <w:nsid w:val="75EF1187"/>
    <w:multiLevelType w:val="hybridMultilevel"/>
    <w:tmpl w:val="17789CD4"/>
    <w:lvl w:ilvl="0" w:tplc="E8300372">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6ED0A606">
      <w:numFmt w:val="bullet"/>
      <w:lvlText w:val="•"/>
      <w:lvlJc w:val="left"/>
      <w:pPr>
        <w:ind w:left="1346" w:hanging="284"/>
      </w:pPr>
      <w:rPr>
        <w:rFonts w:hint="default"/>
      </w:rPr>
    </w:lvl>
    <w:lvl w:ilvl="2" w:tplc="C13A81E4">
      <w:numFmt w:val="bullet"/>
      <w:lvlText w:val="•"/>
      <w:lvlJc w:val="left"/>
      <w:pPr>
        <w:ind w:left="2293" w:hanging="284"/>
      </w:pPr>
      <w:rPr>
        <w:rFonts w:hint="default"/>
      </w:rPr>
    </w:lvl>
    <w:lvl w:ilvl="3" w:tplc="68BAFEEA">
      <w:numFmt w:val="bullet"/>
      <w:lvlText w:val="•"/>
      <w:lvlJc w:val="left"/>
      <w:pPr>
        <w:ind w:left="3239" w:hanging="284"/>
      </w:pPr>
      <w:rPr>
        <w:rFonts w:hint="default"/>
      </w:rPr>
    </w:lvl>
    <w:lvl w:ilvl="4" w:tplc="25988710">
      <w:numFmt w:val="bullet"/>
      <w:lvlText w:val="•"/>
      <w:lvlJc w:val="left"/>
      <w:pPr>
        <w:ind w:left="4186" w:hanging="284"/>
      </w:pPr>
      <w:rPr>
        <w:rFonts w:hint="default"/>
      </w:rPr>
    </w:lvl>
    <w:lvl w:ilvl="5" w:tplc="F024508A">
      <w:numFmt w:val="bullet"/>
      <w:lvlText w:val="•"/>
      <w:lvlJc w:val="left"/>
      <w:pPr>
        <w:ind w:left="5133" w:hanging="284"/>
      </w:pPr>
      <w:rPr>
        <w:rFonts w:hint="default"/>
      </w:rPr>
    </w:lvl>
    <w:lvl w:ilvl="6" w:tplc="1958B78A">
      <w:numFmt w:val="bullet"/>
      <w:lvlText w:val="•"/>
      <w:lvlJc w:val="left"/>
      <w:pPr>
        <w:ind w:left="6079" w:hanging="284"/>
      </w:pPr>
      <w:rPr>
        <w:rFonts w:hint="default"/>
      </w:rPr>
    </w:lvl>
    <w:lvl w:ilvl="7" w:tplc="ADD8E1D8">
      <w:numFmt w:val="bullet"/>
      <w:lvlText w:val="•"/>
      <w:lvlJc w:val="left"/>
      <w:pPr>
        <w:ind w:left="7026" w:hanging="284"/>
      </w:pPr>
      <w:rPr>
        <w:rFonts w:hint="default"/>
      </w:rPr>
    </w:lvl>
    <w:lvl w:ilvl="8" w:tplc="A0C2D934">
      <w:numFmt w:val="bullet"/>
      <w:lvlText w:val="•"/>
      <w:lvlJc w:val="left"/>
      <w:pPr>
        <w:ind w:left="7973" w:hanging="284"/>
      </w:pPr>
      <w:rPr>
        <w:rFonts w:hint="default"/>
      </w:rPr>
    </w:lvl>
  </w:abstractNum>
  <w:abstractNum w:abstractNumId="25">
    <w:nsid w:val="7A8A4E94"/>
    <w:multiLevelType w:val="hybridMultilevel"/>
    <w:tmpl w:val="71BE2728"/>
    <w:lvl w:ilvl="0" w:tplc="9E42B540">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0832A5AE">
      <w:numFmt w:val="bullet"/>
      <w:lvlText w:val="•"/>
      <w:lvlJc w:val="left"/>
      <w:pPr>
        <w:ind w:left="1346" w:hanging="284"/>
      </w:pPr>
      <w:rPr>
        <w:rFonts w:hint="default"/>
      </w:rPr>
    </w:lvl>
    <w:lvl w:ilvl="2" w:tplc="9C5CE1D2">
      <w:numFmt w:val="bullet"/>
      <w:lvlText w:val="•"/>
      <w:lvlJc w:val="left"/>
      <w:pPr>
        <w:ind w:left="2293" w:hanging="284"/>
      </w:pPr>
      <w:rPr>
        <w:rFonts w:hint="default"/>
      </w:rPr>
    </w:lvl>
    <w:lvl w:ilvl="3" w:tplc="D6CCF1EE">
      <w:numFmt w:val="bullet"/>
      <w:lvlText w:val="•"/>
      <w:lvlJc w:val="left"/>
      <w:pPr>
        <w:ind w:left="3239" w:hanging="284"/>
      </w:pPr>
      <w:rPr>
        <w:rFonts w:hint="default"/>
      </w:rPr>
    </w:lvl>
    <w:lvl w:ilvl="4" w:tplc="CA1ACADE">
      <w:numFmt w:val="bullet"/>
      <w:lvlText w:val="•"/>
      <w:lvlJc w:val="left"/>
      <w:pPr>
        <w:ind w:left="4186" w:hanging="284"/>
      </w:pPr>
      <w:rPr>
        <w:rFonts w:hint="default"/>
      </w:rPr>
    </w:lvl>
    <w:lvl w:ilvl="5" w:tplc="4CB29EE6">
      <w:numFmt w:val="bullet"/>
      <w:lvlText w:val="•"/>
      <w:lvlJc w:val="left"/>
      <w:pPr>
        <w:ind w:left="5133" w:hanging="284"/>
      </w:pPr>
      <w:rPr>
        <w:rFonts w:hint="default"/>
      </w:rPr>
    </w:lvl>
    <w:lvl w:ilvl="6" w:tplc="71DEBF58">
      <w:numFmt w:val="bullet"/>
      <w:lvlText w:val="•"/>
      <w:lvlJc w:val="left"/>
      <w:pPr>
        <w:ind w:left="6079" w:hanging="284"/>
      </w:pPr>
      <w:rPr>
        <w:rFonts w:hint="default"/>
      </w:rPr>
    </w:lvl>
    <w:lvl w:ilvl="7" w:tplc="390CFD5A">
      <w:numFmt w:val="bullet"/>
      <w:lvlText w:val="•"/>
      <w:lvlJc w:val="left"/>
      <w:pPr>
        <w:ind w:left="7026" w:hanging="284"/>
      </w:pPr>
      <w:rPr>
        <w:rFonts w:hint="default"/>
      </w:rPr>
    </w:lvl>
    <w:lvl w:ilvl="8" w:tplc="334AE362">
      <w:numFmt w:val="bullet"/>
      <w:lvlText w:val="•"/>
      <w:lvlJc w:val="left"/>
      <w:pPr>
        <w:ind w:left="7973" w:hanging="284"/>
      </w:pPr>
      <w:rPr>
        <w:rFonts w:hint="default"/>
      </w:rPr>
    </w:lvl>
  </w:abstractNum>
  <w:num w:numId="1">
    <w:abstractNumId w:val="7"/>
  </w:num>
  <w:num w:numId="2">
    <w:abstractNumId w:val="0"/>
  </w:num>
  <w:num w:numId="3">
    <w:abstractNumId w:val="18"/>
  </w:num>
  <w:num w:numId="4">
    <w:abstractNumId w:val="12"/>
  </w:num>
  <w:num w:numId="5">
    <w:abstractNumId w:val="21"/>
  </w:num>
  <w:num w:numId="6">
    <w:abstractNumId w:val="19"/>
  </w:num>
  <w:num w:numId="7">
    <w:abstractNumId w:val="22"/>
  </w:num>
  <w:num w:numId="8">
    <w:abstractNumId w:val="11"/>
  </w:num>
  <w:num w:numId="9">
    <w:abstractNumId w:val="5"/>
  </w:num>
  <w:num w:numId="10">
    <w:abstractNumId w:val="10"/>
  </w:num>
  <w:num w:numId="11">
    <w:abstractNumId w:val="8"/>
  </w:num>
  <w:num w:numId="12">
    <w:abstractNumId w:val="4"/>
  </w:num>
  <w:num w:numId="13">
    <w:abstractNumId w:val="25"/>
  </w:num>
  <w:num w:numId="14">
    <w:abstractNumId w:val="24"/>
  </w:num>
  <w:num w:numId="15">
    <w:abstractNumId w:val="6"/>
  </w:num>
  <w:num w:numId="16">
    <w:abstractNumId w:val="14"/>
  </w:num>
  <w:num w:numId="17">
    <w:abstractNumId w:val="23"/>
  </w:num>
  <w:num w:numId="18">
    <w:abstractNumId w:val="15"/>
  </w:num>
  <w:num w:numId="19">
    <w:abstractNumId w:val="20"/>
  </w:num>
  <w:num w:numId="20">
    <w:abstractNumId w:val="3"/>
  </w:num>
  <w:num w:numId="21">
    <w:abstractNumId w:val="13"/>
  </w:num>
  <w:num w:numId="22">
    <w:abstractNumId w:val="9"/>
  </w:num>
  <w:num w:numId="23">
    <w:abstractNumId w:val="2"/>
  </w:num>
  <w:num w:numId="24">
    <w:abstractNumId w:val="17"/>
  </w:num>
  <w:num w:numId="25">
    <w:abstractNumId w:val="1"/>
  </w:num>
  <w:num w:numId="26">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4BE"/>
    <w:rsid w:val="00057808"/>
    <w:rsid w:val="00063E28"/>
    <w:rsid w:val="00113BCC"/>
    <w:rsid w:val="001455D1"/>
    <w:rsid w:val="001859DD"/>
    <w:rsid w:val="0019214F"/>
    <w:rsid w:val="001C098E"/>
    <w:rsid w:val="00211F3C"/>
    <w:rsid w:val="002241A4"/>
    <w:rsid w:val="002515ED"/>
    <w:rsid w:val="00255973"/>
    <w:rsid w:val="0027281A"/>
    <w:rsid w:val="002819DF"/>
    <w:rsid w:val="00283E61"/>
    <w:rsid w:val="00284BCC"/>
    <w:rsid w:val="002A65C8"/>
    <w:rsid w:val="002B7A08"/>
    <w:rsid w:val="002C20B4"/>
    <w:rsid w:val="0031424C"/>
    <w:rsid w:val="003C3A8E"/>
    <w:rsid w:val="004221FF"/>
    <w:rsid w:val="00430C09"/>
    <w:rsid w:val="00440BE7"/>
    <w:rsid w:val="00453D7B"/>
    <w:rsid w:val="004D55E1"/>
    <w:rsid w:val="005021B5"/>
    <w:rsid w:val="0050633C"/>
    <w:rsid w:val="00513C2E"/>
    <w:rsid w:val="0053673C"/>
    <w:rsid w:val="00557785"/>
    <w:rsid w:val="005B04E7"/>
    <w:rsid w:val="005C73D3"/>
    <w:rsid w:val="005D30FD"/>
    <w:rsid w:val="00611678"/>
    <w:rsid w:val="00620F86"/>
    <w:rsid w:val="00623F94"/>
    <w:rsid w:val="006754A5"/>
    <w:rsid w:val="0067770B"/>
    <w:rsid w:val="006A2673"/>
    <w:rsid w:val="006C2D48"/>
    <w:rsid w:val="006D22AB"/>
    <w:rsid w:val="00703939"/>
    <w:rsid w:val="00722748"/>
    <w:rsid w:val="0072611F"/>
    <w:rsid w:val="00732D9A"/>
    <w:rsid w:val="00752C23"/>
    <w:rsid w:val="0075551D"/>
    <w:rsid w:val="007712C9"/>
    <w:rsid w:val="00785D21"/>
    <w:rsid w:val="0079572B"/>
    <w:rsid w:val="007B3813"/>
    <w:rsid w:val="008008F8"/>
    <w:rsid w:val="00816560"/>
    <w:rsid w:val="00836AE6"/>
    <w:rsid w:val="00837B86"/>
    <w:rsid w:val="00852D38"/>
    <w:rsid w:val="008735AE"/>
    <w:rsid w:val="008767C8"/>
    <w:rsid w:val="008D33F7"/>
    <w:rsid w:val="008D41F9"/>
    <w:rsid w:val="008E0D19"/>
    <w:rsid w:val="00900967"/>
    <w:rsid w:val="00901DF3"/>
    <w:rsid w:val="00910A5D"/>
    <w:rsid w:val="009122D6"/>
    <w:rsid w:val="009370B6"/>
    <w:rsid w:val="009474C5"/>
    <w:rsid w:val="009A03C7"/>
    <w:rsid w:val="009B48B2"/>
    <w:rsid w:val="009C036D"/>
    <w:rsid w:val="009C30B7"/>
    <w:rsid w:val="00A024C4"/>
    <w:rsid w:val="00A4497C"/>
    <w:rsid w:val="00A53C82"/>
    <w:rsid w:val="00A604D6"/>
    <w:rsid w:val="00A761F2"/>
    <w:rsid w:val="00B023B5"/>
    <w:rsid w:val="00B34FE6"/>
    <w:rsid w:val="00B41801"/>
    <w:rsid w:val="00B431A4"/>
    <w:rsid w:val="00BE17B9"/>
    <w:rsid w:val="00BF04CC"/>
    <w:rsid w:val="00C44C8F"/>
    <w:rsid w:val="00C534D4"/>
    <w:rsid w:val="00C617C0"/>
    <w:rsid w:val="00C8614E"/>
    <w:rsid w:val="00CB54BE"/>
    <w:rsid w:val="00CC226B"/>
    <w:rsid w:val="00CF5C93"/>
    <w:rsid w:val="00D02297"/>
    <w:rsid w:val="00D25254"/>
    <w:rsid w:val="00D57532"/>
    <w:rsid w:val="00D76635"/>
    <w:rsid w:val="00D77699"/>
    <w:rsid w:val="00DC4C11"/>
    <w:rsid w:val="00E237D1"/>
    <w:rsid w:val="00E3642F"/>
    <w:rsid w:val="00E43724"/>
    <w:rsid w:val="00E53989"/>
    <w:rsid w:val="00E673C7"/>
    <w:rsid w:val="00E67695"/>
    <w:rsid w:val="00E80431"/>
    <w:rsid w:val="00EC1417"/>
    <w:rsid w:val="00EE7F47"/>
    <w:rsid w:val="00F00605"/>
    <w:rsid w:val="00F03F18"/>
    <w:rsid w:val="00F23F5B"/>
    <w:rsid w:val="00F35FEF"/>
    <w:rsid w:val="00F46B19"/>
    <w:rsid w:val="00F503CC"/>
    <w:rsid w:val="00F61E80"/>
    <w:rsid w:val="00F87716"/>
    <w:rsid w:val="00FD78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1"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link w:val="Ttulo4Car"/>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
    <w:name w:val="Descripción"/>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1"/>
    <w:qFormat/>
    <w:rsid w:val="00620F86"/>
    <w:pPr>
      <w:widowControl w:val="0"/>
      <w:autoSpaceDE w:val="0"/>
      <w:autoSpaceDN w:val="0"/>
      <w:ind w:left="396" w:hanging="284"/>
    </w:pPr>
    <w:rPr>
      <w:sz w:val="22"/>
      <w:szCs w:val="22"/>
      <w:lang w:val="en-US" w:eastAsia="en-US"/>
    </w:rPr>
  </w:style>
  <w:style w:type="table" w:styleId="Tablaconcuadrcula">
    <w:name w:val="Table Grid"/>
    <w:basedOn w:val="Tablanormal"/>
    <w:rsid w:val="002A6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rsid w:val="0027281A"/>
    <w:rPr>
      <w:rFonts w:ascii="Arial" w:hAnsi="Arial" w:cs="Arial"/>
      <w:b/>
      <w:bCs/>
      <w:szCs w:val="18"/>
      <w:lang w:eastAsia="es-ES"/>
    </w:rPr>
  </w:style>
  <w:style w:type="paragraph" w:styleId="Textodeglobo">
    <w:name w:val="Balloon Text"/>
    <w:basedOn w:val="Normal"/>
    <w:link w:val="TextodegloboCar"/>
    <w:rsid w:val="00785D21"/>
    <w:rPr>
      <w:rFonts w:ascii="Tahoma" w:hAnsi="Tahoma" w:cs="Tahoma"/>
      <w:sz w:val="16"/>
      <w:szCs w:val="16"/>
    </w:rPr>
  </w:style>
  <w:style w:type="character" w:customStyle="1" w:styleId="TextodegloboCar">
    <w:name w:val="Texto de globo Car"/>
    <w:basedOn w:val="Fuentedeprrafopredeter"/>
    <w:link w:val="Textodeglobo"/>
    <w:rsid w:val="00785D21"/>
    <w:rPr>
      <w:rFonts w:ascii="Tahom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1"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link w:val="Ttulo4Car"/>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
    <w:name w:val="Descripción"/>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1"/>
    <w:qFormat/>
    <w:rsid w:val="00620F86"/>
    <w:pPr>
      <w:widowControl w:val="0"/>
      <w:autoSpaceDE w:val="0"/>
      <w:autoSpaceDN w:val="0"/>
      <w:ind w:left="396" w:hanging="284"/>
    </w:pPr>
    <w:rPr>
      <w:sz w:val="22"/>
      <w:szCs w:val="22"/>
      <w:lang w:val="en-US" w:eastAsia="en-US"/>
    </w:rPr>
  </w:style>
  <w:style w:type="table" w:styleId="Tablaconcuadrcula">
    <w:name w:val="Table Grid"/>
    <w:basedOn w:val="Tablanormal"/>
    <w:rsid w:val="002A6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rsid w:val="0027281A"/>
    <w:rPr>
      <w:rFonts w:ascii="Arial" w:hAnsi="Arial" w:cs="Arial"/>
      <w:b/>
      <w:bCs/>
      <w:szCs w:val="18"/>
      <w:lang w:eastAsia="es-ES"/>
    </w:rPr>
  </w:style>
  <w:style w:type="paragraph" w:styleId="Textodeglobo">
    <w:name w:val="Balloon Text"/>
    <w:basedOn w:val="Normal"/>
    <w:link w:val="TextodegloboCar"/>
    <w:rsid w:val="00785D21"/>
    <w:rPr>
      <w:rFonts w:ascii="Tahoma" w:hAnsi="Tahoma" w:cs="Tahoma"/>
      <w:sz w:val="16"/>
      <w:szCs w:val="16"/>
    </w:rPr>
  </w:style>
  <w:style w:type="character" w:customStyle="1" w:styleId="TextodegloboCar">
    <w:name w:val="Texto de globo Car"/>
    <w:basedOn w:val="Fuentedeprrafopredeter"/>
    <w:link w:val="Textodeglobo"/>
    <w:rsid w:val="00785D21"/>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368907">
      <w:bodyDiv w:val="1"/>
      <w:marLeft w:val="0"/>
      <w:marRight w:val="0"/>
      <w:marTop w:val="0"/>
      <w:marBottom w:val="0"/>
      <w:divBdr>
        <w:top w:val="none" w:sz="0" w:space="0" w:color="auto"/>
        <w:left w:val="none" w:sz="0" w:space="0" w:color="auto"/>
        <w:bottom w:val="none" w:sz="0" w:space="0" w:color="auto"/>
        <w:right w:val="none" w:sz="0" w:space="0" w:color="auto"/>
      </w:divBdr>
      <w:divsChild>
        <w:div w:id="26686512">
          <w:marLeft w:val="547"/>
          <w:marRight w:val="0"/>
          <w:marTop w:val="0"/>
          <w:marBottom w:val="0"/>
          <w:divBdr>
            <w:top w:val="none" w:sz="0" w:space="0" w:color="auto"/>
            <w:left w:val="none" w:sz="0" w:space="0" w:color="auto"/>
            <w:bottom w:val="none" w:sz="0" w:space="0" w:color="auto"/>
            <w:right w:val="none" w:sz="0" w:space="0" w:color="auto"/>
          </w:divBdr>
        </w:div>
        <w:div w:id="913587291">
          <w:marLeft w:val="547"/>
          <w:marRight w:val="0"/>
          <w:marTop w:val="0"/>
          <w:marBottom w:val="0"/>
          <w:divBdr>
            <w:top w:val="none" w:sz="0" w:space="0" w:color="auto"/>
            <w:left w:val="none" w:sz="0" w:space="0" w:color="auto"/>
            <w:bottom w:val="none" w:sz="0" w:space="0" w:color="auto"/>
            <w:right w:val="none" w:sz="0" w:space="0" w:color="auto"/>
          </w:divBdr>
        </w:div>
        <w:div w:id="1040132718">
          <w:marLeft w:val="547"/>
          <w:marRight w:val="0"/>
          <w:marTop w:val="0"/>
          <w:marBottom w:val="0"/>
          <w:divBdr>
            <w:top w:val="none" w:sz="0" w:space="0" w:color="auto"/>
            <w:left w:val="none" w:sz="0" w:space="0" w:color="auto"/>
            <w:bottom w:val="none" w:sz="0" w:space="0" w:color="auto"/>
            <w:right w:val="none" w:sz="0" w:space="0" w:color="auto"/>
          </w:divBdr>
        </w:div>
        <w:div w:id="2137291001">
          <w:marLeft w:val="547"/>
          <w:marRight w:val="0"/>
          <w:marTop w:val="0"/>
          <w:marBottom w:val="0"/>
          <w:divBdr>
            <w:top w:val="none" w:sz="0" w:space="0" w:color="auto"/>
            <w:left w:val="none" w:sz="0" w:space="0" w:color="auto"/>
            <w:bottom w:val="none" w:sz="0" w:space="0" w:color="auto"/>
            <w:right w:val="none" w:sz="0" w:space="0" w:color="auto"/>
          </w:divBdr>
        </w:div>
        <w:div w:id="893929498">
          <w:marLeft w:val="547"/>
          <w:marRight w:val="0"/>
          <w:marTop w:val="0"/>
          <w:marBottom w:val="0"/>
          <w:divBdr>
            <w:top w:val="none" w:sz="0" w:space="0" w:color="auto"/>
            <w:left w:val="none" w:sz="0" w:space="0" w:color="auto"/>
            <w:bottom w:val="none" w:sz="0" w:space="0" w:color="auto"/>
            <w:right w:val="none" w:sz="0" w:space="0" w:color="auto"/>
          </w:divBdr>
        </w:div>
        <w:div w:id="13471696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2109</Words>
  <Characters>11600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INTRODUCCIÓN</vt:lpstr>
    </vt:vector>
  </TitlesOfParts>
  <Company>Alde Consultores  Asociados</Company>
  <LinksUpToDate>false</LinksUpToDate>
  <CharactersWithSpaces>13682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Armando J. Flores Leal</dc:creator>
  <cp:lastModifiedBy>UABC</cp:lastModifiedBy>
  <cp:revision>8</cp:revision>
  <cp:lastPrinted>2017-07-23T21:05:00Z</cp:lastPrinted>
  <dcterms:created xsi:type="dcterms:W3CDTF">2017-09-14T20:19:00Z</dcterms:created>
  <dcterms:modified xsi:type="dcterms:W3CDTF">2017-10-02T18:22:00Z</dcterms:modified>
</cp:coreProperties>
</file>