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B0D" w:rsidRDefault="00C56B0D" w:rsidP="007627A2">
      <w:pPr>
        <w:pStyle w:val="Textoindependiente"/>
        <w:spacing w:before="1"/>
        <w:rPr>
          <w:b/>
          <w:color w:val="000000" w:themeColor="text1"/>
          <w:sz w:val="22"/>
          <w:szCs w:val="22"/>
          <w:shd w:val="clear" w:color="auto" w:fill="FFFFFF"/>
        </w:rPr>
      </w:pPr>
    </w:p>
    <w:p w:rsidR="007627A2" w:rsidRPr="00761BA5" w:rsidRDefault="00E824F3" w:rsidP="007627A2">
      <w:pPr>
        <w:pStyle w:val="Textoindependiente"/>
        <w:spacing w:before="1"/>
        <w:rPr>
          <w:sz w:val="22"/>
          <w:szCs w:val="22"/>
        </w:rPr>
      </w:pPr>
      <w:proofErr w:type="spellStart"/>
      <w:r w:rsidRPr="00761BA5">
        <w:rPr>
          <w:b/>
          <w:color w:val="000000" w:themeColor="text1"/>
          <w:sz w:val="22"/>
          <w:szCs w:val="22"/>
          <w:shd w:val="clear" w:color="auto" w:fill="FFFFFF"/>
        </w:rPr>
        <w:t>MGC</w:t>
      </w:r>
      <w:proofErr w:type="spellEnd"/>
      <w:r w:rsidRPr="00761BA5">
        <w:rPr>
          <w:b/>
          <w:color w:val="000000" w:themeColor="text1"/>
          <w:sz w:val="22"/>
          <w:szCs w:val="22"/>
          <w:shd w:val="clear" w:color="auto" w:fill="FFFFFF"/>
        </w:rPr>
        <w:t xml:space="preserve"> N9 </w:t>
      </w:r>
      <w:r w:rsidR="007627A2" w:rsidRPr="00761BA5">
        <w:rPr>
          <w:b/>
          <w:color w:val="000000" w:themeColor="text1"/>
          <w:sz w:val="22"/>
          <w:szCs w:val="22"/>
          <w:shd w:val="clear" w:color="auto" w:fill="FFFFFF"/>
        </w:rPr>
        <w:t xml:space="preserve"> </w:t>
      </w:r>
      <w:bookmarkStart w:id="0" w:name="9_Evaluación_del_desempeño"/>
      <w:bookmarkStart w:id="1" w:name="_bookmark65"/>
      <w:bookmarkEnd w:id="0"/>
      <w:bookmarkEnd w:id="1"/>
      <w:r w:rsidR="007627A2" w:rsidRPr="00761BA5">
        <w:rPr>
          <w:b/>
          <w:sz w:val="22"/>
          <w:szCs w:val="22"/>
        </w:rPr>
        <w:t>Evaluación del</w:t>
      </w:r>
      <w:r w:rsidR="007627A2" w:rsidRPr="00761BA5">
        <w:rPr>
          <w:b/>
          <w:spacing w:val="-8"/>
          <w:sz w:val="22"/>
          <w:szCs w:val="22"/>
        </w:rPr>
        <w:t xml:space="preserve"> </w:t>
      </w:r>
      <w:r w:rsidR="007627A2" w:rsidRPr="00761BA5">
        <w:rPr>
          <w:b/>
          <w:sz w:val="22"/>
          <w:szCs w:val="22"/>
        </w:rPr>
        <w:t>desempeño</w:t>
      </w:r>
    </w:p>
    <w:p w:rsidR="007627A2" w:rsidRPr="00761BA5" w:rsidRDefault="007627A2" w:rsidP="007627A2">
      <w:pPr>
        <w:pStyle w:val="Prrafodelista"/>
        <w:numPr>
          <w:ilvl w:val="1"/>
          <w:numId w:val="26"/>
        </w:numPr>
        <w:tabs>
          <w:tab w:val="left" w:pos="625"/>
        </w:tabs>
        <w:spacing w:before="229"/>
        <w:jc w:val="both"/>
        <w:rPr>
          <w:rFonts w:ascii="Arial" w:hAnsi="Arial" w:cs="Arial"/>
          <w:b/>
          <w:lang w:val="es-MX"/>
        </w:rPr>
      </w:pPr>
      <w:bookmarkStart w:id="2" w:name="9.1_Seguimiento,_medición,_análisis_y_ev"/>
      <w:bookmarkStart w:id="3" w:name="_bookmark66"/>
      <w:bookmarkEnd w:id="2"/>
      <w:bookmarkEnd w:id="3"/>
      <w:r w:rsidRPr="00761BA5">
        <w:rPr>
          <w:rFonts w:ascii="Arial" w:hAnsi="Arial" w:cs="Arial"/>
          <w:b/>
          <w:lang w:val="es-MX"/>
        </w:rPr>
        <w:t>Seguimiento, medición, análisis y</w:t>
      </w:r>
      <w:r w:rsidRPr="00761BA5">
        <w:rPr>
          <w:rFonts w:ascii="Arial" w:hAnsi="Arial" w:cs="Arial"/>
          <w:b/>
          <w:spacing w:val="-6"/>
          <w:lang w:val="es-MX"/>
        </w:rPr>
        <w:t xml:space="preserve"> </w:t>
      </w:r>
      <w:r w:rsidRPr="00761BA5">
        <w:rPr>
          <w:rFonts w:ascii="Arial" w:hAnsi="Arial" w:cs="Arial"/>
          <w:b/>
          <w:lang w:val="es-MX"/>
        </w:rPr>
        <w:t>evaluación</w:t>
      </w:r>
    </w:p>
    <w:p w:rsidR="007627A2" w:rsidRPr="00761BA5" w:rsidRDefault="007627A2" w:rsidP="007627A2">
      <w:pPr>
        <w:pStyle w:val="Prrafodelista"/>
        <w:numPr>
          <w:ilvl w:val="2"/>
          <w:numId w:val="26"/>
        </w:numPr>
        <w:tabs>
          <w:tab w:val="left" w:pos="766"/>
        </w:tabs>
        <w:spacing w:before="231"/>
        <w:ind w:hanging="653"/>
        <w:jc w:val="both"/>
        <w:rPr>
          <w:rFonts w:ascii="Arial" w:hAnsi="Arial" w:cs="Arial"/>
          <w:b/>
          <w:lang w:val="es-MX"/>
        </w:rPr>
      </w:pPr>
      <w:bookmarkStart w:id="4" w:name="9.1.1_Generalidades"/>
      <w:bookmarkStart w:id="5" w:name="_bookmark67"/>
      <w:bookmarkEnd w:id="4"/>
      <w:bookmarkEnd w:id="5"/>
      <w:r w:rsidRPr="00761BA5">
        <w:rPr>
          <w:rFonts w:ascii="Arial" w:hAnsi="Arial" w:cs="Arial"/>
          <w:b/>
          <w:lang w:val="es-MX"/>
        </w:rPr>
        <w:t>Generalidades</w:t>
      </w:r>
    </w:p>
    <w:p w:rsidR="00E41096" w:rsidRPr="00761BA5" w:rsidRDefault="00E41096" w:rsidP="007627A2">
      <w:pPr>
        <w:pStyle w:val="Textoindependiente"/>
        <w:spacing w:before="154"/>
        <w:ind w:left="112"/>
        <w:rPr>
          <w:sz w:val="22"/>
          <w:szCs w:val="22"/>
        </w:rPr>
      </w:pPr>
    </w:p>
    <w:p w:rsidR="007627A2" w:rsidRPr="00761BA5" w:rsidRDefault="00E41096" w:rsidP="007627A2">
      <w:pPr>
        <w:pStyle w:val="Textoindependiente"/>
        <w:spacing w:before="154"/>
        <w:ind w:left="112"/>
        <w:rPr>
          <w:sz w:val="22"/>
          <w:szCs w:val="22"/>
        </w:rPr>
      </w:pPr>
      <w:r w:rsidRPr="00761BA5">
        <w:rPr>
          <w:sz w:val="22"/>
          <w:szCs w:val="22"/>
        </w:rPr>
        <w:t>El Patronato Universitario planifica e implementa los controles de seguimiento,</w:t>
      </w:r>
      <w:r w:rsidR="00C56B0D" w:rsidRPr="00761BA5">
        <w:rPr>
          <w:sz w:val="22"/>
          <w:szCs w:val="22"/>
        </w:rPr>
        <w:t xml:space="preserve"> </w:t>
      </w:r>
      <w:r w:rsidR="00C56B0D" w:rsidRPr="00761BA5">
        <w:rPr>
          <w:b/>
          <w:sz w:val="22"/>
          <w:szCs w:val="22"/>
        </w:rPr>
        <w:t xml:space="preserve">GC-N4-040 </w:t>
      </w:r>
      <w:r w:rsidRPr="00761BA5">
        <w:rPr>
          <w:b/>
          <w:sz w:val="22"/>
          <w:szCs w:val="22"/>
        </w:rPr>
        <w:t xml:space="preserve">Plan </w:t>
      </w:r>
      <w:r w:rsidR="00C56B0D" w:rsidRPr="00761BA5">
        <w:rPr>
          <w:b/>
          <w:sz w:val="22"/>
          <w:szCs w:val="22"/>
        </w:rPr>
        <w:t xml:space="preserve">Anual </w:t>
      </w:r>
      <w:r w:rsidRPr="00761BA5">
        <w:rPr>
          <w:b/>
          <w:sz w:val="22"/>
          <w:szCs w:val="22"/>
        </w:rPr>
        <w:t>de Trabajo</w:t>
      </w:r>
      <w:r w:rsidR="00C56B0D" w:rsidRPr="00761BA5">
        <w:rPr>
          <w:b/>
          <w:sz w:val="22"/>
          <w:szCs w:val="22"/>
        </w:rPr>
        <w:t xml:space="preserve"> del SGC</w:t>
      </w:r>
      <w:r w:rsidR="00C56B0D" w:rsidRPr="00761BA5">
        <w:rPr>
          <w:sz w:val="22"/>
          <w:szCs w:val="22"/>
        </w:rPr>
        <w:t xml:space="preserve"> </w:t>
      </w:r>
      <w:r w:rsidR="00E907D0" w:rsidRPr="00761BA5">
        <w:rPr>
          <w:sz w:val="22"/>
          <w:szCs w:val="22"/>
        </w:rPr>
        <w:t xml:space="preserve"> y el </w:t>
      </w:r>
      <w:r w:rsidR="00C56B0D" w:rsidRPr="00761BA5">
        <w:rPr>
          <w:b/>
          <w:sz w:val="22"/>
          <w:szCs w:val="22"/>
        </w:rPr>
        <w:t>GC-N4-046 Calendario de Obligaciones del Patronato Universitario</w:t>
      </w:r>
      <w:r w:rsidR="00E907D0" w:rsidRPr="00761BA5">
        <w:rPr>
          <w:sz w:val="22"/>
          <w:szCs w:val="22"/>
        </w:rPr>
        <w:t xml:space="preserve"> de cada una de las dependencias del Patronato Universitario.</w:t>
      </w:r>
    </w:p>
    <w:p w:rsidR="007627A2" w:rsidRPr="00761BA5" w:rsidRDefault="007627A2" w:rsidP="007627A2">
      <w:pPr>
        <w:pStyle w:val="Textoindependiente"/>
        <w:rPr>
          <w:sz w:val="22"/>
          <w:szCs w:val="22"/>
        </w:rPr>
      </w:pPr>
    </w:p>
    <w:p w:rsidR="005D4FF7" w:rsidRPr="00761BA5" w:rsidRDefault="005D4FF7" w:rsidP="007627A2">
      <w:pPr>
        <w:pStyle w:val="Prrafodelista"/>
        <w:numPr>
          <w:ilvl w:val="0"/>
          <w:numId w:val="25"/>
        </w:numPr>
        <w:tabs>
          <w:tab w:val="left" w:pos="397"/>
        </w:tabs>
        <w:jc w:val="both"/>
        <w:rPr>
          <w:rFonts w:ascii="Arial" w:hAnsi="Arial" w:cs="Arial"/>
          <w:lang w:val="es-MX"/>
        </w:rPr>
      </w:pPr>
      <w:r w:rsidRPr="00761BA5">
        <w:rPr>
          <w:rFonts w:ascii="Arial" w:hAnsi="Arial" w:cs="Arial"/>
          <w:lang w:val="es-MX"/>
        </w:rPr>
        <w:t xml:space="preserve">La definición de </w:t>
      </w:r>
      <w:r w:rsidR="00E907D0" w:rsidRPr="00761BA5">
        <w:rPr>
          <w:rFonts w:ascii="Arial" w:hAnsi="Arial" w:cs="Arial"/>
          <w:lang w:val="es-MX"/>
        </w:rPr>
        <w:t xml:space="preserve">las actividades que </w:t>
      </w:r>
      <w:r w:rsidR="007627A2" w:rsidRPr="00761BA5">
        <w:rPr>
          <w:rFonts w:ascii="Arial" w:hAnsi="Arial" w:cs="Arial"/>
          <w:lang w:val="es-MX"/>
        </w:rPr>
        <w:t xml:space="preserve"> necesita</w:t>
      </w:r>
      <w:r w:rsidR="00E907D0" w:rsidRPr="00761BA5">
        <w:rPr>
          <w:rFonts w:ascii="Arial" w:hAnsi="Arial" w:cs="Arial"/>
          <w:lang w:val="es-MX"/>
        </w:rPr>
        <w:t>n</w:t>
      </w:r>
      <w:r w:rsidR="007627A2" w:rsidRPr="00761BA5">
        <w:rPr>
          <w:rFonts w:ascii="Arial" w:hAnsi="Arial" w:cs="Arial"/>
          <w:lang w:val="es-MX"/>
        </w:rPr>
        <w:t xml:space="preserve"> seguimiento y</w:t>
      </w:r>
      <w:r w:rsidR="007627A2" w:rsidRPr="00761BA5">
        <w:rPr>
          <w:rFonts w:ascii="Arial" w:hAnsi="Arial" w:cs="Arial"/>
          <w:spacing w:val="-16"/>
          <w:lang w:val="es-MX"/>
        </w:rPr>
        <w:t xml:space="preserve"> </w:t>
      </w:r>
      <w:r w:rsidRPr="00761BA5">
        <w:rPr>
          <w:rFonts w:ascii="Arial" w:hAnsi="Arial" w:cs="Arial"/>
          <w:lang w:val="es-MX"/>
        </w:rPr>
        <w:t xml:space="preserve">medición, se encuentra </w:t>
      </w:r>
      <w:r w:rsidR="00E41096" w:rsidRPr="00761BA5">
        <w:rPr>
          <w:rFonts w:ascii="Arial" w:hAnsi="Arial" w:cs="Arial"/>
          <w:lang w:val="es-MX"/>
        </w:rPr>
        <w:t xml:space="preserve"> dentro de</w:t>
      </w:r>
      <w:r w:rsidRPr="00761BA5">
        <w:rPr>
          <w:rFonts w:ascii="Arial" w:hAnsi="Arial" w:cs="Arial"/>
          <w:lang w:val="es-MX"/>
        </w:rPr>
        <w:t xml:space="preserve"> </w:t>
      </w:r>
      <w:r w:rsidR="00E41096" w:rsidRPr="00761BA5">
        <w:rPr>
          <w:rFonts w:ascii="Arial" w:hAnsi="Arial" w:cs="Arial"/>
          <w:lang w:val="es-MX"/>
        </w:rPr>
        <w:t>l</w:t>
      </w:r>
      <w:r w:rsidRPr="00761BA5">
        <w:rPr>
          <w:rFonts w:ascii="Arial" w:hAnsi="Arial" w:cs="Arial"/>
          <w:lang w:val="es-MX"/>
        </w:rPr>
        <w:t>os</w:t>
      </w:r>
      <w:r w:rsidR="00E41096" w:rsidRPr="00761BA5">
        <w:rPr>
          <w:rFonts w:ascii="Arial" w:hAnsi="Arial" w:cs="Arial"/>
          <w:lang w:val="es-MX"/>
        </w:rPr>
        <w:t xml:space="preserve"> procedimiento</w:t>
      </w:r>
      <w:r w:rsidRPr="00761BA5">
        <w:rPr>
          <w:rFonts w:ascii="Arial" w:hAnsi="Arial" w:cs="Arial"/>
          <w:lang w:val="es-MX"/>
        </w:rPr>
        <w:t>s:</w:t>
      </w:r>
    </w:p>
    <w:p w:rsidR="005D4FF7" w:rsidRPr="00761BA5" w:rsidRDefault="00E41096" w:rsidP="005D4FF7">
      <w:pPr>
        <w:pStyle w:val="Prrafodelista"/>
        <w:numPr>
          <w:ilvl w:val="1"/>
          <w:numId w:val="25"/>
        </w:numPr>
        <w:tabs>
          <w:tab w:val="left" w:pos="397"/>
        </w:tabs>
        <w:jc w:val="both"/>
        <w:rPr>
          <w:rFonts w:ascii="Arial" w:hAnsi="Arial" w:cs="Arial"/>
          <w:lang w:val="es-MX"/>
        </w:rPr>
      </w:pPr>
      <w:r w:rsidRPr="00761BA5">
        <w:rPr>
          <w:rFonts w:ascii="Arial" w:hAnsi="Arial" w:cs="Arial"/>
          <w:lang w:val="es-MX"/>
        </w:rPr>
        <w:t>GC-N3-010 Control de producto No Conforme</w:t>
      </w:r>
    </w:p>
    <w:p w:rsidR="005D4FF7" w:rsidRPr="00761BA5" w:rsidRDefault="00E41096" w:rsidP="005D4FF7">
      <w:pPr>
        <w:pStyle w:val="Prrafodelista"/>
        <w:numPr>
          <w:ilvl w:val="1"/>
          <w:numId w:val="25"/>
        </w:numPr>
        <w:tabs>
          <w:tab w:val="left" w:pos="397"/>
        </w:tabs>
        <w:jc w:val="both"/>
        <w:rPr>
          <w:rFonts w:ascii="Arial" w:hAnsi="Arial" w:cs="Arial"/>
          <w:lang w:val="es-MX"/>
        </w:rPr>
      </w:pPr>
      <w:r w:rsidRPr="00761BA5">
        <w:rPr>
          <w:rFonts w:ascii="Arial" w:hAnsi="Arial" w:cs="Arial"/>
          <w:lang w:val="es-MX"/>
        </w:rPr>
        <w:t xml:space="preserve">GC-N2-011 Evaluación de la satisfacción del Cliente y </w:t>
      </w:r>
    </w:p>
    <w:p w:rsidR="007627A2" w:rsidRPr="00761BA5" w:rsidRDefault="00E41096" w:rsidP="005D4FF7">
      <w:pPr>
        <w:pStyle w:val="Prrafodelista"/>
        <w:numPr>
          <w:ilvl w:val="1"/>
          <w:numId w:val="25"/>
        </w:numPr>
        <w:tabs>
          <w:tab w:val="left" w:pos="397"/>
        </w:tabs>
        <w:jc w:val="both"/>
        <w:rPr>
          <w:rFonts w:ascii="Arial" w:hAnsi="Arial" w:cs="Arial"/>
          <w:lang w:val="es-MX"/>
        </w:rPr>
      </w:pPr>
      <w:r w:rsidRPr="00761BA5">
        <w:rPr>
          <w:rFonts w:ascii="Arial" w:hAnsi="Arial" w:cs="Arial"/>
          <w:lang w:val="es-MX"/>
        </w:rPr>
        <w:t>Sección de Indicadores dentro del Sistema de Gestión de Calidad.</w:t>
      </w:r>
    </w:p>
    <w:p w:rsidR="007627A2" w:rsidRPr="00761BA5" w:rsidRDefault="007627A2" w:rsidP="007627A2">
      <w:pPr>
        <w:pStyle w:val="Textoindependiente"/>
        <w:spacing w:before="9"/>
        <w:rPr>
          <w:sz w:val="22"/>
          <w:szCs w:val="22"/>
        </w:rPr>
      </w:pPr>
    </w:p>
    <w:p w:rsidR="007627A2" w:rsidRPr="00761BA5" w:rsidRDefault="00E907D0" w:rsidP="007627A2">
      <w:pPr>
        <w:pStyle w:val="Prrafodelista"/>
        <w:numPr>
          <w:ilvl w:val="0"/>
          <w:numId w:val="25"/>
        </w:numPr>
        <w:tabs>
          <w:tab w:val="left" w:pos="397"/>
        </w:tabs>
        <w:jc w:val="both"/>
        <w:rPr>
          <w:rFonts w:ascii="Arial" w:hAnsi="Arial" w:cs="Arial"/>
          <w:lang w:val="es-MX"/>
        </w:rPr>
      </w:pPr>
      <w:r w:rsidRPr="00761BA5">
        <w:rPr>
          <w:rFonts w:ascii="Arial" w:hAnsi="Arial" w:cs="Arial"/>
          <w:lang w:val="es-MX"/>
        </w:rPr>
        <w:t>El Patronato Universitario</w:t>
      </w:r>
      <w:r w:rsidR="005D4FF7" w:rsidRPr="00761BA5">
        <w:rPr>
          <w:rFonts w:ascii="Arial" w:hAnsi="Arial" w:cs="Arial"/>
          <w:lang w:val="es-MX"/>
        </w:rPr>
        <w:t>, adoptó el</w:t>
      </w:r>
      <w:r w:rsidR="00E41096" w:rsidRPr="00761BA5">
        <w:rPr>
          <w:rFonts w:ascii="Arial" w:hAnsi="Arial" w:cs="Arial"/>
          <w:lang w:val="es-MX"/>
        </w:rPr>
        <w:t xml:space="preserve"> uso de las </w:t>
      </w:r>
      <w:r w:rsidR="00E41096" w:rsidRPr="00761BA5">
        <w:rPr>
          <w:rFonts w:ascii="Arial" w:hAnsi="Arial" w:cs="Arial"/>
          <w:b/>
          <w:lang w:val="es-MX"/>
        </w:rPr>
        <w:t>tablas militar estándar</w:t>
      </w:r>
      <w:r w:rsidR="00E41096" w:rsidRPr="00761BA5">
        <w:rPr>
          <w:rFonts w:ascii="Arial" w:hAnsi="Arial" w:cs="Arial"/>
          <w:lang w:val="es-MX"/>
        </w:rPr>
        <w:t xml:space="preserve"> para la obtención de una muestra válida para la aplicación de encuestas o cuestionarios de evaluación de la satisfacción.</w:t>
      </w:r>
    </w:p>
    <w:p w:rsidR="007627A2" w:rsidRPr="00761BA5" w:rsidRDefault="007627A2" w:rsidP="007627A2">
      <w:pPr>
        <w:pStyle w:val="Textoindependiente"/>
        <w:rPr>
          <w:sz w:val="22"/>
          <w:szCs w:val="22"/>
        </w:rPr>
      </w:pPr>
    </w:p>
    <w:p w:rsidR="005D4FF7" w:rsidRPr="00761BA5" w:rsidRDefault="005D4FF7" w:rsidP="005D4FF7">
      <w:pPr>
        <w:pStyle w:val="Prrafodelista"/>
        <w:numPr>
          <w:ilvl w:val="0"/>
          <w:numId w:val="25"/>
        </w:numPr>
        <w:tabs>
          <w:tab w:val="left" w:pos="397"/>
        </w:tabs>
        <w:jc w:val="both"/>
        <w:rPr>
          <w:lang w:val="es-MX"/>
        </w:rPr>
      </w:pPr>
      <w:r w:rsidRPr="00761BA5">
        <w:rPr>
          <w:rFonts w:ascii="Arial" w:hAnsi="Arial" w:cs="Arial"/>
          <w:lang w:val="es-MX"/>
        </w:rPr>
        <w:t xml:space="preserve">De igual manera los </w:t>
      </w:r>
      <w:r w:rsidRPr="00761BA5">
        <w:rPr>
          <w:rFonts w:ascii="Arial" w:hAnsi="Arial" w:cs="Arial"/>
          <w:b/>
          <w:lang w:val="es-MX"/>
        </w:rPr>
        <w:t xml:space="preserve">periodos para realizar el </w:t>
      </w:r>
      <w:r w:rsidR="007627A2" w:rsidRPr="00761BA5">
        <w:rPr>
          <w:rFonts w:ascii="Arial" w:hAnsi="Arial" w:cs="Arial"/>
          <w:b/>
          <w:lang w:val="es-MX"/>
        </w:rPr>
        <w:t xml:space="preserve"> seguimiento y la</w:t>
      </w:r>
      <w:r w:rsidR="007627A2" w:rsidRPr="00761BA5">
        <w:rPr>
          <w:rFonts w:ascii="Arial" w:hAnsi="Arial" w:cs="Arial"/>
          <w:b/>
          <w:spacing w:val="-21"/>
          <w:lang w:val="es-MX"/>
        </w:rPr>
        <w:t xml:space="preserve"> </w:t>
      </w:r>
      <w:r w:rsidR="007627A2" w:rsidRPr="00761BA5">
        <w:rPr>
          <w:rFonts w:ascii="Arial" w:hAnsi="Arial" w:cs="Arial"/>
          <w:b/>
          <w:lang w:val="es-MX"/>
        </w:rPr>
        <w:t>medición</w:t>
      </w:r>
      <w:r w:rsidRPr="00761BA5">
        <w:rPr>
          <w:rFonts w:ascii="Arial" w:hAnsi="Arial" w:cs="Arial"/>
          <w:lang w:val="es-MX"/>
        </w:rPr>
        <w:t>, así como la frecuencia de análisis de resultados  se encuentra definido en los documentos mencionados en el inciso a).</w:t>
      </w:r>
    </w:p>
    <w:p w:rsidR="005D4FF7" w:rsidRPr="00761BA5" w:rsidRDefault="005D4FF7" w:rsidP="005D4FF7">
      <w:pPr>
        <w:pStyle w:val="Prrafodelista"/>
        <w:rPr>
          <w:lang w:val="es-MX"/>
        </w:rPr>
      </w:pPr>
    </w:p>
    <w:p w:rsidR="007627A2" w:rsidRPr="00761BA5" w:rsidRDefault="005D4FF7" w:rsidP="005D4FF7">
      <w:pPr>
        <w:pStyle w:val="Textoindependiente"/>
        <w:ind w:left="112"/>
        <w:rPr>
          <w:sz w:val="22"/>
          <w:szCs w:val="22"/>
        </w:rPr>
      </w:pPr>
      <w:r w:rsidRPr="00761BA5">
        <w:rPr>
          <w:sz w:val="22"/>
          <w:szCs w:val="22"/>
        </w:rPr>
        <w:t xml:space="preserve">El Patronato evalúa </w:t>
      </w:r>
      <w:r w:rsidR="007627A2" w:rsidRPr="00761BA5">
        <w:rPr>
          <w:sz w:val="22"/>
          <w:szCs w:val="22"/>
        </w:rPr>
        <w:t>el desempeño y la eficacia del s</w:t>
      </w:r>
      <w:r w:rsidRPr="00761BA5">
        <w:rPr>
          <w:sz w:val="22"/>
          <w:szCs w:val="22"/>
        </w:rPr>
        <w:t>istema de gestión de la calidad, a t</w:t>
      </w:r>
      <w:r w:rsidR="00E907D0" w:rsidRPr="00761BA5">
        <w:rPr>
          <w:sz w:val="22"/>
          <w:szCs w:val="22"/>
        </w:rPr>
        <w:t>ravés de</w:t>
      </w:r>
      <w:r w:rsidR="00C56B0D" w:rsidRPr="00761BA5">
        <w:rPr>
          <w:sz w:val="22"/>
          <w:szCs w:val="22"/>
        </w:rPr>
        <w:t xml:space="preserve">, </w:t>
      </w:r>
      <w:r w:rsidR="00E907D0" w:rsidRPr="00761BA5">
        <w:rPr>
          <w:sz w:val="22"/>
          <w:szCs w:val="22"/>
        </w:rPr>
        <w:t>Revisiones Directivas,</w:t>
      </w:r>
      <w:r w:rsidRPr="00761BA5">
        <w:rPr>
          <w:sz w:val="22"/>
          <w:szCs w:val="22"/>
        </w:rPr>
        <w:t xml:space="preserve"> Auditorías Internas y Externas al SGC, así como del cumplimiento de los indicadores previamente definidos, dejando evidencia documentada de dicha evaluación y desempeño.</w:t>
      </w:r>
    </w:p>
    <w:p w:rsidR="005D4FF7" w:rsidRPr="00761BA5" w:rsidRDefault="005D4FF7" w:rsidP="005D4FF7">
      <w:pPr>
        <w:pStyle w:val="Textoindependiente"/>
        <w:ind w:left="112"/>
        <w:rPr>
          <w:sz w:val="22"/>
          <w:szCs w:val="22"/>
        </w:rPr>
      </w:pPr>
    </w:p>
    <w:p w:rsidR="007627A2" w:rsidRPr="00761BA5" w:rsidRDefault="007627A2" w:rsidP="007627A2">
      <w:pPr>
        <w:pStyle w:val="Textoindependiente"/>
        <w:spacing w:before="5"/>
        <w:rPr>
          <w:sz w:val="22"/>
          <w:szCs w:val="22"/>
        </w:rPr>
      </w:pPr>
    </w:p>
    <w:p w:rsidR="007627A2" w:rsidRPr="00761BA5" w:rsidRDefault="007627A2" w:rsidP="007627A2">
      <w:pPr>
        <w:pStyle w:val="Prrafodelista"/>
        <w:numPr>
          <w:ilvl w:val="2"/>
          <w:numId w:val="26"/>
        </w:numPr>
        <w:tabs>
          <w:tab w:val="left" w:pos="766"/>
        </w:tabs>
        <w:ind w:hanging="653"/>
        <w:jc w:val="both"/>
        <w:rPr>
          <w:rFonts w:ascii="Arial" w:hAnsi="Arial" w:cs="Arial"/>
          <w:b/>
          <w:lang w:val="es-MX"/>
        </w:rPr>
      </w:pPr>
      <w:bookmarkStart w:id="6" w:name="9.1.2_Satisfacción_del_cliente"/>
      <w:bookmarkStart w:id="7" w:name="_bookmark68"/>
      <w:bookmarkEnd w:id="6"/>
      <w:bookmarkEnd w:id="7"/>
      <w:r w:rsidRPr="00761BA5">
        <w:rPr>
          <w:rFonts w:ascii="Arial" w:hAnsi="Arial" w:cs="Arial"/>
          <w:b/>
          <w:lang w:val="es-MX"/>
        </w:rPr>
        <w:t>Satisfacción del</w:t>
      </w:r>
      <w:r w:rsidRPr="00761BA5">
        <w:rPr>
          <w:rFonts w:ascii="Arial" w:hAnsi="Arial" w:cs="Arial"/>
          <w:b/>
          <w:spacing w:val="-10"/>
          <w:lang w:val="es-MX"/>
        </w:rPr>
        <w:t xml:space="preserve"> </w:t>
      </w:r>
      <w:r w:rsidRPr="00761BA5">
        <w:rPr>
          <w:rFonts w:ascii="Arial" w:hAnsi="Arial" w:cs="Arial"/>
          <w:b/>
          <w:lang w:val="es-MX"/>
        </w:rPr>
        <w:t>cliente</w:t>
      </w:r>
    </w:p>
    <w:p w:rsidR="007627A2" w:rsidRPr="00761BA5" w:rsidRDefault="00CF38CB" w:rsidP="007627A2">
      <w:pPr>
        <w:pStyle w:val="Textoindependiente"/>
        <w:spacing w:before="154"/>
        <w:ind w:left="112" w:right="119"/>
        <w:rPr>
          <w:sz w:val="22"/>
          <w:szCs w:val="22"/>
        </w:rPr>
      </w:pPr>
      <w:r w:rsidRPr="00761BA5">
        <w:rPr>
          <w:sz w:val="22"/>
          <w:szCs w:val="22"/>
        </w:rPr>
        <w:t>El Patronato Universitario realiza</w:t>
      </w:r>
      <w:r w:rsidR="007627A2" w:rsidRPr="00761BA5">
        <w:rPr>
          <w:sz w:val="22"/>
          <w:szCs w:val="22"/>
        </w:rPr>
        <w:t xml:space="preserve"> el seguimiento de las percepciones de los clientes del grado en que se cumplen</w:t>
      </w:r>
      <w:r w:rsidRPr="00761BA5">
        <w:rPr>
          <w:sz w:val="22"/>
          <w:szCs w:val="22"/>
        </w:rPr>
        <w:t xml:space="preserve"> sus necesidades y expectativas, de acuerdo a lo establecido en la Norma ISO 9001:2015 aplicando para ello lo definido en el Procedimiento </w:t>
      </w:r>
      <w:r w:rsidRPr="00761BA5">
        <w:rPr>
          <w:b/>
          <w:sz w:val="22"/>
          <w:szCs w:val="22"/>
        </w:rPr>
        <w:t>GC-N2-011 Evaluación de la Satisfacción del Cliente</w:t>
      </w:r>
      <w:r w:rsidR="007627A2" w:rsidRPr="00761BA5">
        <w:rPr>
          <w:b/>
          <w:sz w:val="22"/>
          <w:szCs w:val="22"/>
        </w:rPr>
        <w:t>.</w:t>
      </w:r>
      <w:r w:rsidRPr="00761BA5">
        <w:rPr>
          <w:sz w:val="22"/>
          <w:szCs w:val="22"/>
        </w:rPr>
        <w:t xml:space="preserve">  Además de lo anterior se cuenta con el procedimiento </w:t>
      </w:r>
      <w:r w:rsidRPr="00761BA5">
        <w:rPr>
          <w:b/>
          <w:sz w:val="22"/>
          <w:szCs w:val="22"/>
        </w:rPr>
        <w:t>GC</w:t>
      </w:r>
      <w:r w:rsidR="00E907D0" w:rsidRPr="00761BA5">
        <w:rPr>
          <w:b/>
          <w:sz w:val="22"/>
          <w:szCs w:val="22"/>
        </w:rPr>
        <w:t>-N2-004 Acciones correctivas y Q</w:t>
      </w:r>
      <w:r w:rsidRPr="00761BA5">
        <w:rPr>
          <w:b/>
          <w:sz w:val="22"/>
          <w:szCs w:val="22"/>
        </w:rPr>
        <w:t>uejas de clientes</w:t>
      </w:r>
      <w:r w:rsidRPr="00761BA5">
        <w:rPr>
          <w:sz w:val="22"/>
          <w:szCs w:val="22"/>
        </w:rPr>
        <w:t>, donde se encuentra definido lo relativo a estos temas.</w:t>
      </w:r>
    </w:p>
    <w:p w:rsidR="007627A2" w:rsidRPr="00761BA5" w:rsidRDefault="007627A2" w:rsidP="007627A2">
      <w:pPr>
        <w:pStyle w:val="Textoindependiente"/>
        <w:spacing w:before="11"/>
        <w:rPr>
          <w:sz w:val="22"/>
          <w:szCs w:val="22"/>
        </w:rPr>
      </w:pPr>
    </w:p>
    <w:p w:rsidR="00C56B0D" w:rsidRPr="00761BA5" w:rsidRDefault="00C56B0D" w:rsidP="00E907D0">
      <w:pPr>
        <w:pStyle w:val="Textoindependiente"/>
        <w:spacing w:before="154"/>
        <w:ind w:left="112" w:right="119"/>
        <w:rPr>
          <w:b/>
          <w:sz w:val="22"/>
          <w:szCs w:val="22"/>
        </w:rPr>
      </w:pPr>
    </w:p>
    <w:p w:rsidR="00C56B0D" w:rsidRPr="00761BA5" w:rsidRDefault="00C56B0D" w:rsidP="00E907D0">
      <w:pPr>
        <w:pStyle w:val="Textoindependiente"/>
        <w:spacing w:before="154"/>
        <w:ind w:left="112" w:right="119"/>
        <w:rPr>
          <w:b/>
          <w:sz w:val="22"/>
          <w:szCs w:val="22"/>
        </w:rPr>
      </w:pPr>
    </w:p>
    <w:p w:rsidR="00C56B0D" w:rsidRPr="00761BA5" w:rsidRDefault="00C56B0D" w:rsidP="00C56B0D">
      <w:pPr>
        <w:pStyle w:val="Ttulo4"/>
        <w:spacing w:line="220" w:lineRule="exact"/>
        <w:ind w:right="17"/>
        <w:jc w:val="left"/>
        <w:rPr>
          <w:rFonts w:ascii="Century Gothic" w:hAnsi="Century Gothic"/>
          <w:szCs w:val="20"/>
        </w:rPr>
      </w:pPr>
      <w:r w:rsidRPr="00761BA5">
        <w:rPr>
          <w:rFonts w:ascii="Century Gothic" w:hAnsi="Century Gothic"/>
          <w:szCs w:val="20"/>
        </w:rPr>
        <w:t>Tabla de historial de cambios</w:t>
      </w:r>
    </w:p>
    <w:tbl>
      <w:tblPr>
        <w:tblW w:w="1059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57"/>
        <w:gridCol w:w="1552"/>
        <w:gridCol w:w="7589"/>
      </w:tblGrid>
      <w:tr w:rsidR="00C56B0D" w:rsidRPr="00761BA5" w:rsidTr="00E72AF6">
        <w:trPr>
          <w:cantSplit/>
          <w:trHeight w:val="206"/>
          <w:tblHeader/>
        </w:trPr>
        <w:tc>
          <w:tcPr>
            <w:tcW w:w="10598" w:type="dxa"/>
            <w:gridSpan w:val="3"/>
            <w:tcBorders>
              <w:top w:val="single" w:sz="6" w:space="0" w:color="auto"/>
              <w:bottom w:val="single" w:sz="6" w:space="0" w:color="auto"/>
            </w:tcBorders>
            <w:shd w:val="clear" w:color="auto" w:fill="C0C0C0"/>
            <w:vAlign w:val="center"/>
          </w:tcPr>
          <w:p w:rsidR="00C56B0D" w:rsidRPr="00761BA5" w:rsidRDefault="00C56B0D" w:rsidP="00E72AF6">
            <w:pPr>
              <w:jc w:val="center"/>
              <w:rPr>
                <w:rFonts w:ascii="Century Gothic" w:hAnsi="Century Gothic" w:cs="Century Gothic"/>
                <w:sz w:val="20"/>
                <w:szCs w:val="20"/>
              </w:rPr>
            </w:pPr>
            <w:r w:rsidRPr="00761BA5">
              <w:rPr>
                <w:rFonts w:ascii="Century Gothic" w:hAnsi="Century Gothic" w:cs="Century Gothic"/>
                <w:sz w:val="20"/>
                <w:szCs w:val="20"/>
              </w:rPr>
              <w:t>Tabla de Cambios</w:t>
            </w:r>
          </w:p>
        </w:tc>
      </w:tr>
      <w:tr w:rsidR="00C56B0D" w:rsidRPr="00761BA5" w:rsidTr="00E72AF6">
        <w:trPr>
          <w:cantSplit/>
          <w:trHeight w:val="206"/>
          <w:tblHeader/>
        </w:trPr>
        <w:tc>
          <w:tcPr>
            <w:tcW w:w="1457" w:type="dxa"/>
            <w:tcBorders>
              <w:top w:val="single" w:sz="6" w:space="0" w:color="auto"/>
              <w:bottom w:val="single" w:sz="6" w:space="0" w:color="auto"/>
            </w:tcBorders>
            <w:shd w:val="clear" w:color="auto" w:fill="C0C0C0"/>
            <w:vAlign w:val="center"/>
          </w:tcPr>
          <w:p w:rsidR="00C56B0D" w:rsidRPr="00761BA5" w:rsidRDefault="00C56B0D" w:rsidP="00E72AF6">
            <w:pPr>
              <w:jc w:val="center"/>
              <w:rPr>
                <w:rFonts w:ascii="Century Gothic" w:hAnsi="Century Gothic" w:cs="Century Gothic"/>
                <w:sz w:val="20"/>
                <w:szCs w:val="20"/>
              </w:rPr>
            </w:pPr>
            <w:r w:rsidRPr="00761BA5">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C56B0D" w:rsidRPr="00761BA5" w:rsidRDefault="00C56B0D" w:rsidP="00E72AF6">
            <w:pPr>
              <w:jc w:val="center"/>
              <w:rPr>
                <w:rFonts w:ascii="Century Gothic" w:hAnsi="Century Gothic" w:cs="Century Gothic"/>
                <w:sz w:val="20"/>
                <w:szCs w:val="20"/>
              </w:rPr>
            </w:pPr>
            <w:r w:rsidRPr="00761BA5">
              <w:rPr>
                <w:rFonts w:ascii="Century Gothic" w:hAnsi="Century Gothic" w:cs="Century Gothic"/>
                <w:sz w:val="20"/>
                <w:szCs w:val="20"/>
              </w:rPr>
              <w:t>Fecha</w:t>
            </w:r>
          </w:p>
        </w:tc>
        <w:tc>
          <w:tcPr>
            <w:tcW w:w="7589" w:type="dxa"/>
            <w:tcBorders>
              <w:top w:val="single" w:sz="6" w:space="0" w:color="auto"/>
              <w:bottom w:val="single" w:sz="6" w:space="0" w:color="auto"/>
            </w:tcBorders>
            <w:shd w:val="clear" w:color="auto" w:fill="C0C0C0"/>
            <w:vAlign w:val="center"/>
          </w:tcPr>
          <w:p w:rsidR="00C56B0D" w:rsidRPr="00761BA5" w:rsidRDefault="00C56B0D" w:rsidP="00E72AF6">
            <w:pPr>
              <w:jc w:val="center"/>
              <w:rPr>
                <w:rFonts w:ascii="Century Gothic" w:hAnsi="Century Gothic" w:cs="Century Gothic"/>
                <w:sz w:val="20"/>
                <w:szCs w:val="20"/>
              </w:rPr>
            </w:pPr>
            <w:r w:rsidRPr="00761BA5">
              <w:rPr>
                <w:rFonts w:ascii="Century Gothic" w:hAnsi="Century Gothic" w:cs="Century Gothic"/>
                <w:sz w:val="20"/>
                <w:szCs w:val="20"/>
              </w:rPr>
              <w:t>Descripción</w:t>
            </w:r>
          </w:p>
        </w:tc>
      </w:tr>
      <w:tr w:rsidR="00C56B0D" w:rsidRPr="00761BA5" w:rsidTr="00953C4F">
        <w:trPr>
          <w:cantSplit/>
          <w:trHeight w:val="206"/>
          <w:tblHeader/>
        </w:trPr>
        <w:tc>
          <w:tcPr>
            <w:tcW w:w="1457" w:type="dxa"/>
            <w:tcBorders>
              <w:top w:val="single" w:sz="6" w:space="0" w:color="auto"/>
              <w:bottom w:val="single" w:sz="6" w:space="0" w:color="auto"/>
            </w:tcBorders>
          </w:tcPr>
          <w:p w:rsidR="00C56B0D" w:rsidRPr="00761BA5" w:rsidRDefault="00C56B0D" w:rsidP="00E72AF6">
            <w:pPr>
              <w:jc w:val="center"/>
              <w:rPr>
                <w:rFonts w:ascii="Century Gothic" w:hAnsi="Century Gothic" w:cs="Century Gothic"/>
                <w:sz w:val="14"/>
                <w:szCs w:val="14"/>
              </w:rPr>
            </w:pPr>
            <w:r w:rsidRPr="00761BA5">
              <w:rPr>
                <w:rFonts w:ascii="Century Gothic" w:hAnsi="Century Gothic" w:cs="Century Gothic"/>
                <w:sz w:val="14"/>
                <w:szCs w:val="14"/>
              </w:rPr>
              <w:t>0</w:t>
            </w:r>
          </w:p>
        </w:tc>
        <w:tc>
          <w:tcPr>
            <w:tcW w:w="1552" w:type="dxa"/>
            <w:tcBorders>
              <w:top w:val="single" w:sz="6" w:space="0" w:color="auto"/>
              <w:bottom w:val="single" w:sz="6" w:space="0" w:color="auto"/>
            </w:tcBorders>
          </w:tcPr>
          <w:p w:rsidR="00C56B0D" w:rsidRPr="00761BA5" w:rsidRDefault="00C56B0D" w:rsidP="00E72AF6">
            <w:pPr>
              <w:rPr>
                <w:rFonts w:ascii="Century Gothic" w:hAnsi="Century Gothic" w:cs="Century Gothic"/>
                <w:sz w:val="14"/>
                <w:szCs w:val="14"/>
              </w:rPr>
            </w:pPr>
            <w:r w:rsidRPr="00761BA5">
              <w:rPr>
                <w:rFonts w:ascii="Century Gothic" w:hAnsi="Century Gothic" w:cs="Century Gothic"/>
                <w:sz w:val="14"/>
                <w:szCs w:val="14"/>
              </w:rPr>
              <w:t>3 mayo 2017</w:t>
            </w:r>
          </w:p>
        </w:tc>
        <w:tc>
          <w:tcPr>
            <w:tcW w:w="7589" w:type="dxa"/>
            <w:tcBorders>
              <w:top w:val="single" w:sz="6" w:space="0" w:color="auto"/>
              <w:bottom w:val="single" w:sz="6" w:space="0" w:color="auto"/>
            </w:tcBorders>
          </w:tcPr>
          <w:p w:rsidR="00C56B0D" w:rsidRPr="00761BA5" w:rsidRDefault="00C56B0D" w:rsidP="00E72AF6">
            <w:pPr>
              <w:rPr>
                <w:rFonts w:ascii="Century Gothic" w:hAnsi="Century Gothic" w:cs="Century Gothic"/>
                <w:sz w:val="14"/>
                <w:szCs w:val="14"/>
              </w:rPr>
            </w:pPr>
            <w:r w:rsidRPr="00761BA5">
              <w:rPr>
                <w:rFonts w:ascii="Century Gothic" w:hAnsi="Century Gothic" w:cs="Century Gothic"/>
                <w:sz w:val="14"/>
                <w:szCs w:val="14"/>
              </w:rPr>
              <w:t>Creación del documento</w:t>
            </w:r>
          </w:p>
        </w:tc>
      </w:tr>
      <w:tr w:rsidR="00953C4F" w:rsidRPr="00761BA5" w:rsidTr="00E72AF6">
        <w:trPr>
          <w:cantSplit/>
          <w:trHeight w:val="206"/>
          <w:tblHeader/>
        </w:trPr>
        <w:tc>
          <w:tcPr>
            <w:tcW w:w="1457" w:type="dxa"/>
            <w:tcBorders>
              <w:top w:val="single" w:sz="6" w:space="0" w:color="auto"/>
              <w:bottom w:val="single" w:sz="4" w:space="0" w:color="auto"/>
            </w:tcBorders>
          </w:tcPr>
          <w:p w:rsidR="00953C4F" w:rsidRPr="00761BA5" w:rsidRDefault="00953C4F" w:rsidP="00E72AF6">
            <w:pPr>
              <w:jc w:val="center"/>
              <w:rPr>
                <w:rFonts w:ascii="Century Gothic" w:hAnsi="Century Gothic" w:cs="Century Gothic"/>
                <w:sz w:val="14"/>
                <w:szCs w:val="14"/>
              </w:rPr>
            </w:pPr>
            <w:r>
              <w:rPr>
                <w:rFonts w:ascii="Century Gothic" w:hAnsi="Century Gothic" w:cs="Century Gothic"/>
                <w:sz w:val="14"/>
                <w:szCs w:val="14"/>
              </w:rPr>
              <w:t>1</w:t>
            </w:r>
          </w:p>
        </w:tc>
        <w:tc>
          <w:tcPr>
            <w:tcW w:w="1552" w:type="dxa"/>
            <w:tcBorders>
              <w:top w:val="single" w:sz="6" w:space="0" w:color="auto"/>
              <w:bottom w:val="single" w:sz="4" w:space="0" w:color="auto"/>
            </w:tcBorders>
          </w:tcPr>
          <w:p w:rsidR="00953C4F" w:rsidRPr="00761BA5" w:rsidRDefault="00953C4F" w:rsidP="00E72AF6">
            <w:pPr>
              <w:rPr>
                <w:rFonts w:ascii="Century Gothic" w:hAnsi="Century Gothic" w:cs="Century Gothic"/>
                <w:sz w:val="14"/>
                <w:szCs w:val="14"/>
              </w:rPr>
            </w:pPr>
            <w:r>
              <w:rPr>
                <w:rFonts w:ascii="Century Gothic" w:hAnsi="Century Gothic" w:cs="Century Gothic"/>
                <w:sz w:val="14"/>
                <w:szCs w:val="14"/>
              </w:rPr>
              <w:t xml:space="preserve">29 </w:t>
            </w:r>
            <w:proofErr w:type="spellStart"/>
            <w:r>
              <w:rPr>
                <w:rFonts w:ascii="Century Gothic" w:hAnsi="Century Gothic" w:cs="Century Gothic"/>
                <w:sz w:val="14"/>
                <w:szCs w:val="14"/>
              </w:rPr>
              <w:t>Sep</w:t>
            </w:r>
            <w:proofErr w:type="spellEnd"/>
            <w:r>
              <w:rPr>
                <w:rFonts w:ascii="Century Gothic" w:hAnsi="Century Gothic" w:cs="Century Gothic"/>
                <w:sz w:val="14"/>
                <w:szCs w:val="14"/>
              </w:rPr>
              <w:t xml:space="preserve"> 2017</w:t>
            </w:r>
          </w:p>
        </w:tc>
        <w:tc>
          <w:tcPr>
            <w:tcW w:w="7589" w:type="dxa"/>
            <w:tcBorders>
              <w:top w:val="single" w:sz="6" w:space="0" w:color="auto"/>
              <w:bottom w:val="single" w:sz="4" w:space="0" w:color="auto"/>
            </w:tcBorders>
          </w:tcPr>
          <w:p w:rsidR="00953C4F" w:rsidRPr="00761BA5" w:rsidRDefault="00953C4F" w:rsidP="00E72AF6">
            <w:pPr>
              <w:rPr>
                <w:rFonts w:ascii="Century Gothic" w:hAnsi="Century Gothic" w:cs="Century Gothic"/>
                <w:sz w:val="14"/>
                <w:szCs w:val="14"/>
              </w:rPr>
            </w:pPr>
            <w:proofErr w:type="spellStart"/>
            <w:r>
              <w:rPr>
                <w:rFonts w:ascii="Century Gothic" w:hAnsi="Century Gothic" w:cs="Century Gothic"/>
                <w:sz w:val="14"/>
                <w:szCs w:val="14"/>
              </w:rPr>
              <w:t>Mofificaciones</w:t>
            </w:r>
            <w:proofErr w:type="spellEnd"/>
            <w:r>
              <w:rPr>
                <w:rFonts w:ascii="Century Gothic" w:hAnsi="Century Gothic" w:cs="Century Gothic"/>
                <w:sz w:val="14"/>
                <w:szCs w:val="14"/>
              </w:rPr>
              <w:t xml:space="preserve"> el 9.1.3 para referenciar donde se atienden las evaluaciones</w:t>
            </w:r>
            <w:bookmarkStart w:id="8" w:name="_GoBack"/>
            <w:bookmarkEnd w:id="8"/>
          </w:p>
        </w:tc>
      </w:tr>
    </w:tbl>
    <w:p w:rsidR="00C56B0D" w:rsidRPr="00761BA5" w:rsidRDefault="00C56B0D" w:rsidP="00E907D0">
      <w:pPr>
        <w:pStyle w:val="Textoindependiente"/>
        <w:spacing w:before="154"/>
        <w:ind w:left="112" w:right="119"/>
        <w:rPr>
          <w:b/>
          <w:sz w:val="22"/>
          <w:szCs w:val="22"/>
        </w:rPr>
      </w:pPr>
    </w:p>
    <w:p w:rsidR="00CF38CB" w:rsidRPr="00761BA5" w:rsidRDefault="00CF38CB" w:rsidP="00E907D0">
      <w:pPr>
        <w:pStyle w:val="Textoindependiente"/>
        <w:spacing w:before="154"/>
        <w:ind w:left="112" w:right="119"/>
        <w:rPr>
          <w:b/>
          <w:sz w:val="22"/>
          <w:szCs w:val="22"/>
        </w:rPr>
      </w:pPr>
      <w:r w:rsidRPr="00761BA5">
        <w:rPr>
          <w:b/>
          <w:sz w:val="22"/>
          <w:szCs w:val="22"/>
        </w:rPr>
        <w:lastRenderedPageBreak/>
        <w:t>Encuestas de Satisfacción de Usuarios</w:t>
      </w:r>
    </w:p>
    <w:p w:rsidR="00CF38CB" w:rsidRPr="00761BA5" w:rsidRDefault="00CF38CB" w:rsidP="00E907D0">
      <w:pPr>
        <w:pStyle w:val="Textoindependiente"/>
        <w:spacing w:before="154"/>
        <w:ind w:left="112" w:right="119"/>
        <w:rPr>
          <w:sz w:val="22"/>
          <w:szCs w:val="22"/>
        </w:rPr>
      </w:pPr>
      <w:r w:rsidRPr="00761BA5">
        <w:rPr>
          <w:sz w:val="22"/>
          <w:szCs w:val="22"/>
        </w:rPr>
        <w:t xml:space="preserve">Como ya mencionamos anteriormente, para evaluar la satisfacción del cliente, los diferentes Departamentos del Patronato Universitario utilizan el procedimiento </w:t>
      </w:r>
      <w:r w:rsidRPr="00761BA5">
        <w:rPr>
          <w:b/>
          <w:sz w:val="22"/>
          <w:szCs w:val="22"/>
        </w:rPr>
        <w:t>GC-N2-011 “Evaluación de la satisfacción del Cliente”</w:t>
      </w:r>
      <w:r w:rsidRPr="00761BA5">
        <w:rPr>
          <w:sz w:val="22"/>
          <w:szCs w:val="22"/>
        </w:rPr>
        <w:t xml:space="preserve">, utilizando en la mayoría de las dependencias, el formato </w:t>
      </w:r>
      <w:r w:rsidRPr="00761BA5">
        <w:rPr>
          <w:b/>
          <w:sz w:val="22"/>
          <w:szCs w:val="22"/>
        </w:rPr>
        <w:t>GC-N4-35 Cuestionario de satisfacción de  (usuarios/alumnos)</w:t>
      </w:r>
      <w:r w:rsidRPr="00761BA5">
        <w:rPr>
          <w:sz w:val="22"/>
          <w:szCs w:val="22"/>
        </w:rPr>
        <w:t xml:space="preserve">.  Cada una de las dependencias utiliza el formato  variando las preguntas de acuerdo a lo establecido en el procedimiento y anexos del mismo.  Para determinar el volumen de encuestas por aplicar </w:t>
      </w:r>
      <w:r w:rsidR="007501EF" w:rsidRPr="00761BA5">
        <w:rPr>
          <w:sz w:val="22"/>
          <w:szCs w:val="22"/>
        </w:rPr>
        <w:t xml:space="preserve">se utilizan </w:t>
      </w:r>
      <w:r w:rsidRPr="00761BA5">
        <w:rPr>
          <w:sz w:val="22"/>
          <w:szCs w:val="22"/>
        </w:rPr>
        <w:t xml:space="preserve"> la tabla militar estándar que se encuentra en el anexo 2 del mismo procedimiento.</w:t>
      </w:r>
    </w:p>
    <w:p w:rsidR="00CF38CB" w:rsidRPr="00761BA5" w:rsidRDefault="00CF38CB" w:rsidP="00CF38CB">
      <w:pPr>
        <w:widowControl w:val="0"/>
        <w:autoSpaceDE w:val="0"/>
        <w:autoSpaceDN w:val="0"/>
        <w:adjustRightInd w:val="0"/>
        <w:ind w:right="19"/>
        <w:jc w:val="both"/>
        <w:rPr>
          <w:rFonts w:ascii="Arial" w:hAnsi="Arial" w:cs="Arial"/>
          <w:b/>
          <w:sz w:val="20"/>
          <w:szCs w:val="20"/>
        </w:rPr>
      </w:pPr>
    </w:p>
    <w:p w:rsidR="00CF38CB" w:rsidRPr="00761BA5" w:rsidRDefault="00CF38CB" w:rsidP="00CF38CB">
      <w:pPr>
        <w:widowControl w:val="0"/>
        <w:autoSpaceDE w:val="0"/>
        <w:autoSpaceDN w:val="0"/>
        <w:adjustRightInd w:val="0"/>
        <w:ind w:right="19"/>
        <w:jc w:val="both"/>
        <w:rPr>
          <w:rFonts w:ascii="Century Gothic" w:hAnsi="Century Gothic" w:cs="Arial"/>
          <w:b/>
          <w:sz w:val="20"/>
          <w:szCs w:val="20"/>
        </w:rPr>
      </w:pPr>
      <w:r w:rsidRPr="00761BA5">
        <w:rPr>
          <w:rFonts w:ascii="Century Gothic" w:hAnsi="Century Gothic" w:cs="Arial"/>
          <w:b/>
          <w:sz w:val="20"/>
          <w:szCs w:val="20"/>
        </w:rPr>
        <w:t xml:space="preserve"> Formatos utilizados por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6824"/>
      </w:tblGrid>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b/>
                <w:sz w:val="20"/>
                <w:szCs w:val="20"/>
              </w:rPr>
            </w:pPr>
            <w:r w:rsidRPr="00761BA5">
              <w:rPr>
                <w:rFonts w:ascii="Century Gothic" w:hAnsi="Century Gothic" w:cs="Arial"/>
                <w:b/>
                <w:sz w:val="20"/>
                <w:szCs w:val="20"/>
              </w:rPr>
              <w:t>Área</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b/>
                <w:sz w:val="20"/>
                <w:szCs w:val="20"/>
              </w:rPr>
            </w:pPr>
            <w:r w:rsidRPr="00761BA5">
              <w:rPr>
                <w:rFonts w:ascii="Century Gothic" w:hAnsi="Century Gothic" w:cs="Arial"/>
                <w:b/>
                <w:sz w:val="20"/>
                <w:szCs w:val="20"/>
              </w:rPr>
              <w:t>Formato Utilizado</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 xml:space="preserve">Departamentos de Tesorería </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GC-N4-035 Cuestionario de satisfacción de usuarios</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Apoyo Informático</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GC-N4-035 Cuestionario de satisfacción de usuarios</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Auditoria Interna</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AI-N4-014 Cuestionario de evaluación de la Auditoria Interna</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Contabilidad  (Nota 1)</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GC-N4-035 Cuestionario de satisfacción de usuarios</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Control Patrimonial</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 xml:space="preserve">GC-N4-035 Evaluación de satisfacción de Usuarios </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Finanzas</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GC-N4-035 Cuestionario de satisfacción de usuarios</w:t>
            </w:r>
          </w:p>
        </w:tc>
      </w:tr>
      <w:tr w:rsidR="00CF38CB" w:rsidRPr="00761BA5" w:rsidTr="00C56B0D">
        <w:tc>
          <w:tcPr>
            <w:tcW w:w="354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Presupuestos</w:t>
            </w:r>
          </w:p>
        </w:tc>
        <w:tc>
          <w:tcPr>
            <w:tcW w:w="6824" w:type="dxa"/>
          </w:tcPr>
          <w:p w:rsidR="00CF38CB" w:rsidRPr="00761BA5" w:rsidRDefault="00CF38CB" w:rsidP="006904F6">
            <w:pPr>
              <w:widowControl w:val="0"/>
              <w:autoSpaceDE w:val="0"/>
              <w:autoSpaceDN w:val="0"/>
              <w:adjustRightInd w:val="0"/>
              <w:ind w:right="19"/>
              <w:jc w:val="both"/>
              <w:rPr>
                <w:rFonts w:ascii="Century Gothic" w:hAnsi="Century Gothic" w:cs="Arial"/>
                <w:sz w:val="20"/>
                <w:szCs w:val="20"/>
              </w:rPr>
            </w:pPr>
            <w:r w:rsidRPr="00761BA5">
              <w:rPr>
                <w:rFonts w:ascii="Century Gothic" w:hAnsi="Century Gothic" w:cs="Arial"/>
                <w:sz w:val="20"/>
                <w:szCs w:val="20"/>
              </w:rPr>
              <w:t>GC-N4-035 Cuestionario de satisfacción de usuarios</w:t>
            </w:r>
          </w:p>
        </w:tc>
      </w:tr>
    </w:tbl>
    <w:p w:rsidR="00CF38CB" w:rsidRPr="00761BA5" w:rsidRDefault="00CF38CB" w:rsidP="00CF38CB">
      <w:pPr>
        <w:jc w:val="both"/>
        <w:rPr>
          <w:rFonts w:ascii="Century Gothic" w:hAnsi="Century Gothic"/>
          <w:sz w:val="20"/>
          <w:szCs w:val="20"/>
        </w:rPr>
      </w:pPr>
    </w:p>
    <w:p w:rsidR="007501EF" w:rsidRPr="00761BA5" w:rsidRDefault="007501EF" w:rsidP="007501EF">
      <w:pPr>
        <w:ind w:right="115"/>
        <w:jc w:val="both"/>
        <w:rPr>
          <w:rFonts w:ascii="Arial" w:hAnsi="Arial" w:cs="Arial"/>
          <w:sz w:val="22"/>
          <w:szCs w:val="22"/>
        </w:rPr>
      </w:pPr>
    </w:p>
    <w:p w:rsidR="007627A2" w:rsidRPr="00761BA5" w:rsidRDefault="00CF38CB" w:rsidP="007501EF">
      <w:pPr>
        <w:ind w:right="115"/>
        <w:jc w:val="both"/>
        <w:rPr>
          <w:rFonts w:ascii="Arial" w:hAnsi="Arial" w:cs="Arial"/>
          <w:sz w:val="22"/>
          <w:szCs w:val="22"/>
        </w:rPr>
      </w:pPr>
      <w:r w:rsidRPr="00761BA5">
        <w:rPr>
          <w:rFonts w:ascii="Arial" w:hAnsi="Arial" w:cs="Arial"/>
          <w:sz w:val="22"/>
          <w:szCs w:val="22"/>
        </w:rPr>
        <w:t>El Departamento de Contabilidad de la UABC, inició el mes de junio 2017, con la aplicación electrónica de las encuestas utilizando una herramienta de Google Drive por lo cual el formato utilizado podrá variar un poco para adecuarse a lo que el sistema puede proporcionar.</w:t>
      </w:r>
    </w:p>
    <w:p w:rsidR="00CF38CB" w:rsidRPr="00761BA5" w:rsidRDefault="00CF38CB" w:rsidP="00CF38CB">
      <w:pPr>
        <w:ind w:left="142" w:right="115"/>
        <w:jc w:val="both"/>
        <w:rPr>
          <w:rFonts w:ascii="Arial" w:hAnsi="Arial" w:cs="Arial"/>
          <w:sz w:val="22"/>
          <w:szCs w:val="22"/>
        </w:rPr>
      </w:pPr>
    </w:p>
    <w:p w:rsidR="007627A2" w:rsidRPr="00761BA5" w:rsidRDefault="007627A2" w:rsidP="007627A2">
      <w:pPr>
        <w:ind w:left="679" w:right="115" w:hanging="567"/>
        <w:jc w:val="both"/>
        <w:rPr>
          <w:rFonts w:ascii="Arial" w:hAnsi="Arial" w:cs="Arial"/>
          <w:sz w:val="22"/>
          <w:szCs w:val="22"/>
        </w:rPr>
      </w:pPr>
    </w:p>
    <w:p w:rsidR="007627A2" w:rsidRPr="00761BA5" w:rsidRDefault="007627A2">
      <w:pPr>
        <w:pStyle w:val="Ttulo4"/>
        <w:spacing w:line="220" w:lineRule="exact"/>
        <w:ind w:right="17"/>
        <w:jc w:val="left"/>
        <w:rPr>
          <w:rFonts w:ascii="Century Gothic" w:hAnsi="Century Gothic"/>
          <w:szCs w:val="20"/>
        </w:rPr>
      </w:pPr>
    </w:p>
    <w:p w:rsidR="0034600F" w:rsidRPr="00761BA5" w:rsidRDefault="0034600F" w:rsidP="0034600F">
      <w:pPr>
        <w:pStyle w:val="Prrafodelista"/>
        <w:numPr>
          <w:ilvl w:val="2"/>
          <w:numId w:val="26"/>
        </w:numPr>
        <w:tabs>
          <w:tab w:val="left" w:pos="766"/>
        </w:tabs>
        <w:ind w:hanging="653"/>
        <w:jc w:val="both"/>
        <w:rPr>
          <w:rFonts w:ascii="Arial" w:hAnsi="Arial" w:cs="Arial"/>
          <w:b/>
          <w:lang w:val="es-MX"/>
        </w:rPr>
      </w:pPr>
      <w:bookmarkStart w:id="9" w:name="9.1.3_Análisis_y_evaluación"/>
      <w:bookmarkStart w:id="10" w:name="_bookmark69"/>
      <w:bookmarkEnd w:id="9"/>
      <w:bookmarkEnd w:id="10"/>
      <w:r w:rsidRPr="00761BA5">
        <w:rPr>
          <w:rFonts w:ascii="Arial" w:hAnsi="Arial" w:cs="Arial"/>
          <w:b/>
          <w:lang w:val="es-MX"/>
        </w:rPr>
        <w:t>Análisis y</w:t>
      </w:r>
      <w:r w:rsidRPr="00761BA5">
        <w:rPr>
          <w:rFonts w:ascii="Arial" w:hAnsi="Arial" w:cs="Arial"/>
          <w:b/>
          <w:spacing w:val="-4"/>
          <w:lang w:val="es-MX"/>
        </w:rPr>
        <w:t xml:space="preserve"> </w:t>
      </w:r>
      <w:r w:rsidRPr="00761BA5">
        <w:rPr>
          <w:rFonts w:ascii="Arial" w:hAnsi="Arial" w:cs="Arial"/>
          <w:b/>
          <w:lang w:val="es-MX"/>
        </w:rPr>
        <w:t>evaluación</w:t>
      </w:r>
    </w:p>
    <w:p w:rsidR="00CF38CB" w:rsidRPr="00761BA5" w:rsidRDefault="00CF38CB" w:rsidP="0034600F">
      <w:pPr>
        <w:rPr>
          <w:rFonts w:ascii="Arial" w:hAnsi="Arial" w:cs="Arial"/>
          <w:sz w:val="22"/>
          <w:szCs w:val="22"/>
        </w:rPr>
      </w:pPr>
    </w:p>
    <w:p w:rsidR="0034600F" w:rsidRPr="00761BA5" w:rsidRDefault="00CF38CB" w:rsidP="007501EF">
      <w:pPr>
        <w:jc w:val="both"/>
        <w:rPr>
          <w:rFonts w:ascii="Arial" w:hAnsi="Arial" w:cs="Arial"/>
          <w:sz w:val="22"/>
          <w:szCs w:val="22"/>
        </w:rPr>
      </w:pPr>
      <w:r w:rsidRPr="00761BA5">
        <w:rPr>
          <w:rFonts w:ascii="Arial" w:hAnsi="Arial" w:cs="Arial"/>
          <w:sz w:val="22"/>
          <w:szCs w:val="22"/>
        </w:rPr>
        <w:t>El Patronato Universitario</w:t>
      </w:r>
      <w:r w:rsidR="0034600F" w:rsidRPr="00761BA5">
        <w:rPr>
          <w:rFonts w:ascii="Arial" w:hAnsi="Arial" w:cs="Arial"/>
          <w:sz w:val="22"/>
          <w:szCs w:val="22"/>
        </w:rPr>
        <w:t xml:space="preserve"> </w:t>
      </w:r>
      <w:r w:rsidRPr="00761BA5">
        <w:rPr>
          <w:rFonts w:ascii="Arial" w:hAnsi="Arial" w:cs="Arial"/>
          <w:sz w:val="22"/>
          <w:szCs w:val="22"/>
        </w:rPr>
        <w:t xml:space="preserve">analiza y </w:t>
      </w:r>
      <w:r w:rsidR="00882172" w:rsidRPr="00761BA5">
        <w:rPr>
          <w:rFonts w:ascii="Arial" w:hAnsi="Arial" w:cs="Arial"/>
          <w:sz w:val="22"/>
          <w:szCs w:val="22"/>
        </w:rPr>
        <w:t>evalúa</w:t>
      </w:r>
      <w:r w:rsidR="0034600F" w:rsidRPr="00761BA5">
        <w:rPr>
          <w:rFonts w:ascii="Arial" w:hAnsi="Arial" w:cs="Arial"/>
          <w:sz w:val="22"/>
          <w:szCs w:val="22"/>
        </w:rPr>
        <w:t xml:space="preserve"> los datos y la información que surgen por el seguimiento y la medición.</w:t>
      </w:r>
    </w:p>
    <w:p w:rsidR="0034600F" w:rsidRPr="00761BA5" w:rsidRDefault="0034600F" w:rsidP="0034600F">
      <w:pPr>
        <w:rPr>
          <w:rFonts w:ascii="Arial" w:hAnsi="Arial" w:cs="Arial"/>
          <w:sz w:val="22"/>
          <w:szCs w:val="22"/>
        </w:rPr>
      </w:pPr>
    </w:p>
    <w:p w:rsidR="0034600F" w:rsidRPr="00761BA5" w:rsidRDefault="0034600F" w:rsidP="0034600F">
      <w:pPr>
        <w:pStyle w:val="Textoindependiente"/>
        <w:spacing w:before="91"/>
        <w:ind w:left="112"/>
        <w:rPr>
          <w:sz w:val="22"/>
          <w:szCs w:val="22"/>
        </w:rPr>
      </w:pPr>
      <w:r w:rsidRPr="00761BA5">
        <w:rPr>
          <w:sz w:val="22"/>
          <w:szCs w:val="22"/>
        </w:rPr>
        <w:t>Los resultados del análisis deberán utilizarse para evaluar:</w:t>
      </w:r>
    </w:p>
    <w:p w:rsidR="0034600F" w:rsidRPr="00761BA5" w:rsidRDefault="0034600F" w:rsidP="0034600F">
      <w:pPr>
        <w:pStyle w:val="Textoindependiente"/>
        <w:rPr>
          <w:sz w:val="22"/>
          <w:szCs w:val="22"/>
        </w:rPr>
      </w:pPr>
    </w:p>
    <w:p w:rsidR="0034600F" w:rsidRPr="00761BA5" w:rsidRDefault="0034600F" w:rsidP="0034600F">
      <w:pPr>
        <w:pStyle w:val="Prrafodelista"/>
        <w:numPr>
          <w:ilvl w:val="0"/>
          <w:numId w:val="30"/>
        </w:numPr>
        <w:tabs>
          <w:tab w:val="left" w:pos="397"/>
        </w:tabs>
        <w:spacing w:before="1"/>
        <w:rPr>
          <w:rFonts w:ascii="Arial" w:hAnsi="Arial" w:cs="Arial"/>
          <w:lang w:val="es-MX"/>
        </w:rPr>
      </w:pPr>
      <w:r w:rsidRPr="00761BA5">
        <w:rPr>
          <w:rFonts w:ascii="Arial" w:hAnsi="Arial" w:cs="Arial"/>
          <w:lang w:val="es-MX"/>
        </w:rPr>
        <w:t>la conformidad de los productos y</w:t>
      </w:r>
      <w:r w:rsidRPr="00761BA5">
        <w:rPr>
          <w:rFonts w:ascii="Arial" w:hAnsi="Arial" w:cs="Arial"/>
          <w:spacing w:val="-24"/>
          <w:lang w:val="es-MX"/>
        </w:rPr>
        <w:t xml:space="preserve"> </w:t>
      </w:r>
      <w:r w:rsidRPr="00761BA5">
        <w:rPr>
          <w:rFonts w:ascii="Arial" w:hAnsi="Arial" w:cs="Arial"/>
          <w:lang w:val="es-MX"/>
        </w:rPr>
        <w:t>servicios;</w:t>
      </w:r>
      <w:r w:rsidR="00CF38CB" w:rsidRPr="00761BA5">
        <w:rPr>
          <w:rFonts w:ascii="Arial" w:hAnsi="Arial" w:cs="Arial"/>
          <w:lang w:val="es-MX"/>
        </w:rPr>
        <w:t xml:space="preserve">  (</w:t>
      </w:r>
      <w:r w:rsidR="00CF38CB" w:rsidRPr="00761BA5">
        <w:rPr>
          <w:rFonts w:ascii="Arial" w:hAnsi="Arial" w:cs="Arial"/>
          <w:b/>
          <w:lang w:val="es-MX"/>
        </w:rPr>
        <w:t>Quejas, encuestas, felicitaciones, comentarios)</w:t>
      </w:r>
    </w:p>
    <w:p w:rsidR="0034600F" w:rsidRPr="00761BA5" w:rsidRDefault="0034600F" w:rsidP="0034600F">
      <w:pPr>
        <w:pStyle w:val="Textoindependiente"/>
        <w:spacing w:before="10"/>
        <w:rPr>
          <w:sz w:val="22"/>
          <w:szCs w:val="22"/>
        </w:rPr>
      </w:pPr>
    </w:p>
    <w:p w:rsidR="0034600F" w:rsidRPr="00761BA5" w:rsidRDefault="0034600F" w:rsidP="0034600F">
      <w:pPr>
        <w:pStyle w:val="Prrafodelista"/>
        <w:numPr>
          <w:ilvl w:val="0"/>
          <w:numId w:val="30"/>
        </w:numPr>
        <w:tabs>
          <w:tab w:val="left" w:pos="397"/>
        </w:tabs>
        <w:rPr>
          <w:rFonts w:ascii="Arial" w:hAnsi="Arial" w:cs="Arial"/>
          <w:lang w:val="es-MX"/>
        </w:rPr>
      </w:pPr>
      <w:r w:rsidRPr="00761BA5">
        <w:rPr>
          <w:rFonts w:ascii="Arial" w:hAnsi="Arial" w:cs="Arial"/>
          <w:lang w:val="es-MX"/>
        </w:rPr>
        <w:t>el grado de satisfacción del</w:t>
      </w:r>
      <w:r w:rsidRPr="00761BA5">
        <w:rPr>
          <w:rFonts w:ascii="Arial" w:hAnsi="Arial" w:cs="Arial"/>
          <w:spacing w:val="-14"/>
          <w:lang w:val="es-MX"/>
        </w:rPr>
        <w:t xml:space="preserve"> </w:t>
      </w:r>
      <w:r w:rsidRPr="00761BA5">
        <w:rPr>
          <w:rFonts w:ascii="Arial" w:hAnsi="Arial" w:cs="Arial"/>
          <w:lang w:val="es-MX"/>
        </w:rPr>
        <w:t>cliente;</w:t>
      </w:r>
      <w:r w:rsidR="00CF38CB" w:rsidRPr="00761BA5">
        <w:rPr>
          <w:rFonts w:ascii="Arial" w:hAnsi="Arial" w:cs="Arial"/>
          <w:lang w:val="es-MX"/>
        </w:rPr>
        <w:t xml:space="preserve"> (</w:t>
      </w:r>
      <w:r w:rsidR="00CF38CB" w:rsidRPr="00761BA5">
        <w:rPr>
          <w:rFonts w:ascii="Arial" w:hAnsi="Arial" w:cs="Arial"/>
          <w:b/>
          <w:lang w:val="es-MX"/>
        </w:rPr>
        <w:t>Evaluación de la satisfacción del cliente)</w:t>
      </w:r>
    </w:p>
    <w:p w:rsidR="0034600F" w:rsidRPr="00761BA5" w:rsidRDefault="0034600F" w:rsidP="0034600F">
      <w:pPr>
        <w:pStyle w:val="Textoindependiente"/>
        <w:rPr>
          <w:sz w:val="22"/>
          <w:szCs w:val="22"/>
        </w:rPr>
      </w:pPr>
    </w:p>
    <w:p w:rsidR="0034600F" w:rsidRPr="00761BA5" w:rsidRDefault="0034600F" w:rsidP="0034600F">
      <w:pPr>
        <w:pStyle w:val="Prrafodelista"/>
        <w:numPr>
          <w:ilvl w:val="0"/>
          <w:numId w:val="30"/>
        </w:numPr>
        <w:tabs>
          <w:tab w:val="left" w:pos="397"/>
        </w:tabs>
        <w:rPr>
          <w:rFonts w:ascii="Arial" w:hAnsi="Arial" w:cs="Arial"/>
          <w:b/>
          <w:lang w:val="es-MX"/>
        </w:rPr>
      </w:pPr>
      <w:r w:rsidRPr="00761BA5">
        <w:rPr>
          <w:rFonts w:ascii="Arial" w:hAnsi="Arial" w:cs="Arial"/>
          <w:lang w:val="es-MX"/>
        </w:rPr>
        <w:t>el desempeño y la eficacia del sistema de gestión de la</w:t>
      </w:r>
      <w:r w:rsidRPr="00761BA5">
        <w:rPr>
          <w:rFonts w:ascii="Arial" w:hAnsi="Arial" w:cs="Arial"/>
          <w:spacing w:val="-22"/>
          <w:lang w:val="es-MX"/>
        </w:rPr>
        <w:t xml:space="preserve"> </w:t>
      </w:r>
      <w:r w:rsidRPr="00761BA5">
        <w:rPr>
          <w:rFonts w:ascii="Arial" w:hAnsi="Arial" w:cs="Arial"/>
          <w:lang w:val="es-MX"/>
        </w:rPr>
        <w:t>calidad;</w:t>
      </w:r>
      <w:r w:rsidR="00CF38CB" w:rsidRPr="00761BA5">
        <w:rPr>
          <w:rFonts w:ascii="Arial" w:hAnsi="Arial" w:cs="Arial"/>
          <w:lang w:val="es-MX"/>
        </w:rPr>
        <w:t xml:space="preserve">  </w:t>
      </w:r>
      <w:r w:rsidR="00842C95" w:rsidRPr="00761BA5">
        <w:rPr>
          <w:rFonts w:ascii="Arial" w:hAnsi="Arial" w:cs="Arial"/>
          <w:b/>
          <w:lang w:val="es-MX"/>
        </w:rPr>
        <w:t>(</w:t>
      </w:r>
      <w:r w:rsidR="00CF38CB" w:rsidRPr="00761BA5">
        <w:rPr>
          <w:rFonts w:ascii="Arial" w:hAnsi="Arial" w:cs="Arial"/>
          <w:b/>
          <w:lang w:val="es-MX"/>
        </w:rPr>
        <w:t>Indicadores definidos en el SGC para cada una de las áreas</w:t>
      </w:r>
      <w:r w:rsidR="00842C95" w:rsidRPr="00761BA5">
        <w:rPr>
          <w:rFonts w:ascii="Arial" w:hAnsi="Arial" w:cs="Arial"/>
          <w:b/>
          <w:lang w:val="es-MX"/>
        </w:rPr>
        <w:t>)</w:t>
      </w:r>
      <w:r w:rsidR="00CF38CB" w:rsidRPr="00761BA5">
        <w:rPr>
          <w:rFonts w:ascii="Arial" w:hAnsi="Arial" w:cs="Arial"/>
          <w:b/>
          <w:lang w:val="es-MX"/>
        </w:rPr>
        <w:t>.</w:t>
      </w:r>
    </w:p>
    <w:p w:rsidR="0034600F" w:rsidRPr="00761BA5" w:rsidRDefault="0034600F" w:rsidP="0034600F">
      <w:pPr>
        <w:pStyle w:val="Textoindependiente"/>
        <w:rPr>
          <w:sz w:val="22"/>
          <w:szCs w:val="22"/>
        </w:rPr>
      </w:pPr>
    </w:p>
    <w:p w:rsidR="0034600F" w:rsidRPr="00761BA5" w:rsidRDefault="0034600F" w:rsidP="0034600F">
      <w:pPr>
        <w:pStyle w:val="Prrafodelista"/>
        <w:numPr>
          <w:ilvl w:val="0"/>
          <w:numId w:val="30"/>
        </w:numPr>
        <w:tabs>
          <w:tab w:val="left" w:pos="397"/>
        </w:tabs>
        <w:rPr>
          <w:rFonts w:ascii="Arial" w:hAnsi="Arial" w:cs="Arial"/>
          <w:b/>
          <w:lang w:val="es-MX"/>
        </w:rPr>
      </w:pPr>
      <w:r w:rsidRPr="00761BA5">
        <w:rPr>
          <w:rFonts w:ascii="Arial" w:hAnsi="Arial" w:cs="Arial"/>
          <w:lang w:val="es-MX"/>
        </w:rPr>
        <w:t>si lo planificado se ha implementado de forma</w:t>
      </w:r>
      <w:r w:rsidRPr="00761BA5">
        <w:rPr>
          <w:rFonts w:ascii="Arial" w:hAnsi="Arial" w:cs="Arial"/>
          <w:spacing w:val="-24"/>
          <w:lang w:val="es-MX"/>
        </w:rPr>
        <w:t xml:space="preserve"> </w:t>
      </w:r>
      <w:r w:rsidRPr="00761BA5">
        <w:rPr>
          <w:rFonts w:ascii="Arial" w:hAnsi="Arial" w:cs="Arial"/>
          <w:lang w:val="es-MX"/>
        </w:rPr>
        <w:t>eficaz;</w:t>
      </w:r>
      <w:r w:rsidR="00882172" w:rsidRPr="00761BA5">
        <w:rPr>
          <w:rFonts w:ascii="Arial" w:hAnsi="Arial" w:cs="Arial"/>
          <w:lang w:val="es-MX"/>
        </w:rPr>
        <w:t xml:space="preserve">  </w:t>
      </w:r>
      <w:r w:rsidR="007501EF" w:rsidRPr="00761BA5">
        <w:rPr>
          <w:rFonts w:ascii="Arial" w:hAnsi="Arial" w:cs="Arial"/>
          <w:b/>
          <w:lang w:val="es-MX"/>
        </w:rPr>
        <w:t>(</w:t>
      </w:r>
      <w:r w:rsidR="001B3300">
        <w:rPr>
          <w:rFonts w:ascii="Arial" w:hAnsi="Arial" w:cs="Arial"/>
          <w:b/>
          <w:lang w:val="es-MX"/>
        </w:rPr>
        <w:t xml:space="preserve">Mediante Avances en el </w:t>
      </w:r>
      <w:proofErr w:type="spellStart"/>
      <w:r w:rsidR="001B3300">
        <w:rPr>
          <w:rFonts w:ascii="Arial" w:hAnsi="Arial" w:cs="Arial"/>
          <w:b/>
          <w:lang w:val="es-MX"/>
        </w:rPr>
        <w:t>SIPPP</w:t>
      </w:r>
      <w:proofErr w:type="spellEnd"/>
      <w:r w:rsidR="001B3300">
        <w:rPr>
          <w:rFonts w:ascii="Arial" w:hAnsi="Arial" w:cs="Arial"/>
          <w:b/>
          <w:lang w:val="es-MX"/>
        </w:rPr>
        <w:t xml:space="preserve">, </w:t>
      </w:r>
      <w:r w:rsidR="00882172" w:rsidRPr="00761BA5">
        <w:rPr>
          <w:rFonts w:ascii="Arial" w:hAnsi="Arial" w:cs="Arial"/>
          <w:b/>
          <w:lang w:val="es-MX"/>
        </w:rPr>
        <w:t xml:space="preserve"> Cumplimiento al Programa de trabajo y en Revisiones directivas.</w:t>
      </w:r>
      <w:r w:rsidR="007501EF" w:rsidRPr="00761BA5">
        <w:rPr>
          <w:rFonts w:ascii="Arial" w:hAnsi="Arial" w:cs="Arial"/>
          <w:b/>
          <w:lang w:val="es-MX"/>
        </w:rPr>
        <w:t>)</w:t>
      </w:r>
    </w:p>
    <w:p w:rsidR="0034600F" w:rsidRPr="00761BA5" w:rsidRDefault="0034600F" w:rsidP="0034600F">
      <w:pPr>
        <w:pStyle w:val="Textoindependiente"/>
        <w:spacing w:before="9"/>
        <w:rPr>
          <w:sz w:val="22"/>
          <w:szCs w:val="22"/>
        </w:rPr>
      </w:pPr>
    </w:p>
    <w:p w:rsidR="0034600F" w:rsidRPr="00761BA5" w:rsidRDefault="0034600F" w:rsidP="007501EF">
      <w:pPr>
        <w:pStyle w:val="Prrafodelista"/>
        <w:numPr>
          <w:ilvl w:val="0"/>
          <w:numId w:val="30"/>
        </w:numPr>
        <w:tabs>
          <w:tab w:val="left" w:pos="397"/>
        </w:tabs>
        <w:spacing w:before="1"/>
        <w:jc w:val="both"/>
        <w:rPr>
          <w:rFonts w:ascii="Arial" w:hAnsi="Arial" w:cs="Arial"/>
          <w:b/>
          <w:lang w:val="es-MX"/>
        </w:rPr>
      </w:pPr>
      <w:r w:rsidRPr="00761BA5">
        <w:rPr>
          <w:rFonts w:ascii="Arial" w:hAnsi="Arial" w:cs="Arial"/>
          <w:lang w:val="es-MX"/>
        </w:rPr>
        <w:t>la eficacia de las acciones tomadas para abordar los riesgos y</w:t>
      </w:r>
      <w:r w:rsidRPr="00761BA5">
        <w:rPr>
          <w:rFonts w:ascii="Arial" w:hAnsi="Arial" w:cs="Arial"/>
          <w:spacing w:val="-31"/>
          <w:lang w:val="es-MX"/>
        </w:rPr>
        <w:t xml:space="preserve"> </w:t>
      </w:r>
      <w:r w:rsidRPr="00761BA5">
        <w:rPr>
          <w:rFonts w:ascii="Arial" w:hAnsi="Arial" w:cs="Arial"/>
          <w:lang w:val="es-MX"/>
        </w:rPr>
        <w:t>oportunidades;</w:t>
      </w:r>
      <w:r w:rsidR="00882172" w:rsidRPr="00761BA5">
        <w:rPr>
          <w:rFonts w:ascii="Arial" w:hAnsi="Arial" w:cs="Arial"/>
          <w:lang w:val="es-MX"/>
        </w:rPr>
        <w:t xml:space="preserve"> Se analizan por</w:t>
      </w:r>
      <w:r w:rsidR="007501EF" w:rsidRPr="00761BA5">
        <w:rPr>
          <w:rFonts w:ascii="Arial" w:hAnsi="Arial" w:cs="Arial"/>
          <w:lang w:val="es-MX"/>
        </w:rPr>
        <w:t xml:space="preserve"> el</w:t>
      </w:r>
      <w:r w:rsidR="00882172" w:rsidRPr="00761BA5">
        <w:rPr>
          <w:rFonts w:ascii="Arial" w:hAnsi="Arial" w:cs="Arial"/>
          <w:lang w:val="es-MX"/>
        </w:rPr>
        <w:t xml:space="preserve"> Administrador del Sistema, a través del </w:t>
      </w:r>
      <w:r w:rsidR="00D13E1A">
        <w:rPr>
          <w:rFonts w:ascii="Arial" w:hAnsi="Arial" w:cs="Arial"/>
          <w:lang w:val="es-MX"/>
        </w:rPr>
        <w:t>formato definido (</w:t>
      </w:r>
      <w:r w:rsidR="00D13E1A" w:rsidRPr="00D13E1A">
        <w:rPr>
          <w:rFonts w:ascii="Arial" w:hAnsi="Arial" w:cs="Arial"/>
          <w:b/>
          <w:lang w:val="es-MX"/>
        </w:rPr>
        <w:t>GC-N4-044, Análisis de Riesgos,</w:t>
      </w:r>
      <w:r w:rsidR="00D13E1A">
        <w:rPr>
          <w:rFonts w:ascii="Arial" w:hAnsi="Arial" w:cs="Arial"/>
          <w:lang w:val="es-MX"/>
        </w:rPr>
        <w:t xml:space="preserve"> </w:t>
      </w:r>
      <w:r w:rsidR="00882172" w:rsidRPr="00761BA5">
        <w:rPr>
          <w:rFonts w:ascii="Arial" w:hAnsi="Arial" w:cs="Arial"/>
          <w:b/>
          <w:lang w:val="es-MX"/>
        </w:rPr>
        <w:t>c</w:t>
      </w:r>
      <w:r w:rsidR="00D13E1A">
        <w:rPr>
          <w:rFonts w:ascii="Arial" w:hAnsi="Arial" w:cs="Arial"/>
          <w:b/>
          <w:lang w:val="es-MX"/>
        </w:rPr>
        <w:t>ontrol de Acciones Correctivas,</w:t>
      </w:r>
      <w:r w:rsidR="00882172" w:rsidRPr="00761BA5">
        <w:rPr>
          <w:rFonts w:ascii="Arial" w:hAnsi="Arial" w:cs="Arial"/>
          <w:b/>
          <w:lang w:val="es-MX"/>
        </w:rPr>
        <w:t xml:space="preserve"> Proyectos de Mejora</w:t>
      </w:r>
      <w:r w:rsidR="007501EF" w:rsidRPr="00761BA5">
        <w:rPr>
          <w:rFonts w:ascii="Arial" w:hAnsi="Arial" w:cs="Arial"/>
          <w:b/>
          <w:lang w:val="es-MX"/>
        </w:rPr>
        <w:t xml:space="preserve">, </w:t>
      </w:r>
      <w:r w:rsidR="00882172" w:rsidRPr="00761BA5">
        <w:rPr>
          <w:rFonts w:ascii="Arial" w:hAnsi="Arial" w:cs="Arial"/>
          <w:b/>
          <w:lang w:val="es-MX"/>
        </w:rPr>
        <w:t xml:space="preserve"> y/o en Revisiones Directivas.</w:t>
      </w:r>
    </w:p>
    <w:p w:rsidR="0034600F" w:rsidRPr="00761BA5" w:rsidRDefault="0034600F" w:rsidP="0034600F">
      <w:pPr>
        <w:pStyle w:val="Textoindependiente"/>
        <w:spacing w:before="1"/>
        <w:rPr>
          <w:sz w:val="22"/>
          <w:szCs w:val="22"/>
        </w:rPr>
      </w:pPr>
    </w:p>
    <w:p w:rsidR="0034600F" w:rsidRPr="00761BA5" w:rsidRDefault="0034600F" w:rsidP="0034600F">
      <w:pPr>
        <w:pStyle w:val="Prrafodelista"/>
        <w:numPr>
          <w:ilvl w:val="0"/>
          <w:numId w:val="30"/>
        </w:numPr>
        <w:tabs>
          <w:tab w:val="left" w:pos="397"/>
        </w:tabs>
        <w:rPr>
          <w:rFonts w:ascii="Arial" w:hAnsi="Arial" w:cs="Arial"/>
          <w:b/>
          <w:lang w:val="es-MX"/>
        </w:rPr>
      </w:pPr>
      <w:r w:rsidRPr="00761BA5">
        <w:rPr>
          <w:rFonts w:ascii="Arial" w:hAnsi="Arial" w:cs="Arial"/>
          <w:lang w:val="es-MX"/>
        </w:rPr>
        <w:t>el desempeño de los proveedores</w:t>
      </w:r>
      <w:r w:rsidRPr="00761BA5">
        <w:rPr>
          <w:rFonts w:ascii="Arial" w:hAnsi="Arial" w:cs="Arial"/>
          <w:spacing w:val="-26"/>
          <w:lang w:val="es-MX"/>
        </w:rPr>
        <w:t xml:space="preserve"> </w:t>
      </w:r>
      <w:r w:rsidRPr="00761BA5">
        <w:rPr>
          <w:rFonts w:ascii="Arial" w:hAnsi="Arial" w:cs="Arial"/>
          <w:lang w:val="es-MX"/>
        </w:rPr>
        <w:t>externos;</w:t>
      </w:r>
      <w:r w:rsidR="00882172" w:rsidRPr="00761BA5">
        <w:rPr>
          <w:rFonts w:ascii="Arial" w:hAnsi="Arial" w:cs="Arial"/>
          <w:lang w:val="es-MX"/>
        </w:rPr>
        <w:t xml:space="preserve"> Se </w:t>
      </w:r>
      <w:r w:rsidR="007501EF" w:rsidRPr="00761BA5">
        <w:rPr>
          <w:rFonts w:ascii="Arial" w:hAnsi="Arial" w:cs="Arial"/>
          <w:lang w:val="es-MX"/>
        </w:rPr>
        <w:t>a</w:t>
      </w:r>
      <w:r w:rsidR="00882172" w:rsidRPr="00761BA5">
        <w:rPr>
          <w:rFonts w:ascii="Arial" w:hAnsi="Arial" w:cs="Arial"/>
          <w:lang w:val="es-MX"/>
        </w:rPr>
        <w:t xml:space="preserve">plica formato </w:t>
      </w:r>
      <w:r w:rsidR="00882172" w:rsidRPr="00761BA5">
        <w:rPr>
          <w:rFonts w:ascii="Arial" w:hAnsi="Arial" w:cs="Arial"/>
          <w:b/>
          <w:lang w:val="es-MX"/>
        </w:rPr>
        <w:t>GC-N4-028  Evaluación de proveedores</w:t>
      </w:r>
      <w:r w:rsidR="00D13E1A">
        <w:rPr>
          <w:rFonts w:ascii="Arial" w:hAnsi="Arial" w:cs="Arial"/>
          <w:b/>
          <w:lang w:val="es-MX"/>
        </w:rPr>
        <w:t xml:space="preserve"> y es revisado en Reunión Directiva.</w:t>
      </w:r>
    </w:p>
    <w:p w:rsidR="0034600F" w:rsidRPr="00761BA5" w:rsidRDefault="0034600F" w:rsidP="0034600F">
      <w:pPr>
        <w:pStyle w:val="Textoindependiente"/>
        <w:spacing w:before="1"/>
        <w:rPr>
          <w:sz w:val="22"/>
          <w:szCs w:val="22"/>
        </w:rPr>
      </w:pPr>
    </w:p>
    <w:p w:rsidR="0034600F" w:rsidRPr="00761BA5" w:rsidRDefault="0034600F" w:rsidP="0034600F">
      <w:pPr>
        <w:pStyle w:val="Prrafodelista"/>
        <w:numPr>
          <w:ilvl w:val="0"/>
          <w:numId w:val="30"/>
        </w:numPr>
        <w:tabs>
          <w:tab w:val="left" w:pos="397"/>
        </w:tabs>
        <w:rPr>
          <w:rFonts w:ascii="Arial" w:hAnsi="Arial" w:cs="Arial"/>
          <w:lang w:val="es-MX"/>
        </w:rPr>
      </w:pPr>
      <w:r w:rsidRPr="00761BA5">
        <w:rPr>
          <w:rFonts w:ascii="Arial" w:hAnsi="Arial" w:cs="Arial"/>
          <w:lang w:val="es-MX"/>
        </w:rPr>
        <w:t>la necesidad de mejoras en el sistema de gestión de la</w:t>
      </w:r>
      <w:r w:rsidRPr="00761BA5">
        <w:rPr>
          <w:rFonts w:ascii="Arial" w:hAnsi="Arial" w:cs="Arial"/>
          <w:spacing w:val="-22"/>
          <w:lang w:val="es-MX"/>
        </w:rPr>
        <w:t xml:space="preserve"> </w:t>
      </w:r>
      <w:r w:rsidRPr="00761BA5">
        <w:rPr>
          <w:rFonts w:ascii="Arial" w:hAnsi="Arial" w:cs="Arial"/>
          <w:lang w:val="es-MX"/>
        </w:rPr>
        <w:t>calidad.</w:t>
      </w:r>
      <w:r w:rsidR="00882172" w:rsidRPr="00761BA5">
        <w:rPr>
          <w:rFonts w:ascii="Arial" w:hAnsi="Arial" w:cs="Arial"/>
          <w:lang w:val="es-MX"/>
        </w:rPr>
        <w:t xml:space="preserve"> A través de </w:t>
      </w:r>
      <w:r w:rsidR="00882172" w:rsidRPr="00761BA5">
        <w:rPr>
          <w:rFonts w:ascii="Arial" w:hAnsi="Arial" w:cs="Arial"/>
          <w:b/>
          <w:lang w:val="es-MX"/>
        </w:rPr>
        <w:t>Proyectos de Mejora</w:t>
      </w:r>
      <w:r w:rsidR="007501EF" w:rsidRPr="00761BA5">
        <w:rPr>
          <w:rFonts w:ascii="Arial" w:hAnsi="Arial" w:cs="Arial"/>
          <w:b/>
          <w:lang w:val="es-MX"/>
        </w:rPr>
        <w:t xml:space="preserve"> </w:t>
      </w:r>
      <w:r w:rsidR="007501EF" w:rsidRPr="00761BA5">
        <w:rPr>
          <w:rFonts w:ascii="Arial" w:hAnsi="Arial" w:cs="Arial"/>
          <w:lang w:val="es-MX"/>
        </w:rPr>
        <w:t>mediante autoanálisis o derivados de la aplicación de la Encuesta de Clima Laboral</w:t>
      </w:r>
    </w:p>
    <w:p w:rsidR="0034600F" w:rsidRPr="00761BA5" w:rsidRDefault="0034600F" w:rsidP="0034600F">
      <w:pPr>
        <w:pStyle w:val="Textoindependiente"/>
        <w:spacing w:before="10"/>
        <w:rPr>
          <w:sz w:val="22"/>
          <w:szCs w:val="22"/>
        </w:rPr>
      </w:pPr>
    </w:p>
    <w:p w:rsidR="0034600F" w:rsidRPr="00761BA5" w:rsidRDefault="0034600F" w:rsidP="0034600F">
      <w:pPr>
        <w:pStyle w:val="Textoindependiente"/>
        <w:rPr>
          <w:sz w:val="22"/>
          <w:szCs w:val="22"/>
        </w:rPr>
      </w:pPr>
    </w:p>
    <w:p w:rsidR="0034600F" w:rsidRPr="00761BA5" w:rsidRDefault="0034600F" w:rsidP="0034600F">
      <w:pPr>
        <w:pStyle w:val="Prrafodelista"/>
        <w:numPr>
          <w:ilvl w:val="1"/>
          <w:numId w:val="29"/>
        </w:numPr>
        <w:tabs>
          <w:tab w:val="left" w:pos="624"/>
          <w:tab w:val="left" w:pos="625"/>
        </w:tabs>
        <w:spacing w:before="156"/>
        <w:rPr>
          <w:rFonts w:ascii="Arial" w:hAnsi="Arial" w:cs="Arial"/>
          <w:b/>
          <w:lang w:val="es-MX"/>
        </w:rPr>
      </w:pPr>
      <w:bookmarkStart w:id="11" w:name="9.2_Auditoría_interna"/>
      <w:bookmarkStart w:id="12" w:name="_bookmark70"/>
      <w:bookmarkEnd w:id="11"/>
      <w:bookmarkEnd w:id="12"/>
      <w:r w:rsidRPr="00761BA5">
        <w:rPr>
          <w:rFonts w:ascii="Arial" w:hAnsi="Arial" w:cs="Arial"/>
          <w:b/>
          <w:lang w:val="es-MX"/>
        </w:rPr>
        <w:t>Auditoría</w:t>
      </w:r>
      <w:r w:rsidRPr="00761BA5">
        <w:rPr>
          <w:rFonts w:ascii="Arial" w:hAnsi="Arial" w:cs="Arial"/>
          <w:b/>
          <w:spacing w:val="-5"/>
          <w:lang w:val="es-MX"/>
        </w:rPr>
        <w:t xml:space="preserve"> </w:t>
      </w:r>
      <w:r w:rsidRPr="00761BA5">
        <w:rPr>
          <w:rFonts w:ascii="Arial" w:hAnsi="Arial" w:cs="Arial"/>
          <w:b/>
          <w:lang w:val="es-MX"/>
        </w:rPr>
        <w:t>interna</w:t>
      </w:r>
    </w:p>
    <w:p w:rsidR="00882172" w:rsidRPr="00761BA5" w:rsidRDefault="00882172" w:rsidP="00882172">
      <w:pPr>
        <w:widowControl w:val="0"/>
        <w:autoSpaceDE w:val="0"/>
        <w:autoSpaceDN w:val="0"/>
        <w:adjustRightInd w:val="0"/>
        <w:ind w:right="19"/>
        <w:jc w:val="both"/>
        <w:rPr>
          <w:rFonts w:ascii="Century Gothic" w:hAnsi="Century Gothic" w:cs="Arial"/>
          <w:sz w:val="20"/>
          <w:szCs w:val="20"/>
        </w:rPr>
      </w:pP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r w:rsidRPr="00761BA5">
        <w:rPr>
          <w:rFonts w:ascii="Arial" w:hAnsi="Arial" w:cs="Arial"/>
          <w:sz w:val="22"/>
          <w:szCs w:val="22"/>
          <w:lang w:eastAsia="en-US"/>
        </w:rPr>
        <w:t xml:space="preserve">El Patronato Universitario lleva a cabo </w:t>
      </w:r>
      <w:r w:rsidR="007501EF" w:rsidRPr="00761BA5">
        <w:rPr>
          <w:rFonts w:ascii="Arial" w:hAnsi="Arial" w:cs="Arial"/>
          <w:b/>
          <w:sz w:val="22"/>
          <w:szCs w:val="22"/>
          <w:lang w:eastAsia="en-US"/>
        </w:rPr>
        <w:t>dos veces al año</w:t>
      </w:r>
      <w:r w:rsidRPr="00761BA5">
        <w:rPr>
          <w:rFonts w:ascii="Arial" w:hAnsi="Arial" w:cs="Arial"/>
          <w:sz w:val="22"/>
          <w:szCs w:val="22"/>
          <w:lang w:eastAsia="en-US"/>
        </w:rPr>
        <w:t xml:space="preserve"> AUDITORIAS INTERNAS </w:t>
      </w:r>
      <w:r w:rsidR="007501EF" w:rsidRPr="00761BA5">
        <w:rPr>
          <w:rFonts w:ascii="Arial" w:hAnsi="Arial" w:cs="Arial"/>
          <w:sz w:val="22"/>
          <w:szCs w:val="22"/>
          <w:lang w:eastAsia="en-US"/>
        </w:rPr>
        <w:t xml:space="preserve">al Sistema de Gestión de Calidad, las cuales contempla </w:t>
      </w:r>
      <w:r w:rsidRPr="00761BA5">
        <w:rPr>
          <w:rFonts w:ascii="Arial" w:hAnsi="Arial" w:cs="Arial"/>
          <w:sz w:val="22"/>
          <w:szCs w:val="22"/>
          <w:lang w:eastAsia="en-US"/>
        </w:rPr>
        <w:t xml:space="preserve">en el </w:t>
      </w:r>
      <w:r w:rsidR="00842C95" w:rsidRPr="00761BA5">
        <w:rPr>
          <w:rFonts w:ascii="Arial" w:hAnsi="Arial" w:cs="Arial"/>
          <w:b/>
          <w:sz w:val="22"/>
          <w:szCs w:val="22"/>
          <w:lang w:eastAsia="en-US"/>
        </w:rPr>
        <w:t xml:space="preserve">GC-N4-040 </w:t>
      </w:r>
      <w:r w:rsidRPr="00761BA5">
        <w:rPr>
          <w:rFonts w:ascii="Arial" w:hAnsi="Arial" w:cs="Arial"/>
          <w:b/>
          <w:sz w:val="22"/>
          <w:szCs w:val="22"/>
          <w:lang w:eastAsia="en-US"/>
        </w:rPr>
        <w:t>Programa Anual de Trabajo</w:t>
      </w:r>
      <w:r w:rsidR="00842C95" w:rsidRPr="00761BA5">
        <w:rPr>
          <w:rFonts w:ascii="Arial" w:hAnsi="Arial" w:cs="Arial"/>
          <w:b/>
          <w:sz w:val="22"/>
          <w:szCs w:val="22"/>
          <w:lang w:eastAsia="en-US"/>
        </w:rPr>
        <w:t xml:space="preserve"> del SGC</w:t>
      </w:r>
      <w:r w:rsidR="007501EF" w:rsidRPr="00761BA5">
        <w:rPr>
          <w:rFonts w:ascii="Arial" w:hAnsi="Arial" w:cs="Arial"/>
          <w:b/>
          <w:sz w:val="22"/>
          <w:szCs w:val="22"/>
          <w:lang w:eastAsia="en-US"/>
        </w:rPr>
        <w:t>,</w:t>
      </w:r>
      <w:r w:rsidRPr="00761BA5">
        <w:rPr>
          <w:rFonts w:ascii="Arial" w:hAnsi="Arial" w:cs="Arial"/>
          <w:sz w:val="22"/>
          <w:szCs w:val="22"/>
          <w:lang w:eastAsia="en-US"/>
        </w:rPr>
        <w:t xml:space="preserve"> a través del Procedimiento </w:t>
      </w:r>
      <w:r w:rsidR="007501EF" w:rsidRPr="00761BA5">
        <w:rPr>
          <w:rFonts w:ascii="Arial" w:hAnsi="Arial" w:cs="Arial"/>
          <w:b/>
          <w:sz w:val="22"/>
          <w:szCs w:val="22"/>
          <w:lang w:eastAsia="en-US"/>
        </w:rPr>
        <w:t xml:space="preserve">GC-N2-003 </w:t>
      </w:r>
      <w:r w:rsidR="00761BA5" w:rsidRPr="00761BA5">
        <w:rPr>
          <w:rFonts w:ascii="Arial" w:hAnsi="Arial" w:cs="Arial"/>
          <w:b/>
          <w:sz w:val="22"/>
          <w:szCs w:val="22"/>
          <w:lang w:eastAsia="en-US"/>
        </w:rPr>
        <w:t>Auditorías</w:t>
      </w:r>
      <w:r w:rsidRPr="00761BA5">
        <w:rPr>
          <w:rFonts w:ascii="Arial" w:hAnsi="Arial" w:cs="Arial"/>
          <w:b/>
          <w:sz w:val="22"/>
          <w:szCs w:val="22"/>
          <w:lang w:eastAsia="en-US"/>
        </w:rPr>
        <w:t xml:space="preserve"> </w:t>
      </w:r>
      <w:r w:rsidR="007501EF" w:rsidRPr="00761BA5">
        <w:rPr>
          <w:rFonts w:ascii="Arial" w:hAnsi="Arial" w:cs="Arial"/>
          <w:b/>
          <w:sz w:val="22"/>
          <w:szCs w:val="22"/>
          <w:lang w:eastAsia="en-US"/>
        </w:rPr>
        <w:t>Internas</w:t>
      </w:r>
      <w:r w:rsidRPr="00761BA5">
        <w:rPr>
          <w:rFonts w:ascii="Arial" w:hAnsi="Arial" w:cs="Arial"/>
          <w:sz w:val="22"/>
          <w:szCs w:val="22"/>
          <w:lang w:eastAsia="en-US"/>
        </w:rPr>
        <w:t xml:space="preserve">  para deter</w:t>
      </w:r>
      <w:r w:rsidRPr="00761BA5">
        <w:rPr>
          <w:rFonts w:ascii="Arial" w:hAnsi="Arial" w:cs="Arial"/>
          <w:sz w:val="22"/>
          <w:szCs w:val="22"/>
          <w:lang w:eastAsia="en-US"/>
        </w:rPr>
        <w:softHyphen/>
        <w:t>minar si el SGC, cumple lo estipulado en el presente manual.</w:t>
      </w:r>
    </w:p>
    <w:p w:rsidR="00882172" w:rsidRPr="00761BA5" w:rsidRDefault="00882172" w:rsidP="00882172">
      <w:pPr>
        <w:pStyle w:val="Encabezado"/>
        <w:tabs>
          <w:tab w:val="clear" w:pos="4419"/>
          <w:tab w:val="clear" w:pos="8838"/>
        </w:tabs>
        <w:jc w:val="both"/>
        <w:rPr>
          <w:rFonts w:ascii="Arial" w:hAnsi="Arial" w:cs="Arial"/>
          <w:sz w:val="22"/>
          <w:szCs w:val="22"/>
          <w:lang w:eastAsia="en-US"/>
        </w:rPr>
      </w:pPr>
    </w:p>
    <w:p w:rsidR="00882172" w:rsidRPr="00761BA5" w:rsidRDefault="007501EF" w:rsidP="00882172">
      <w:pPr>
        <w:widowControl w:val="0"/>
        <w:autoSpaceDE w:val="0"/>
        <w:autoSpaceDN w:val="0"/>
        <w:adjustRightInd w:val="0"/>
        <w:ind w:right="19"/>
        <w:jc w:val="both"/>
        <w:rPr>
          <w:rFonts w:ascii="Arial" w:hAnsi="Arial" w:cs="Arial"/>
          <w:sz w:val="22"/>
          <w:szCs w:val="22"/>
          <w:lang w:eastAsia="en-US"/>
        </w:rPr>
      </w:pPr>
      <w:r w:rsidRPr="00761BA5">
        <w:rPr>
          <w:rFonts w:ascii="Arial" w:hAnsi="Arial" w:cs="Arial"/>
          <w:sz w:val="22"/>
          <w:szCs w:val="22"/>
          <w:lang w:eastAsia="en-US"/>
        </w:rPr>
        <w:t>Las auditorías internas son planificadas dentro de</w:t>
      </w:r>
      <w:r w:rsidR="00842C95" w:rsidRPr="00761BA5">
        <w:rPr>
          <w:rFonts w:ascii="Arial" w:hAnsi="Arial" w:cs="Arial"/>
          <w:sz w:val="22"/>
          <w:szCs w:val="22"/>
          <w:lang w:eastAsia="en-US"/>
        </w:rPr>
        <w:t xml:space="preserve">l formato GC-N4-040 </w:t>
      </w:r>
      <w:r w:rsidR="00BC0C38" w:rsidRPr="00761BA5">
        <w:rPr>
          <w:rFonts w:ascii="Arial" w:hAnsi="Arial" w:cs="Arial"/>
          <w:sz w:val="22"/>
          <w:szCs w:val="22"/>
          <w:lang w:eastAsia="en-US"/>
        </w:rPr>
        <w:t xml:space="preserve">Programa Anual de Trabajo, las cuales son realizadas </w:t>
      </w:r>
      <w:r w:rsidR="00882172" w:rsidRPr="00761BA5">
        <w:rPr>
          <w:rFonts w:ascii="Arial" w:hAnsi="Arial" w:cs="Arial"/>
          <w:sz w:val="22"/>
          <w:szCs w:val="22"/>
          <w:lang w:eastAsia="en-US"/>
        </w:rPr>
        <w:t>tomando en consideración la Norma ISO 19011:2011, el estado y la importancia de los procesos y las áreas a auditar, así como los resultados de auditorías previas. Se definen los criterios de auditoria, el alcance de la misma, su frecuencia y metodología. La selección y evaluación de los auditores y la realización de las auditorías aseguran la objetividad e imparcialidad del proceso de auditoría. Los auditores no auditan su propio trabajo (independencia del auditor).</w:t>
      </w: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r w:rsidRPr="00761BA5">
        <w:rPr>
          <w:rFonts w:ascii="Arial" w:hAnsi="Arial" w:cs="Arial"/>
          <w:sz w:val="22"/>
          <w:szCs w:val="22"/>
          <w:lang w:eastAsia="en-US"/>
        </w:rPr>
        <w:t xml:space="preserve">El Patronato Universitario tiene establecido un procedimiento documentado, </w:t>
      </w:r>
      <w:r w:rsidRPr="00221A3C">
        <w:rPr>
          <w:rFonts w:ascii="Arial" w:hAnsi="Arial" w:cs="Arial"/>
          <w:b/>
          <w:sz w:val="22"/>
          <w:szCs w:val="22"/>
          <w:lang w:eastAsia="en-US"/>
        </w:rPr>
        <w:t>GC-N2-003 Procedimiento de Auditorías Internas</w:t>
      </w:r>
      <w:r w:rsidRPr="00761BA5">
        <w:rPr>
          <w:rFonts w:ascii="Arial" w:hAnsi="Arial" w:cs="Arial"/>
          <w:sz w:val="22"/>
          <w:szCs w:val="22"/>
          <w:lang w:eastAsia="en-US"/>
        </w:rPr>
        <w:t xml:space="preserve">,  para definir las responsabilidades y los requisitos para planificar y realizar las auditorías internas al Sistema de Gestión de Calidad,  establecer los requisitos e informar de los resultados. </w:t>
      </w: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r w:rsidRPr="00761BA5">
        <w:rPr>
          <w:rFonts w:ascii="Arial" w:hAnsi="Arial" w:cs="Arial"/>
          <w:sz w:val="22"/>
          <w:szCs w:val="22"/>
          <w:lang w:eastAsia="en-US"/>
        </w:rPr>
        <w:t xml:space="preserve">Se mantienen los registros relacionados, de acuerdo a lo establecido en la Norma ISO y definidos en el Procedimiento de </w:t>
      </w:r>
      <w:r w:rsidR="00BC0C38" w:rsidRPr="00761BA5">
        <w:rPr>
          <w:rFonts w:ascii="Arial" w:hAnsi="Arial" w:cs="Arial"/>
          <w:sz w:val="22"/>
          <w:szCs w:val="22"/>
          <w:lang w:eastAsia="en-US"/>
        </w:rPr>
        <w:t>Auditorías</w:t>
      </w:r>
      <w:r w:rsidRPr="00761BA5">
        <w:rPr>
          <w:rFonts w:ascii="Arial" w:hAnsi="Arial" w:cs="Arial"/>
          <w:sz w:val="22"/>
          <w:szCs w:val="22"/>
          <w:lang w:eastAsia="en-US"/>
        </w:rPr>
        <w:t xml:space="preserve"> Internas. (Listas de verificación GC-N4-008</w:t>
      </w:r>
      <w:r w:rsidR="00221A3C">
        <w:rPr>
          <w:rFonts w:ascii="Arial" w:hAnsi="Arial" w:cs="Arial"/>
          <w:sz w:val="22"/>
          <w:szCs w:val="22"/>
          <w:lang w:eastAsia="en-US"/>
        </w:rPr>
        <w:t>)</w:t>
      </w:r>
      <w:r w:rsidRPr="00761BA5">
        <w:rPr>
          <w:rFonts w:ascii="Arial" w:hAnsi="Arial" w:cs="Arial"/>
          <w:sz w:val="22"/>
          <w:szCs w:val="22"/>
          <w:lang w:eastAsia="en-US"/>
        </w:rPr>
        <w:t xml:space="preserve">, programa de auditorías en la Carpeta de AUDITORIAS INTERNAS del sistema Google Drive, reportes de acciones correctivas, ver Modulo de Auditorías Internas y de Acciones Correctivas en Sistema Electrónico de </w:t>
      </w:r>
      <w:r w:rsidR="00221A3C">
        <w:rPr>
          <w:rFonts w:ascii="Arial" w:hAnsi="Arial" w:cs="Arial"/>
          <w:sz w:val="22"/>
          <w:szCs w:val="22"/>
          <w:lang w:eastAsia="en-US"/>
        </w:rPr>
        <w:t xml:space="preserve">Gestión de </w:t>
      </w:r>
      <w:r w:rsidRPr="00761BA5">
        <w:rPr>
          <w:rFonts w:ascii="Arial" w:hAnsi="Arial" w:cs="Arial"/>
          <w:sz w:val="22"/>
          <w:szCs w:val="22"/>
          <w:lang w:eastAsia="en-US"/>
        </w:rPr>
        <w:t>Calidad.</w:t>
      </w:r>
    </w:p>
    <w:p w:rsidR="00882172" w:rsidRPr="00761BA5" w:rsidRDefault="00882172" w:rsidP="00882172">
      <w:pPr>
        <w:widowControl w:val="0"/>
        <w:autoSpaceDE w:val="0"/>
        <w:autoSpaceDN w:val="0"/>
        <w:adjustRightInd w:val="0"/>
        <w:ind w:right="19"/>
        <w:jc w:val="both"/>
        <w:rPr>
          <w:rFonts w:ascii="Arial" w:hAnsi="Arial" w:cs="Arial"/>
          <w:sz w:val="22"/>
          <w:szCs w:val="22"/>
          <w:lang w:eastAsia="en-US"/>
        </w:rPr>
      </w:pPr>
      <w:r w:rsidRPr="00761BA5">
        <w:rPr>
          <w:rFonts w:ascii="Arial" w:hAnsi="Arial" w:cs="Arial"/>
          <w:sz w:val="22"/>
          <w:szCs w:val="22"/>
          <w:lang w:eastAsia="en-US"/>
        </w:rPr>
        <w:t xml:space="preserve"> </w:t>
      </w:r>
    </w:p>
    <w:p w:rsidR="00882172" w:rsidRPr="00761BA5" w:rsidRDefault="00882172" w:rsidP="00882172">
      <w:pPr>
        <w:pStyle w:val="Textoindependiente"/>
        <w:rPr>
          <w:sz w:val="22"/>
          <w:szCs w:val="22"/>
          <w:lang w:eastAsia="en-US"/>
        </w:rPr>
      </w:pPr>
      <w:r w:rsidRPr="00761BA5">
        <w:rPr>
          <w:sz w:val="22"/>
          <w:szCs w:val="22"/>
          <w:lang w:eastAsia="en-US"/>
        </w:rPr>
        <w:t>El responsable del área auditada se asegura de que se realizan las correcciones y se toman las acciones correctivas necesarias sin demora injusti</w:t>
      </w:r>
      <w:r w:rsidRPr="00761BA5">
        <w:rPr>
          <w:sz w:val="22"/>
          <w:szCs w:val="22"/>
          <w:lang w:eastAsia="en-US"/>
        </w:rPr>
        <w:softHyphen/>
        <w:t xml:space="preserve">ficada para eliminar las no conformidades  detectadas y sus causas a través del desarrollo y documentación de las  acciones correctivas /preventivas. </w:t>
      </w:r>
    </w:p>
    <w:p w:rsidR="00882172" w:rsidRPr="00761BA5" w:rsidRDefault="00882172" w:rsidP="00882172">
      <w:pPr>
        <w:pStyle w:val="Textoindependiente"/>
        <w:rPr>
          <w:sz w:val="22"/>
          <w:szCs w:val="22"/>
          <w:lang w:eastAsia="en-US"/>
        </w:rPr>
      </w:pPr>
      <w:r w:rsidRPr="00761BA5">
        <w:rPr>
          <w:sz w:val="22"/>
          <w:szCs w:val="22"/>
          <w:lang w:eastAsia="en-US"/>
        </w:rPr>
        <w:t>Las actividades de seguimiento incluyen la verificación de las acciones tomadas y el informe de los resultados de la verificación por medio al seguimiento de las Acciones Correctivas cargadas en el Sistema Google Drive en el Modulo de ACCIONES, comprobando que la acción tomada fue efectiva y realmente  eliminó la no conformidad detectada.</w:t>
      </w:r>
    </w:p>
    <w:p w:rsidR="00BC0C38" w:rsidRPr="00761BA5" w:rsidRDefault="00BC0C38" w:rsidP="00882172">
      <w:pPr>
        <w:pStyle w:val="Textoindependiente"/>
        <w:rPr>
          <w:sz w:val="22"/>
          <w:szCs w:val="22"/>
          <w:lang w:eastAsia="en-US"/>
        </w:rPr>
      </w:pPr>
    </w:p>
    <w:p w:rsidR="00882172" w:rsidRPr="00761BA5" w:rsidRDefault="00882172" w:rsidP="00882172">
      <w:pPr>
        <w:pStyle w:val="Textoindependiente"/>
        <w:rPr>
          <w:sz w:val="22"/>
          <w:szCs w:val="22"/>
          <w:lang w:eastAsia="en-US"/>
        </w:rPr>
      </w:pPr>
      <w:r w:rsidRPr="00761BA5">
        <w:rPr>
          <w:sz w:val="22"/>
          <w:szCs w:val="22"/>
          <w:lang w:eastAsia="en-US"/>
        </w:rPr>
        <w:t>De acuerdo a lo establecido en la Norma 19011</w:t>
      </w:r>
      <w:r w:rsidR="007D4BEB">
        <w:rPr>
          <w:sz w:val="22"/>
          <w:szCs w:val="22"/>
          <w:lang w:eastAsia="en-US"/>
        </w:rPr>
        <w:t xml:space="preserve"> </w:t>
      </w:r>
      <w:r w:rsidRPr="00761BA5">
        <w:rPr>
          <w:sz w:val="22"/>
          <w:szCs w:val="22"/>
          <w:lang w:eastAsia="en-US"/>
        </w:rPr>
        <w:t xml:space="preserve">la evaluación de riesgos de la planeación de la auditoría </w:t>
      </w:r>
      <w:r w:rsidR="001D0BA8" w:rsidRPr="00761BA5">
        <w:rPr>
          <w:sz w:val="22"/>
          <w:szCs w:val="22"/>
          <w:lang w:eastAsia="en-US"/>
        </w:rPr>
        <w:t>es</w:t>
      </w:r>
      <w:r w:rsidRPr="00761BA5">
        <w:rPr>
          <w:sz w:val="22"/>
          <w:szCs w:val="22"/>
          <w:lang w:eastAsia="en-US"/>
        </w:rPr>
        <w:t xml:space="preserve"> realizada por un auditor distinto al que realizó la planeación de la Auditoría, quien debe también asegurarse que la auditoría al SGC no debe intervenir en el buen desarrollo de las actividades propias del Patronato Universitario.</w:t>
      </w:r>
    </w:p>
    <w:p w:rsidR="00BC0C38" w:rsidRPr="00761BA5" w:rsidRDefault="00BC0C38" w:rsidP="00882172">
      <w:pPr>
        <w:pStyle w:val="Textoindependiente"/>
        <w:rPr>
          <w:sz w:val="22"/>
          <w:szCs w:val="22"/>
          <w:lang w:eastAsia="en-US"/>
        </w:rPr>
      </w:pPr>
    </w:p>
    <w:p w:rsidR="00882172" w:rsidRPr="00761BA5" w:rsidRDefault="00882172" w:rsidP="00882172">
      <w:pPr>
        <w:pStyle w:val="Textoindependiente"/>
        <w:rPr>
          <w:sz w:val="22"/>
          <w:szCs w:val="22"/>
          <w:lang w:eastAsia="en-US"/>
        </w:rPr>
      </w:pPr>
      <w:r w:rsidRPr="00761BA5">
        <w:rPr>
          <w:sz w:val="22"/>
          <w:szCs w:val="22"/>
          <w:lang w:eastAsia="en-US"/>
        </w:rPr>
        <w:t>La evaluación de los Auditores será realizada por el Responsable de la Dirección en el Formato GC-N4-04</w:t>
      </w:r>
      <w:r w:rsidR="001D0BA8" w:rsidRPr="00761BA5">
        <w:rPr>
          <w:sz w:val="22"/>
          <w:szCs w:val="22"/>
          <w:lang w:eastAsia="en-US"/>
        </w:rPr>
        <w:t xml:space="preserve">1 </w:t>
      </w:r>
      <w:r w:rsidR="001D0BA8" w:rsidRPr="00761BA5">
        <w:rPr>
          <w:sz w:val="22"/>
          <w:szCs w:val="22"/>
          <w:lang w:eastAsia="en-US"/>
        </w:rPr>
        <w:lastRenderedPageBreak/>
        <w:t>Evaluación de la Competencia de Auditores.</w:t>
      </w:r>
    </w:p>
    <w:p w:rsidR="0034600F" w:rsidRPr="00761BA5" w:rsidRDefault="0034600F" w:rsidP="0034600F">
      <w:pPr>
        <w:pStyle w:val="Prrafodelista"/>
        <w:numPr>
          <w:ilvl w:val="1"/>
          <w:numId w:val="29"/>
        </w:numPr>
        <w:tabs>
          <w:tab w:val="left" w:pos="624"/>
          <w:tab w:val="left" w:pos="625"/>
        </w:tabs>
        <w:spacing w:before="90"/>
        <w:rPr>
          <w:rFonts w:ascii="Arial" w:hAnsi="Arial" w:cs="Arial"/>
          <w:b/>
          <w:lang w:val="es-MX"/>
        </w:rPr>
      </w:pPr>
      <w:r w:rsidRPr="00761BA5">
        <w:rPr>
          <w:rFonts w:ascii="Arial" w:hAnsi="Arial" w:cs="Arial"/>
          <w:b/>
          <w:lang w:val="es-MX"/>
        </w:rPr>
        <w:t>Revisión por la dirección</w:t>
      </w:r>
    </w:p>
    <w:p w:rsidR="0034600F" w:rsidRPr="00761BA5" w:rsidRDefault="0034600F" w:rsidP="0034600F">
      <w:pPr>
        <w:pStyle w:val="Prrafodelista"/>
        <w:numPr>
          <w:ilvl w:val="2"/>
          <w:numId w:val="29"/>
        </w:numPr>
        <w:tabs>
          <w:tab w:val="left" w:pos="765"/>
          <w:tab w:val="left" w:pos="766"/>
        </w:tabs>
        <w:spacing w:before="231"/>
        <w:ind w:left="765" w:hanging="653"/>
        <w:rPr>
          <w:rFonts w:ascii="Arial" w:hAnsi="Arial" w:cs="Arial"/>
          <w:b/>
          <w:lang w:val="es-MX"/>
        </w:rPr>
      </w:pPr>
      <w:bookmarkStart w:id="13" w:name="9.3.1_Generalidades"/>
      <w:bookmarkStart w:id="14" w:name="_bookmark72"/>
      <w:bookmarkEnd w:id="13"/>
      <w:bookmarkEnd w:id="14"/>
      <w:r w:rsidRPr="00761BA5">
        <w:rPr>
          <w:rFonts w:ascii="Arial" w:hAnsi="Arial" w:cs="Arial"/>
          <w:b/>
          <w:lang w:val="es-MX"/>
        </w:rPr>
        <w:t>Generalidades</w:t>
      </w:r>
    </w:p>
    <w:p w:rsidR="00BC0C38" w:rsidRPr="00761BA5" w:rsidRDefault="00BC0C38" w:rsidP="008F3E7E">
      <w:pPr>
        <w:widowControl w:val="0"/>
        <w:autoSpaceDE w:val="0"/>
        <w:autoSpaceDN w:val="0"/>
        <w:adjustRightInd w:val="0"/>
        <w:ind w:right="17"/>
        <w:jc w:val="both"/>
        <w:rPr>
          <w:rFonts w:ascii="Arial" w:hAnsi="Arial" w:cs="Arial"/>
          <w:sz w:val="22"/>
          <w:szCs w:val="22"/>
          <w:lang w:eastAsia="en-US"/>
        </w:rPr>
      </w:pPr>
    </w:p>
    <w:p w:rsidR="00BC0C38" w:rsidRPr="00761BA5" w:rsidRDefault="008F3E7E" w:rsidP="008F3E7E">
      <w:pPr>
        <w:widowControl w:val="0"/>
        <w:autoSpaceDE w:val="0"/>
        <w:autoSpaceDN w:val="0"/>
        <w:adjustRightInd w:val="0"/>
        <w:ind w:right="17"/>
        <w:jc w:val="both"/>
        <w:rPr>
          <w:rFonts w:ascii="Arial" w:hAnsi="Arial" w:cs="Arial"/>
          <w:sz w:val="22"/>
          <w:szCs w:val="22"/>
          <w:lang w:eastAsia="en-US"/>
        </w:rPr>
      </w:pPr>
      <w:r w:rsidRPr="00761BA5">
        <w:rPr>
          <w:rFonts w:ascii="Arial" w:hAnsi="Arial" w:cs="Arial"/>
          <w:sz w:val="22"/>
          <w:szCs w:val="22"/>
          <w:lang w:eastAsia="en-US"/>
        </w:rPr>
        <w:t xml:space="preserve">El PU revisa el Sistema de Gestión de Calidad de manera semestral según su Plan Anual de Trabajo (Ver carpeta Planeación en Google Drive) y de acuerdo al procedimiento GC-N2-009 de Revisiones Directivas  para asegurarse de su conveniencia, adecuación y eficacia continúa. </w:t>
      </w:r>
    </w:p>
    <w:p w:rsidR="00BC0C38" w:rsidRPr="00761BA5" w:rsidRDefault="00BC0C38" w:rsidP="008F3E7E">
      <w:pPr>
        <w:widowControl w:val="0"/>
        <w:autoSpaceDE w:val="0"/>
        <w:autoSpaceDN w:val="0"/>
        <w:adjustRightInd w:val="0"/>
        <w:ind w:right="17"/>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7"/>
        <w:jc w:val="both"/>
        <w:rPr>
          <w:rFonts w:ascii="Arial" w:hAnsi="Arial" w:cs="Arial"/>
          <w:sz w:val="22"/>
          <w:szCs w:val="22"/>
          <w:lang w:eastAsia="en-US"/>
        </w:rPr>
      </w:pPr>
      <w:r w:rsidRPr="00761BA5">
        <w:rPr>
          <w:rFonts w:ascii="Arial" w:hAnsi="Arial" w:cs="Arial"/>
          <w:sz w:val="22"/>
          <w:szCs w:val="22"/>
          <w:lang w:eastAsia="en-US"/>
        </w:rPr>
        <w:t>La revisión incluye la evalua</w:t>
      </w:r>
      <w:r w:rsidRPr="00761BA5">
        <w:rPr>
          <w:rFonts w:ascii="Arial" w:hAnsi="Arial" w:cs="Arial"/>
          <w:sz w:val="22"/>
          <w:szCs w:val="22"/>
          <w:lang w:eastAsia="en-US"/>
        </w:rPr>
        <w:softHyphen/>
        <w:t>ción de las oportunidades de mejora y la necesidad de efectuar cambios en el sistema de gestión de la calidad, incluyen</w:t>
      </w:r>
      <w:r w:rsidRPr="00761BA5">
        <w:rPr>
          <w:rFonts w:ascii="Arial" w:hAnsi="Arial" w:cs="Arial"/>
          <w:sz w:val="22"/>
          <w:szCs w:val="22"/>
          <w:lang w:eastAsia="en-US"/>
        </w:rPr>
        <w:softHyphen/>
        <w:t>do la política de la calidad y los objetivos de la calidad.</w:t>
      </w:r>
    </w:p>
    <w:p w:rsidR="008F3E7E" w:rsidRPr="00761BA5" w:rsidRDefault="008F3E7E" w:rsidP="008F3E7E">
      <w:pPr>
        <w:widowControl w:val="0"/>
        <w:autoSpaceDE w:val="0"/>
        <w:autoSpaceDN w:val="0"/>
        <w:adjustRightInd w:val="0"/>
        <w:ind w:right="17"/>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7"/>
        <w:jc w:val="both"/>
        <w:rPr>
          <w:rFonts w:ascii="Arial" w:hAnsi="Arial" w:cs="Arial"/>
          <w:sz w:val="22"/>
          <w:szCs w:val="22"/>
          <w:lang w:eastAsia="en-US"/>
        </w:rPr>
      </w:pPr>
      <w:r w:rsidRPr="00761BA5">
        <w:rPr>
          <w:rFonts w:ascii="Arial" w:hAnsi="Arial" w:cs="Arial"/>
          <w:sz w:val="22"/>
          <w:szCs w:val="22"/>
          <w:lang w:eastAsia="en-US"/>
        </w:rPr>
        <w:t xml:space="preserve">Se mantienen registros de las revisiones por la Dirección (Minutas de Revisiones Directivas, lista de asistencia GC-N4-007, gráficas, reportes de indicadores de acuerdo a los indicadores del Sistema Google Drive) de acuerdo a lo establecido en el procedimiento GC-N2-09 Desarrollo de las Revisiones por la Dirección y del presente Manual de Calidad. </w:t>
      </w:r>
    </w:p>
    <w:p w:rsidR="008F3E7E" w:rsidRPr="00761BA5" w:rsidRDefault="008F3E7E" w:rsidP="008F3E7E">
      <w:pPr>
        <w:widowControl w:val="0"/>
        <w:autoSpaceDE w:val="0"/>
        <w:autoSpaceDN w:val="0"/>
        <w:adjustRightInd w:val="0"/>
        <w:ind w:right="17"/>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7"/>
        <w:jc w:val="both"/>
        <w:rPr>
          <w:rFonts w:ascii="Arial" w:hAnsi="Arial" w:cs="Arial"/>
          <w:sz w:val="22"/>
          <w:szCs w:val="22"/>
          <w:lang w:eastAsia="en-US"/>
        </w:rPr>
      </w:pPr>
      <w:r w:rsidRPr="00761BA5">
        <w:rPr>
          <w:rFonts w:ascii="Arial" w:hAnsi="Arial" w:cs="Arial"/>
          <w:sz w:val="22"/>
          <w:szCs w:val="22"/>
          <w:lang w:eastAsia="en-US"/>
        </w:rPr>
        <w:t xml:space="preserve"> </w:t>
      </w:r>
    </w:p>
    <w:p w:rsidR="008F3E7E" w:rsidRPr="00761BA5" w:rsidRDefault="008F3E7E" w:rsidP="007D7268">
      <w:pPr>
        <w:pStyle w:val="Prrafodelista"/>
        <w:numPr>
          <w:ilvl w:val="2"/>
          <w:numId w:val="29"/>
        </w:numPr>
        <w:adjustRightInd w:val="0"/>
        <w:ind w:right="17"/>
        <w:jc w:val="both"/>
        <w:rPr>
          <w:rFonts w:ascii="Arial" w:hAnsi="Arial" w:cs="Arial"/>
          <w:b/>
          <w:lang w:val="es-MX"/>
        </w:rPr>
      </w:pPr>
      <w:r w:rsidRPr="00761BA5">
        <w:rPr>
          <w:rFonts w:ascii="Arial" w:hAnsi="Arial" w:cs="Arial"/>
          <w:b/>
          <w:lang w:val="es-MX"/>
        </w:rPr>
        <w:t xml:space="preserve">Información de entrada para la revisión. </w:t>
      </w:r>
    </w:p>
    <w:p w:rsidR="008F3E7E" w:rsidRPr="00761BA5" w:rsidRDefault="008F3E7E" w:rsidP="008F3E7E">
      <w:pPr>
        <w:widowControl w:val="0"/>
        <w:autoSpaceDE w:val="0"/>
        <w:autoSpaceDN w:val="0"/>
        <w:adjustRightInd w:val="0"/>
        <w:ind w:right="17"/>
        <w:jc w:val="both"/>
        <w:rPr>
          <w:rFonts w:ascii="Arial" w:hAnsi="Arial" w:cs="Arial"/>
          <w:b/>
          <w:sz w:val="22"/>
          <w:szCs w:val="22"/>
          <w:lang w:eastAsia="en-US"/>
        </w:rPr>
      </w:pPr>
    </w:p>
    <w:p w:rsidR="008F3E7E" w:rsidRPr="00761BA5" w:rsidRDefault="008F3E7E" w:rsidP="008F3E7E">
      <w:pPr>
        <w:pStyle w:val="Textoindependiente"/>
        <w:spacing w:before="153"/>
        <w:ind w:left="112"/>
        <w:rPr>
          <w:sz w:val="22"/>
          <w:szCs w:val="22"/>
          <w:lang w:eastAsia="en-US"/>
        </w:rPr>
      </w:pPr>
      <w:r w:rsidRPr="00761BA5">
        <w:rPr>
          <w:sz w:val="22"/>
          <w:szCs w:val="22"/>
          <w:lang w:eastAsia="en-US"/>
        </w:rPr>
        <w:t xml:space="preserve">La revisión por la dirección </w:t>
      </w:r>
      <w:r w:rsidR="007D7268" w:rsidRPr="00761BA5">
        <w:rPr>
          <w:sz w:val="22"/>
          <w:szCs w:val="22"/>
          <w:lang w:eastAsia="en-US"/>
        </w:rPr>
        <w:t xml:space="preserve">es planificada de acuerdo a lo especificado en el procedimiento GC-N2-009  </w:t>
      </w:r>
      <w:r w:rsidRPr="00761BA5">
        <w:rPr>
          <w:sz w:val="22"/>
          <w:szCs w:val="22"/>
          <w:lang w:eastAsia="en-US"/>
        </w:rPr>
        <w:t xml:space="preserve"> y </w:t>
      </w:r>
      <w:r w:rsidR="007D7268" w:rsidRPr="00761BA5">
        <w:rPr>
          <w:sz w:val="22"/>
          <w:szCs w:val="22"/>
          <w:lang w:eastAsia="en-US"/>
        </w:rPr>
        <w:t>se lleva</w:t>
      </w:r>
      <w:r w:rsidRPr="00761BA5">
        <w:rPr>
          <w:sz w:val="22"/>
          <w:szCs w:val="22"/>
          <w:lang w:eastAsia="en-US"/>
        </w:rPr>
        <w:t xml:space="preserve"> a cabo incluyendo </w:t>
      </w:r>
      <w:r w:rsidR="007D7268" w:rsidRPr="00761BA5">
        <w:rPr>
          <w:sz w:val="22"/>
          <w:szCs w:val="22"/>
          <w:lang w:eastAsia="en-US"/>
        </w:rPr>
        <w:t>al menos los siguientes temas</w:t>
      </w:r>
      <w:r w:rsidRPr="00761BA5">
        <w:rPr>
          <w:sz w:val="22"/>
          <w:szCs w:val="22"/>
          <w:lang w:eastAsia="en-US"/>
        </w:rPr>
        <w:t>:</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2"/>
        </w:numPr>
        <w:tabs>
          <w:tab w:val="left" w:pos="397"/>
        </w:tabs>
        <w:rPr>
          <w:rFonts w:ascii="Arial" w:hAnsi="Arial" w:cs="Arial"/>
          <w:lang w:val="es-MX"/>
        </w:rPr>
      </w:pPr>
      <w:r w:rsidRPr="00761BA5">
        <w:rPr>
          <w:rFonts w:ascii="Arial" w:hAnsi="Arial" w:cs="Arial"/>
          <w:lang w:val="es-MX"/>
        </w:rPr>
        <w:t>el estado de las acciones de las revisiones por la dirección previas;</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2"/>
        </w:numPr>
        <w:tabs>
          <w:tab w:val="left" w:pos="397"/>
        </w:tabs>
        <w:rPr>
          <w:rFonts w:ascii="Arial" w:hAnsi="Arial" w:cs="Arial"/>
          <w:lang w:val="es-MX"/>
        </w:rPr>
      </w:pPr>
      <w:r w:rsidRPr="00761BA5">
        <w:rPr>
          <w:rFonts w:ascii="Arial" w:hAnsi="Arial" w:cs="Arial"/>
          <w:lang w:val="es-MX"/>
        </w:rPr>
        <w:t>los cambios en las cuestiones externas e internas que sean pertinentes al sistema de gestión de la calidad;</w:t>
      </w:r>
    </w:p>
    <w:p w:rsidR="008F3E7E" w:rsidRPr="00761BA5" w:rsidRDefault="008F3E7E" w:rsidP="008F3E7E">
      <w:pPr>
        <w:pStyle w:val="Textoindependiente"/>
        <w:spacing w:before="9"/>
        <w:rPr>
          <w:sz w:val="22"/>
          <w:szCs w:val="22"/>
          <w:lang w:eastAsia="en-US"/>
        </w:rPr>
      </w:pPr>
    </w:p>
    <w:p w:rsidR="008F3E7E" w:rsidRPr="00761BA5" w:rsidRDefault="008F3E7E" w:rsidP="008F3E7E">
      <w:pPr>
        <w:pStyle w:val="Prrafodelista"/>
        <w:numPr>
          <w:ilvl w:val="0"/>
          <w:numId w:val="32"/>
        </w:numPr>
        <w:tabs>
          <w:tab w:val="left" w:pos="397"/>
        </w:tabs>
        <w:spacing w:before="1"/>
        <w:ind w:right="122"/>
        <w:rPr>
          <w:rFonts w:ascii="Arial" w:hAnsi="Arial" w:cs="Arial"/>
          <w:lang w:val="es-MX"/>
        </w:rPr>
      </w:pPr>
      <w:r w:rsidRPr="00761BA5">
        <w:rPr>
          <w:rFonts w:ascii="Arial" w:hAnsi="Arial" w:cs="Arial"/>
          <w:lang w:val="es-MX"/>
        </w:rPr>
        <w:t>la información sobre el desempeño y la eficacia del sistema de gestión de la calidad, incluidas las tendencias relativas a:</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1"/>
          <w:numId w:val="32"/>
        </w:numPr>
        <w:tabs>
          <w:tab w:val="left" w:pos="680"/>
        </w:tabs>
        <w:spacing w:before="1"/>
        <w:ind w:hanging="283"/>
        <w:rPr>
          <w:rFonts w:ascii="Arial" w:hAnsi="Arial" w:cs="Arial"/>
          <w:lang w:val="es-MX"/>
        </w:rPr>
      </w:pPr>
      <w:r w:rsidRPr="00761BA5">
        <w:rPr>
          <w:rFonts w:ascii="Arial" w:hAnsi="Arial" w:cs="Arial"/>
          <w:lang w:val="es-MX"/>
        </w:rPr>
        <w:t>la satisfacción del cliente y la retroalimentación de las partes interesadas pertinentes;</w:t>
      </w:r>
    </w:p>
    <w:p w:rsidR="008F3E7E" w:rsidRPr="00761BA5" w:rsidRDefault="008F3E7E" w:rsidP="008F3E7E">
      <w:pPr>
        <w:pStyle w:val="Textoindependiente"/>
        <w:spacing w:before="10"/>
        <w:rPr>
          <w:sz w:val="22"/>
          <w:szCs w:val="22"/>
          <w:lang w:eastAsia="en-US"/>
        </w:rPr>
      </w:pPr>
    </w:p>
    <w:p w:rsidR="008F3E7E" w:rsidRPr="00761BA5" w:rsidRDefault="008F3E7E" w:rsidP="008F3E7E">
      <w:pPr>
        <w:pStyle w:val="Prrafodelista"/>
        <w:numPr>
          <w:ilvl w:val="1"/>
          <w:numId w:val="32"/>
        </w:numPr>
        <w:tabs>
          <w:tab w:val="left" w:pos="680"/>
        </w:tabs>
        <w:ind w:hanging="283"/>
        <w:rPr>
          <w:rFonts w:ascii="Arial" w:hAnsi="Arial" w:cs="Arial"/>
          <w:lang w:val="es-MX"/>
        </w:rPr>
      </w:pPr>
      <w:r w:rsidRPr="00761BA5">
        <w:rPr>
          <w:rFonts w:ascii="Arial" w:hAnsi="Arial" w:cs="Arial"/>
          <w:lang w:val="es-MX"/>
        </w:rPr>
        <w:t>el grado en que se han logrado los objetivos de la calidad;</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1"/>
          <w:numId w:val="32"/>
        </w:numPr>
        <w:tabs>
          <w:tab w:val="left" w:pos="680"/>
        </w:tabs>
        <w:spacing w:before="1"/>
        <w:ind w:hanging="283"/>
        <w:rPr>
          <w:rFonts w:ascii="Arial" w:hAnsi="Arial" w:cs="Arial"/>
          <w:lang w:val="es-MX"/>
        </w:rPr>
      </w:pPr>
      <w:r w:rsidRPr="00761BA5">
        <w:rPr>
          <w:rFonts w:ascii="Arial" w:hAnsi="Arial" w:cs="Arial"/>
          <w:lang w:val="es-MX"/>
        </w:rPr>
        <w:t>el desempeño de los procesos y conformidad de los productos y servicios;</w:t>
      </w:r>
    </w:p>
    <w:p w:rsidR="008F3E7E" w:rsidRPr="00761BA5" w:rsidRDefault="008F3E7E" w:rsidP="008F3E7E">
      <w:pPr>
        <w:pStyle w:val="Textoindependiente"/>
        <w:spacing w:before="1"/>
        <w:rPr>
          <w:sz w:val="22"/>
          <w:szCs w:val="22"/>
          <w:lang w:eastAsia="en-US"/>
        </w:rPr>
      </w:pPr>
    </w:p>
    <w:p w:rsidR="008F3E7E" w:rsidRPr="00761BA5" w:rsidRDefault="008F3E7E" w:rsidP="008F3E7E">
      <w:pPr>
        <w:pStyle w:val="Prrafodelista"/>
        <w:numPr>
          <w:ilvl w:val="1"/>
          <w:numId w:val="32"/>
        </w:numPr>
        <w:tabs>
          <w:tab w:val="left" w:pos="680"/>
        </w:tabs>
        <w:ind w:hanging="283"/>
        <w:rPr>
          <w:rFonts w:ascii="Arial" w:hAnsi="Arial" w:cs="Arial"/>
          <w:lang w:val="es-MX"/>
        </w:rPr>
      </w:pPr>
      <w:r w:rsidRPr="00761BA5">
        <w:rPr>
          <w:rFonts w:ascii="Arial" w:hAnsi="Arial" w:cs="Arial"/>
          <w:lang w:val="es-MX"/>
        </w:rPr>
        <w:t>las no conformidades y acciones correctivas;</w:t>
      </w:r>
    </w:p>
    <w:p w:rsidR="008F3E7E" w:rsidRPr="00761BA5" w:rsidRDefault="008F3E7E" w:rsidP="008F3E7E">
      <w:pPr>
        <w:pStyle w:val="Textoindependiente"/>
        <w:spacing w:before="9"/>
        <w:rPr>
          <w:sz w:val="22"/>
          <w:szCs w:val="22"/>
          <w:lang w:eastAsia="en-US"/>
        </w:rPr>
      </w:pPr>
    </w:p>
    <w:p w:rsidR="008F3E7E" w:rsidRPr="00761BA5" w:rsidRDefault="008F3E7E" w:rsidP="008F3E7E">
      <w:pPr>
        <w:pStyle w:val="Prrafodelista"/>
        <w:numPr>
          <w:ilvl w:val="1"/>
          <w:numId w:val="32"/>
        </w:numPr>
        <w:tabs>
          <w:tab w:val="left" w:pos="680"/>
        </w:tabs>
        <w:spacing w:before="1"/>
        <w:ind w:hanging="283"/>
        <w:rPr>
          <w:rFonts w:ascii="Arial" w:hAnsi="Arial" w:cs="Arial"/>
          <w:lang w:val="es-MX"/>
        </w:rPr>
      </w:pPr>
      <w:r w:rsidRPr="00761BA5">
        <w:rPr>
          <w:rFonts w:ascii="Arial" w:hAnsi="Arial" w:cs="Arial"/>
          <w:lang w:val="es-MX"/>
        </w:rPr>
        <w:t>los resultados de seguimiento y medición;</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1"/>
          <w:numId w:val="32"/>
        </w:numPr>
        <w:tabs>
          <w:tab w:val="left" w:pos="680"/>
        </w:tabs>
        <w:spacing w:before="1"/>
        <w:ind w:hanging="283"/>
        <w:rPr>
          <w:rFonts w:ascii="Arial" w:hAnsi="Arial" w:cs="Arial"/>
          <w:lang w:val="es-MX"/>
        </w:rPr>
      </w:pPr>
      <w:r w:rsidRPr="00761BA5">
        <w:rPr>
          <w:rFonts w:ascii="Arial" w:hAnsi="Arial" w:cs="Arial"/>
          <w:lang w:val="es-MX"/>
        </w:rPr>
        <w:t>los resultados de las auditorías;</w:t>
      </w:r>
    </w:p>
    <w:p w:rsidR="008F3E7E" w:rsidRPr="00761BA5" w:rsidRDefault="008F3E7E" w:rsidP="008F3E7E">
      <w:pPr>
        <w:pStyle w:val="Textoindependiente"/>
        <w:spacing w:before="1"/>
        <w:rPr>
          <w:sz w:val="22"/>
          <w:szCs w:val="22"/>
          <w:lang w:eastAsia="en-US"/>
        </w:rPr>
      </w:pPr>
    </w:p>
    <w:p w:rsidR="008F3E7E" w:rsidRPr="00761BA5" w:rsidRDefault="008F3E7E" w:rsidP="008F3E7E">
      <w:pPr>
        <w:pStyle w:val="Prrafodelista"/>
        <w:numPr>
          <w:ilvl w:val="1"/>
          <w:numId w:val="32"/>
        </w:numPr>
        <w:tabs>
          <w:tab w:val="left" w:pos="680"/>
        </w:tabs>
        <w:ind w:hanging="283"/>
        <w:rPr>
          <w:rFonts w:ascii="Arial" w:hAnsi="Arial" w:cs="Arial"/>
          <w:lang w:val="es-MX"/>
        </w:rPr>
      </w:pPr>
      <w:r w:rsidRPr="00761BA5">
        <w:rPr>
          <w:rFonts w:ascii="Arial" w:hAnsi="Arial" w:cs="Arial"/>
          <w:lang w:val="es-MX"/>
        </w:rPr>
        <w:t>el desempeño de los proveedores externos;</w:t>
      </w:r>
    </w:p>
    <w:p w:rsidR="008F3E7E" w:rsidRPr="00761BA5" w:rsidRDefault="008F3E7E" w:rsidP="008F3E7E">
      <w:pPr>
        <w:pStyle w:val="Textoindependiente"/>
        <w:spacing w:before="9"/>
        <w:rPr>
          <w:sz w:val="22"/>
          <w:szCs w:val="22"/>
          <w:lang w:eastAsia="en-US"/>
        </w:rPr>
      </w:pPr>
    </w:p>
    <w:p w:rsidR="008F3E7E" w:rsidRPr="00761BA5" w:rsidRDefault="008F3E7E" w:rsidP="008F3E7E">
      <w:pPr>
        <w:pStyle w:val="Prrafodelista"/>
        <w:numPr>
          <w:ilvl w:val="0"/>
          <w:numId w:val="32"/>
        </w:numPr>
        <w:tabs>
          <w:tab w:val="left" w:pos="397"/>
        </w:tabs>
        <w:rPr>
          <w:rFonts w:ascii="Arial" w:hAnsi="Arial" w:cs="Arial"/>
          <w:lang w:val="es-MX"/>
        </w:rPr>
      </w:pPr>
      <w:r w:rsidRPr="00761BA5">
        <w:rPr>
          <w:rFonts w:ascii="Arial" w:hAnsi="Arial" w:cs="Arial"/>
          <w:lang w:val="es-MX"/>
        </w:rPr>
        <w:t>la adecuación de los recursos;</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2"/>
        </w:numPr>
        <w:tabs>
          <w:tab w:val="left" w:pos="397"/>
        </w:tabs>
        <w:rPr>
          <w:rFonts w:ascii="Arial" w:hAnsi="Arial" w:cs="Arial"/>
          <w:lang w:val="es-MX"/>
        </w:rPr>
      </w:pPr>
      <w:r w:rsidRPr="00761BA5">
        <w:rPr>
          <w:rFonts w:ascii="Arial" w:hAnsi="Arial" w:cs="Arial"/>
          <w:lang w:val="es-MX"/>
        </w:rPr>
        <w:t>la eficacia de las acciones tomadas para abordar los riesgos y las oportunidades (véase 6.1);</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2"/>
        </w:numPr>
        <w:tabs>
          <w:tab w:val="left" w:pos="397"/>
        </w:tabs>
        <w:rPr>
          <w:rFonts w:ascii="Arial" w:hAnsi="Arial" w:cs="Arial"/>
          <w:lang w:val="es-MX"/>
        </w:rPr>
      </w:pPr>
      <w:r w:rsidRPr="00761BA5">
        <w:rPr>
          <w:rFonts w:ascii="Arial" w:hAnsi="Arial" w:cs="Arial"/>
          <w:lang w:val="es-MX"/>
        </w:rPr>
        <w:t>las oportunidades de mejora.</w:t>
      </w:r>
    </w:p>
    <w:p w:rsidR="008F3E7E" w:rsidRPr="00761BA5" w:rsidRDefault="008F3E7E" w:rsidP="008F3E7E">
      <w:pPr>
        <w:pStyle w:val="Textoindependiente"/>
        <w:spacing w:before="2"/>
        <w:rPr>
          <w:sz w:val="22"/>
          <w:szCs w:val="22"/>
          <w:lang w:eastAsia="en-US"/>
        </w:rPr>
      </w:pPr>
    </w:p>
    <w:p w:rsidR="00BC0C38" w:rsidRPr="00761BA5" w:rsidRDefault="00BC0C38" w:rsidP="00BC0C38">
      <w:pPr>
        <w:pStyle w:val="Prrafodelista"/>
        <w:tabs>
          <w:tab w:val="left" w:pos="765"/>
          <w:tab w:val="left" w:pos="766"/>
        </w:tabs>
        <w:ind w:left="765" w:firstLine="0"/>
        <w:rPr>
          <w:rFonts w:ascii="Arial" w:hAnsi="Arial" w:cs="Arial"/>
          <w:lang w:val="es-MX"/>
        </w:rPr>
      </w:pPr>
      <w:bookmarkStart w:id="15" w:name="9.3.3_Salidas_de_la_revisión_por_la_dire"/>
      <w:bookmarkStart w:id="16" w:name="_bookmark74"/>
      <w:bookmarkEnd w:id="15"/>
      <w:bookmarkEnd w:id="16"/>
    </w:p>
    <w:p w:rsidR="008F3E7E" w:rsidRPr="00761BA5" w:rsidRDefault="008F3E7E" w:rsidP="008F3E7E">
      <w:pPr>
        <w:pStyle w:val="Prrafodelista"/>
        <w:numPr>
          <w:ilvl w:val="2"/>
          <w:numId w:val="29"/>
        </w:numPr>
        <w:tabs>
          <w:tab w:val="left" w:pos="765"/>
          <w:tab w:val="left" w:pos="766"/>
        </w:tabs>
        <w:ind w:left="765" w:hanging="653"/>
        <w:rPr>
          <w:rFonts w:ascii="Arial" w:hAnsi="Arial" w:cs="Arial"/>
          <w:b/>
          <w:lang w:val="es-MX"/>
        </w:rPr>
      </w:pPr>
      <w:r w:rsidRPr="00761BA5">
        <w:rPr>
          <w:rFonts w:ascii="Arial" w:hAnsi="Arial" w:cs="Arial"/>
          <w:b/>
          <w:lang w:val="es-MX"/>
        </w:rPr>
        <w:t>Salidas de la revisión por la dirección</w:t>
      </w:r>
    </w:p>
    <w:p w:rsidR="008F3E7E" w:rsidRPr="00761BA5" w:rsidRDefault="00BC0C38" w:rsidP="008F3E7E">
      <w:pPr>
        <w:pStyle w:val="Textoindependiente"/>
        <w:spacing w:before="155"/>
        <w:ind w:left="112"/>
        <w:rPr>
          <w:sz w:val="22"/>
          <w:szCs w:val="22"/>
          <w:lang w:eastAsia="en-US"/>
        </w:rPr>
      </w:pPr>
      <w:r w:rsidRPr="00761BA5">
        <w:rPr>
          <w:sz w:val="22"/>
          <w:szCs w:val="22"/>
          <w:lang w:eastAsia="en-US"/>
        </w:rPr>
        <w:t>Como resultado de la Revisión Directiva del SGC del Patronato Universitario se derivan entre otras cosas las siguientes:</w:t>
      </w:r>
    </w:p>
    <w:p w:rsidR="008F3E7E" w:rsidRPr="00761BA5" w:rsidRDefault="008F3E7E" w:rsidP="008F3E7E">
      <w:pPr>
        <w:pStyle w:val="Textoindependiente"/>
        <w:spacing w:before="9"/>
        <w:rPr>
          <w:sz w:val="22"/>
          <w:szCs w:val="22"/>
          <w:lang w:eastAsia="en-US"/>
        </w:rPr>
      </w:pPr>
    </w:p>
    <w:p w:rsidR="008F3E7E" w:rsidRPr="00761BA5" w:rsidRDefault="008F3E7E" w:rsidP="008F3E7E">
      <w:pPr>
        <w:pStyle w:val="Prrafodelista"/>
        <w:numPr>
          <w:ilvl w:val="0"/>
          <w:numId w:val="31"/>
        </w:numPr>
        <w:tabs>
          <w:tab w:val="left" w:pos="397"/>
        </w:tabs>
        <w:rPr>
          <w:rFonts w:ascii="Arial" w:hAnsi="Arial" w:cs="Arial"/>
          <w:lang w:val="es-MX"/>
        </w:rPr>
      </w:pPr>
      <w:r w:rsidRPr="00761BA5">
        <w:rPr>
          <w:rFonts w:ascii="Arial" w:hAnsi="Arial" w:cs="Arial"/>
          <w:lang w:val="es-MX"/>
        </w:rPr>
        <w:t>las oportunidades de mejora;</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1"/>
        </w:numPr>
        <w:tabs>
          <w:tab w:val="left" w:pos="397"/>
        </w:tabs>
        <w:rPr>
          <w:rFonts w:ascii="Arial" w:hAnsi="Arial" w:cs="Arial"/>
          <w:lang w:val="es-MX"/>
        </w:rPr>
      </w:pPr>
      <w:r w:rsidRPr="00761BA5">
        <w:rPr>
          <w:rFonts w:ascii="Arial" w:hAnsi="Arial" w:cs="Arial"/>
          <w:lang w:val="es-MX"/>
        </w:rPr>
        <w:t>cualquier necesidad de cambio en el sistema de gestión de la calidad;</w:t>
      </w:r>
    </w:p>
    <w:p w:rsidR="008F3E7E" w:rsidRPr="00761BA5" w:rsidRDefault="008F3E7E" w:rsidP="008F3E7E">
      <w:pPr>
        <w:pStyle w:val="Textoindependiente"/>
        <w:rPr>
          <w:sz w:val="22"/>
          <w:szCs w:val="22"/>
          <w:lang w:eastAsia="en-US"/>
        </w:rPr>
      </w:pPr>
    </w:p>
    <w:p w:rsidR="008F3E7E" w:rsidRPr="00761BA5" w:rsidRDefault="008F3E7E" w:rsidP="008F3E7E">
      <w:pPr>
        <w:pStyle w:val="Prrafodelista"/>
        <w:numPr>
          <w:ilvl w:val="0"/>
          <w:numId w:val="31"/>
        </w:numPr>
        <w:tabs>
          <w:tab w:val="left" w:pos="397"/>
        </w:tabs>
        <w:rPr>
          <w:rFonts w:ascii="Arial" w:hAnsi="Arial" w:cs="Arial"/>
          <w:lang w:val="es-MX"/>
        </w:rPr>
      </w:pPr>
      <w:r w:rsidRPr="00761BA5">
        <w:rPr>
          <w:rFonts w:ascii="Arial" w:hAnsi="Arial" w:cs="Arial"/>
          <w:lang w:val="es-MX"/>
        </w:rPr>
        <w:t>las necesidades de recursos.</w:t>
      </w:r>
    </w:p>
    <w:p w:rsidR="008F3E7E" w:rsidRPr="00761BA5" w:rsidRDefault="008F3E7E" w:rsidP="008F3E7E">
      <w:pPr>
        <w:pStyle w:val="Textoindependiente"/>
        <w:spacing w:before="9"/>
        <w:rPr>
          <w:sz w:val="22"/>
          <w:szCs w:val="22"/>
          <w:lang w:eastAsia="en-US"/>
        </w:rPr>
      </w:pPr>
    </w:p>
    <w:p w:rsidR="008F3E7E" w:rsidRPr="00761BA5" w:rsidRDefault="00BC0C38" w:rsidP="008F3E7E">
      <w:pPr>
        <w:pStyle w:val="Textoindependiente"/>
        <w:ind w:left="112" w:right="121"/>
        <w:rPr>
          <w:sz w:val="22"/>
          <w:szCs w:val="22"/>
          <w:lang w:eastAsia="en-US"/>
        </w:rPr>
      </w:pPr>
      <w:r w:rsidRPr="00761BA5">
        <w:rPr>
          <w:sz w:val="22"/>
          <w:szCs w:val="22"/>
          <w:lang w:eastAsia="en-US"/>
        </w:rPr>
        <w:t xml:space="preserve">El Patronato conserva información </w:t>
      </w:r>
      <w:r w:rsidR="008F3E7E" w:rsidRPr="00761BA5">
        <w:rPr>
          <w:sz w:val="22"/>
          <w:szCs w:val="22"/>
          <w:lang w:eastAsia="en-US"/>
        </w:rPr>
        <w:t xml:space="preserve">documentada como evidencia de los resultados de </w:t>
      </w:r>
      <w:r w:rsidRPr="00761BA5">
        <w:rPr>
          <w:sz w:val="22"/>
          <w:szCs w:val="22"/>
          <w:lang w:eastAsia="en-US"/>
        </w:rPr>
        <w:t xml:space="preserve">las revisiones por la dirección en una Carpeta con el Administrador del Sistema </w:t>
      </w:r>
      <w:r w:rsidR="00962391" w:rsidRPr="00761BA5">
        <w:rPr>
          <w:sz w:val="22"/>
          <w:szCs w:val="22"/>
          <w:lang w:eastAsia="en-US"/>
        </w:rPr>
        <w:t>y una copia de la Minuta de la Sesión queda en el Sistema electrónico en la Sección de Revisiones Directivas para consulta y seguimiento de los Responsables de Área y de todo el Personal.</w:t>
      </w:r>
    </w:p>
    <w:p w:rsidR="00962391" w:rsidRPr="00761BA5" w:rsidRDefault="00962391" w:rsidP="008F3E7E">
      <w:pPr>
        <w:pStyle w:val="Textoindependiente"/>
        <w:ind w:left="112" w:right="121"/>
        <w:rPr>
          <w:sz w:val="22"/>
          <w:szCs w:val="22"/>
          <w:lang w:eastAsia="en-US"/>
        </w:rPr>
      </w:pPr>
    </w:p>
    <w:p w:rsidR="008F3E7E" w:rsidRPr="00761BA5" w:rsidRDefault="008F3E7E" w:rsidP="00962391">
      <w:pPr>
        <w:widowControl w:val="0"/>
        <w:autoSpaceDE w:val="0"/>
        <w:autoSpaceDN w:val="0"/>
        <w:adjustRightInd w:val="0"/>
        <w:ind w:left="360" w:right="17"/>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9"/>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9"/>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9"/>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9"/>
        <w:jc w:val="both"/>
        <w:rPr>
          <w:rFonts w:ascii="Arial" w:hAnsi="Arial" w:cs="Arial"/>
          <w:sz w:val="22"/>
          <w:szCs w:val="22"/>
          <w:lang w:eastAsia="en-US"/>
        </w:rPr>
      </w:pPr>
    </w:p>
    <w:p w:rsidR="008F3E7E" w:rsidRPr="00761BA5" w:rsidRDefault="008F3E7E" w:rsidP="008F3E7E">
      <w:pPr>
        <w:widowControl w:val="0"/>
        <w:autoSpaceDE w:val="0"/>
        <w:autoSpaceDN w:val="0"/>
        <w:adjustRightInd w:val="0"/>
        <w:ind w:right="19"/>
        <w:jc w:val="both"/>
        <w:rPr>
          <w:rFonts w:ascii="Arial" w:hAnsi="Arial" w:cs="Arial"/>
          <w:sz w:val="22"/>
          <w:szCs w:val="22"/>
          <w:lang w:eastAsia="en-US"/>
        </w:rPr>
      </w:pPr>
    </w:p>
    <w:p w:rsidR="008F3E7E" w:rsidRPr="00761BA5" w:rsidRDefault="008F3E7E" w:rsidP="008F3E7E">
      <w:pPr>
        <w:tabs>
          <w:tab w:val="left" w:pos="765"/>
          <w:tab w:val="left" w:pos="766"/>
        </w:tabs>
        <w:spacing w:before="231"/>
        <w:rPr>
          <w:rFonts w:ascii="Arial" w:hAnsi="Arial" w:cs="Arial"/>
          <w:sz w:val="22"/>
          <w:szCs w:val="22"/>
          <w:lang w:eastAsia="en-US"/>
        </w:rPr>
      </w:pPr>
    </w:p>
    <w:p w:rsidR="00DB5CB8" w:rsidRPr="00761BA5" w:rsidRDefault="00DB5CB8">
      <w:pPr>
        <w:rPr>
          <w:rFonts w:ascii="Arial" w:hAnsi="Arial" w:cs="Arial"/>
          <w:sz w:val="22"/>
          <w:szCs w:val="22"/>
          <w:lang w:eastAsia="en-US"/>
        </w:rPr>
      </w:pPr>
    </w:p>
    <w:p w:rsidR="00DB5CB8" w:rsidRPr="00761BA5" w:rsidRDefault="00DB5CB8">
      <w:pPr>
        <w:rPr>
          <w:rFonts w:ascii="Arial" w:hAnsi="Arial" w:cs="Arial"/>
          <w:sz w:val="22"/>
          <w:szCs w:val="22"/>
          <w:lang w:eastAsia="en-US"/>
        </w:rPr>
      </w:pPr>
    </w:p>
    <w:p w:rsidR="00DB5CB8" w:rsidRPr="00761BA5" w:rsidRDefault="00DB5CB8">
      <w:pPr>
        <w:rPr>
          <w:rFonts w:ascii="Arial" w:hAnsi="Arial" w:cs="Arial"/>
          <w:sz w:val="22"/>
          <w:szCs w:val="22"/>
          <w:lang w:eastAsia="en-US"/>
        </w:rPr>
      </w:pPr>
    </w:p>
    <w:p w:rsidR="001D0BA8" w:rsidRPr="00761BA5" w:rsidRDefault="001D0BA8">
      <w:pPr>
        <w:rPr>
          <w:rFonts w:ascii="Arial" w:hAnsi="Arial" w:cs="Arial"/>
          <w:sz w:val="22"/>
          <w:szCs w:val="22"/>
          <w:lang w:eastAsia="en-US"/>
        </w:rPr>
      </w:pPr>
    </w:p>
    <w:p w:rsidR="00DB5CB8" w:rsidRPr="00761BA5" w:rsidRDefault="00DB5CB8">
      <w:pPr>
        <w:rPr>
          <w:rFonts w:ascii="Arial" w:hAnsi="Arial" w:cs="Arial"/>
          <w:sz w:val="22"/>
          <w:szCs w:val="22"/>
          <w:lang w:eastAsia="en-US"/>
        </w:rPr>
      </w:pPr>
    </w:p>
    <w:tbl>
      <w:tblPr>
        <w:tblW w:w="11115" w:type="dxa"/>
        <w:tblInd w:w="63" w:type="dxa"/>
        <w:tblLayout w:type="fixed"/>
        <w:tblCellMar>
          <w:left w:w="120" w:type="dxa"/>
          <w:right w:w="120" w:type="dxa"/>
        </w:tblCellMar>
        <w:tblLook w:val="0000" w:firstRow="0" w:lastRow="0" w:firstColumn="0" w:lastColumn="0" w:noHBand="0" w:noVBand="0"/>
      </w:tblPr>
      <w:tblGrid>
        <w:gridCol w:w="5459"/>
        <w:gridCol w:w="5656"/>
      </w:tblGrid>
      <w:tr w:rsidR="00CB54BE" w:rsidRPr="00761BA5" w:rsidTr="00EE7F47">
        <w:trPr>
          <w:trHeight w:val="1279"/>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Pr="00761BA5" w:rsidRDefault="00CB54BE">
            <w:pPr>
              <w:spacing w:after="58"/>
              <w:jc w:val="center"/>
              <w:rPr>
                <w:rFonts w:ascii="Arial" w:hAnsi="Arial" w:cs="Arial"/>
                <w:sz w:val="22"/>
                <w:szCs w:val="22"/>
                <w:lang w:eastAsia="en-US"/>
              </w:rPr>
            </w:pPr>
            <w:r w:rsidRPr="00761BA5">
              <w:rPr>
                <w:rFonts w:ascii="Arial" w:hAnsi="Arial" w:cs="Arial"/>
                <w:sz w:val="22"/>
                <w:szCs w:val="22"/>
                <w:lang w:eastAsia="en-US"/>
              </w:rPr>
              <w:t>Revisó:</w:t>
            </w:r>
          </w:p>
          <w:p w:rsidR="00CB54BE" w:rsidRPr="00761BA5" w:rsidRDefault="00CB54BE">
            <w:pPr>
              <w:spacing w:after="58"/>
              <w:jc w:val="center"/>
              <w:rPr>
                <w:rFonts w:ascii="Arial" w:hAnsi="Arial" w:cs="Arial"/>
                <w:sz w:val="22"/>
                <w:szCs w:val="22"/>
                <w:lang w:eastAsia="en-US"/>
              </w:rPr>
            </w:pPr>
          </w:p>
          <w:p w:rsidR="001D0BA8" w:rsidRPr="00761BA5" w:rsidRDefault="001D0BA8">
            <w:pPr>
              <w:spacing w:after="58"/>
              <w:jc w:val="center"/>
              <w:rPr>
                <w:rFonts w:ascii="Arial" w:hAnsi="Arial" w:cs="Arial"/>
                <w:sz w:val="22"/>
                <w:szCs w:val="22"/>
                <w:lang w:eastAsia="en-US"/>
              </w:rPr>
            </w:pPr>
          </w:p>
          <w:p w:rsidR="00CB54BE" w:rsidRPr="00761BA5" w:rsidRDefault="00CB54BE">
            <w:pPr>
              <w:pStyle w:val="Ttulo1"/>
              <w:jc w:val="center"/>
              <w:rPr>
                <w:b w:val="0"/>
                <w:bCs w:val="0"/>
                <w:sz w:val="22"/>
                <w:szCs w:val="22"/>
                <w:lang w:eastAsia="en-US"/>
              </w:rPr>
            </w:pPr>
            <w:r w:rsidRPr="00761BA5">
              <w:rPr>
                <w:b w:val="0"/>
                <w:bCs w:val="0"/>
                <w:sz w:val="22"/>
                <w:szCs w:val="22"/>
                <w:lang w:eastAsia="en-US"/>
              </w:rPr>
              <w:t xml:space="preserve">C.P. Miguel Ángel Nieblas </w:t>
            </w:r>
          </w:p>
          <w:p w:rsidR="00CB54BE" w:rsidRPr="00761BA5" w:rsidRDefault="001D0BA8">
            <w:pPr>
              <w:spacing w:after="58"/>
              <w:jc w:val="center"/>
              <w:rPr>
                <w:rFonts w:ascii="Arial" w:hAnsi="Arial" w:cs="Arial"/>
                <w:sz w:val="22"/>
                <w:szCs w:val="22"/>
                <w:lang w:eastAsia="en-US"/>
              </w:rPr>
            </w:pPr>
            <w:r w:rsidRPr="00761BA5">
              <w:rPr>
                <w:rFonts w:ascii="Arial" w:hAnsi="Arial" w:cs="Arial"/>
                <w:sz w:val="22"/>
                <w:szCs w:val="22"/>
                <w:lang w:eastAsia="en-US"/>
              </w:rPr>
              <w:t>Administrador del SGC</w:t>
            </w:r>
          </w:p>
        </w:tc>
        <w:tc>
          <w:tcPr>
            <w:tcW w:w="5656" w:type="dxa"/>
            <w:tcBorders>
              <w:top w:val="single" w:sz="6" w:space="0" w:color="000000"/>
              <w:left w:val="single" w:sz="6" w:space="0" w:color="000000"/>
              <w:bottom w:val="single" w:sz="6" w:space="0" w:color="000000"/>
              <w:right w:val="single" w:sz="6" w:space="0" w:color="000000"/>
            </w:tcBorders>
            <w:vAlign w:val="center"/>
          </w:tcPr>
          <w:p w:rsidR="00CB54BE" w:rsidRPr="00761BA5" w:rsidRDefault="00CB54BE">
            <w:pPr>
              <w:spacing w:after="58"/>
              <w:jc w:val="center"/>
              <w:rPr>
                <w:rFonts w:ascii="Arial" w:hAnsi="Arial" w:cs="Arial"/>
                <w:sz w:val="22"/>
                <w:szCs w:val="22"/>
                <w:lang w:eastAsia="en-US"/>
              </w:rPr>
            </w:pPr>
            <w:r w:rsidRPr="00761BA5">
              <w:rPr>
                <w:rFonts w:ascii="Arial" w:hAnsi="Arial" w:cs="Arial"/>
                <w:sz w:val="22"/>
                <w:szCs w:val="22"/>
                <w:lang w:eastAsia="en-US"/>
              </w:rPr>
              <w:t>Autorizó:</w:t>
            </w:r>
          </w:p>
          <w:p w:rsidR="00CB54BE" w:rsidRPr="00761BA5" w:rsidRDefault="00CB54BE">
            <w:pPr>
              <w:spacing w:after="58"/>
              <w:jc w:val="center"/>
              <w:rPr>
                <w:rFonts w:ascii="Arial" w:hAnsi="Arial" w:cs="Arial"/>
                <w:sz w:val="22"/>
                <w:szCs w:val="22"/>
                <w:lang w:eastAsia="en-US"/>
              </w:rPr>
            </w:pPr>
          </w:p>
          <w:p w:rsidR="001D0BA8" w:rsidRPr="00761BA5" w:rsidRDefault="001D0BA8">
            <w:pPr>
              <w:spacing w:after="58"/>
              <w:jc w:val="center"/>
              <w:rPr>
                <w:rFonts w:ascii="Arial" w:hAnsi="Arial" w:cs="Arial"/>
                <w:sz w:val="22"/>
                <w:szCs w:val="22"/>
                <w:lang w:eastAsia="en-US"/>
              </w:rPr>
            </w:pPr>
          </w:p>
          <w:p w:rsidR="00CB54BE" w:rsidRPr="00761BA5" w:rsidRDefault="00CB54BE">
            <w:pPr>
              <w:spacing w:after="58"/>
              <w:jc w:val="center"/>
              <w:rPr>
                <w:rFonts w:ascii="Arial" w:hAnsi="Arial" w:cs="Arial"/>
                <w:sz w:val="22"/>
                <w:szCs w:val="22"/>
                <w:lang w:eastAsia="en-US"/>
              </w:rPr>
            </w:pPr>
            <w:r w:rsidRPr="00761BA5">
              <w:rPr>
                <w:rFonts w:ascii="Arial" w:hAnsi="Arial" w:cs="Arial"/>
                <w:sz w:val="22"/>
                <w:szCs w:val="22"/>
                <w:lang w:eastAsia="en-US"/>
              </w:rPr>
              <w:t xml:space="preserve">Dr. Víctor Manuel Alcántar Enríquez </w:t>
            </w:r>
          </w:p>
          <w:p w:rsidR="001D0BA8" w:rsidRPr="00761BA5" w:rsidRDefault="001D0BA8">
            <w:pPr>
              <w:spacing w:after="58"/>
              <w:jc w:val="center"/>
              <w:rPr>
                <w:rFonts w:ascii="Arial" w:hAnsi="Arial" w:cs="Arial"/>
                <w:sz w:val="22"/>
                <w:szCs w:val="22"/>
                <w:lang w:eastAsia="en-US"/>
              </w:rPr>
            </w:pPr>
            <w:r w:rsidRPr="00761BA5">
              <w:rPr>
                <w:rFonts w:ascii="Arial" w:hAnsi="Arial" w:cs="Arial"/>
                <w:sz w:val="22"/>
                <w:szCs w:val="22"/>
                <w:lang w:eastAsia="en-US"/>
              </w:rPr>
              <w:t>Director del Sistema</w:t>
            </w:r>
          </w:p>
        </w:tc>
      </w:tr>
    </w:tbl>
    <w:p w:rsidR="00CB54BE" w:rsidRPr="00761BA5" w:rsidRDefault="00CB54BE">
      <w:pPr>
        <w:rPr>
          <w:rFonts w:ascii="Arial" w:hAnsi="Arial" w:cs="Arial"/>
          <w:sz w:val="22"/>
          <w:szCs w:val="22"/>
          <w:lang w:eastAsia="en-US"/>
        </w:rPr>
      </w:pPr>
    </w:p>
    <w:p w:rsidR="00B34FE6" w:rsidRPr="00761BA5" w:rsidRDefault="00B34FE6">
      <w:pPr>
        <w:rPr>
          <w:rFonts w:ascii="Arial" w:hAnsi="Arial" w:cs="Arial"/>
          <w:sz w:val="22"/>
          <w:szCs w:val="22"/>
          <w:lang w:eastAsia="en-US"/>
        </w:rPr>
      </w:pPr>
    </w:p>
    <w:p w:rsidR="00B34FE6" w:rsidRPr="00761BA5" w:rsidRDefault="00B34FE6">
      <w:pPr>
        <w:rPr>
          <w:rFonts w:ascii="Arial" w:hAnsi="Arial" w:cs="Arial"/>
          <w:sz w:val="22"/>
          <w:szCs w:val="22"/>
          <w:lang w:eastAsia="en-US"/>
        </w:rPr>
      </w:pPr>
    </w:p>
    <w:p w:rsidR="00D25254" w:rsidRPr="00761BA5" w:rsidRDefault="00D25254">
      <w:pPr>
        <w:rPr>
          <w:rFonts w:ascii="Arial" w:hAnsi="Arial" w:cs="Arial"/>
          <w:sz w:val="22"/>
          <w:szCs w:val="22"/>
          <w:lang w:eastAsia="en-US"/>
        </w:rPr>
      </w:pPr>
    </w:p>
    <w:p w:rsidR="00CB54BE" w:rsidRPr="00761BA5" w:rsidRDefault="00CB54BE">
      <w:pPr>
        <w:rPr>
          <w:rFonts w:ascii="Arial" w:hAnsi="Arial" w:cs="Arial"/>
          <w:sz w:val="22"/>
          <w:szCs w:val="22"/>
          <w:lang w:eastAsia="en-US"/>
        </w:rPr>
      </w:pPr>
    </w:p>
    <w:sectPr w:rsidR="00CB54BE" w:rsidRPr="00761BA5">
      <w:headerReference w:type="default" r:id="rId8"/>
      <w:footerReference w:type="default" r:id="rId9"/>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9EF" w:rsidRDefault="001D49EF">
      <w:r>
        <w:separator/>
      </w:r>
    </w:p>
  </w:endnote>
  <w:endnote w:type="continuationSeparator" w:id="0">
    <w:p w:rsidR="001D49EF" w:rsidRDefault="001D4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C2E" w:rsidRDefault="00513C2E">
    <w:pPr>
      <w:pStyle w:val="Piedepgina"/>
    </w:pPr>
  </w:p>
  <w:p w:rsidR="00CB54BE" w:rsidRDefault="00620F86">
    <w:pPr>
      <w:pStyle w:val="Piedepgina"/>
    </w:pPr>
    <w:r>
      <w:rPr>
        <w:noProof/>
        <w:lang w:eastAsia="es-MX"/>
      </w:rPr>
      <mc:AlternateContent>
        <mc:Choice Requires="wps">
          <w:drawing>
            <wp:anchor distT="0" distB="0" distL="114300" distR="114300" simplePos="0" relativeHeight="251658240" behindDoc="0" locked="0" layoutInCell="1" allowOverlap="1" wp14:anchorId="0CFF67CA" wp14:editId="3D3D5D1E">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B4EC839"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75pt" to="550.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7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"/>
          </w:pict>
        </mc:Fallback>
      </mc:AlternateContent>
    </w:r>
    <w:r w:rsidR="00513C2E">
      <w:rPr>
        <w:rFonts w:ascii="Arial" w:hAnsi="Arial" w:cs="Arial"/>
        <w:sz w:val="16"/>
        <w:szCs w:val="16"/>
      </w:rPr>
      <w:t>La impresión de este documento es solo de referencia, la versión</w:t>
    </w:r>
    <w:r>
      <w:rPr>
        <w:rFonts w:ascii="Arial" w:hAnsi="Arial" w:cs="Arial"/>
        <w:sz w:val="16"/>
        <w:szCs w:val="16"/>
      </w:rPr>
      <w:t xml:space="preserve"> </w:t>
    </w:r>
    <w:r w:rsidR="00513C2E">
      <w:rPr>
        <w:rFonts w:ascii="Arial" w:hAnsi="Arial" w:cs="Arial"/>
        <w:sz w:val="16"/>
        <w:szCs w:val="16"/>
      </w:rPr>
      <w:t xml:space="preserve">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9EF" w:rsidRDefault="001D49EF">
      <w:r>
        <w:separator/>
      </w:r>
    </w:p>
  </w:footnote>
  <w:footnote w:type="continuationSeparator" w:id="0">
    <w:p w:rsidR="001D49EF" w:rsidRDefault="001D49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9"/>
      <w:gridCol w:w="1611"/>
      <w:gridCol w:w="4141"/>
      <w:gridCol w:w="3297"/>
    </w:tblGrid>
    <w:tr w:rsidR="007627A2" w:rsidTr="00F83A50">
      <w:trPr>
        <w:cantSplit/>
        <w:trHeight w:val="300"/>
        <w:tblHeader/>
      </w:trPr>
      <w:tc>
        <w:tcPr>
          <w:tcW w:w="1979" w:type="dxa"/>
          <w:vAlign w:val="center"/>
        </w:tcPr>
        <w:p w:rsidR="007627A2" w:rsidRDefault="007627A2" w:rsidP="00F83A50">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03D3F972" wp14:editId="76154D52">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9" w:type="dxa"/>
          <w:gridSpan w:val="3"/>
          <w:tcBorders>
            <w:right w:val="single" w:sz="4" w:space="0" w:color="auto"/>
          </w:tcBorders>
          <w:vAlign w:val="center"/>
        </w:tcPr>
        <w:p w:rsidR="007627A2" w:rsidRDefault="007627A2" w:rsidP="00F83A50">
          <w:pPr>
            <w:spacing w:line="178" w:lineRule="exact"/>
            <w:jc w:val="center"/>
            <w:rPr>
              <w:rFonts w:ascii="Century Gothic" w:hAnsi="Century Gothic"/>
              <w:b/>
              <w:sz w:val="20"/>
              <w:szCs w:val="20"/>
            </w:rPr>
          </w:pPr>
        </w:p>
        <w:p w:rsidR="007627A2" w:rsidRDefault="007627A2" w:rsidP="00F83A50">
          <w:pPr>
            <w:jc w:val="center"/>
            <w:rPr>
              <w:rFonts w:ascii="Century Gothic" w:hAnsi="Century Gothic"/>
              <w:b/>
              <w:sz w:val="20"/>
              <w:szCs w:val="20"/>
            </w:rPr>
          </w:pPr>
          <w:r>
            <w:rPr>
              <w:rFonts w:ascii="Century Gothic" w:hAnsi="Century Gothic"/>
              <w:b/>
              <w:sz w:val="20"/>
              <w:szCs w:val="20"/>
            </w:rPr>
            <w:t>Manual de Gestión de Calidad</w:t>
          </w:r>
        </w:p>
        <w:p w:rsidR="007627A2" w:rsidRDefault="007627A2" w:rsidP="00F83A50">
          <w:pPr>
            <w:jc w:val="center"/>
            <w:rPr>
              <w:rFonts w:ascii="Century Gothic" w:hAnsi="Century Gothic"/>
              <w:b/>
              <w:sz w:val="20"/>
              <w:szCs w:val="20"/>
            </w:rPr>
          </w:pPr>
          <w:r>
            <w:rPr>
              <w:rFonts w:ascii="Century Gothic" w:hAnsi="Century Gothic"/>
              <w:b/>
              <w:sz w:val="20"/>
              <w:szCs w:val="20"/>
            </w:rPr>
            <w:t>MGC-N1</w:t>
          </w:r>
        </w:p>
        <w:p w:rsidR="007627A2" w:rsidRDefault="007627A2" w:rsidP="00F83A50">
          <w:pPr>
            <w:jc w:val="center"/>
            <w:rPr>
              <w:rFonts w:ascii="Century Gothic" w:hAnsi="Century Gothic"/>
              <w:b/>
              <w:sz w:val="20"/>
              <w:szCs w:val="20"/>
            </w:rPr>
          </w:pPr>
        </w:p>
      </w:tc>
    </w:tr>
    <w:tr w:rsidR="007627A2" w:rsidTr="00F83A50">
      <w:tblPrEx>
        <w:tblCellMar>
          <w:left w:w="108" w:type="dxa"/>
          <w:right w:w="108" w:type="dxa"/>
        </w:tblCellMar>
      </w:tblPrEx>
      <w:trPr>
        <w:trHeight w:val="165"/>
      </w:trPr>
      <w:tc>
        <w:tcPr>
          <w:tcW w:w="1979" w:type="dxa"/>
          <w:tcBorders>
            <w:bottom w:val="single" w:sz="4" w:space="0" w:color="auto"/>
          </w:tcBorders>
          <w:vAlign w:val="center"/>
        </w:tcPr>
        <w:p w:rsidR="007627A2" w:rsidRDefault="007627A2" w:rsidP="007627A2">
          <w:pPr>
            <w:rPr>
              <w:rFonts w:ascii="Century Gothic" w:hAnsi="Century Gothic"/>
              <w:sz w:val="20"/>
              <w:szCs w:val="20"/>
            </w:rPr>
          </w:pPr>
          <w:proofErr w:type="spellStart"/>
          <w:r>
            <w:rPr>
              <w:rFonts w:ascii="Century Gothic" w:hAnsi="Century Gothic"/>
              <w:sz w:val="20"/>
              <w:szCs w:val="20"/>
            </w:rPr>
            <w:t>MGC</w:t>
          </w:r>
          <w:proofErr w:type="spellEnd"/>
          <w:r>
            <w:rPr>
              <w:rFonts w:ascii="Century Gothic" w:hAnsi="Century Gothic"/>
              <w:sz w:val="20"/>
              <w:szCs w:val="20"/>
            </w:rPr>
            <w:t xml:space="preserve"> 1 Sección 9</w:t>
          </w:r>
        </w:p>
      </w:tc>
      <w:tc>
        <w:tcPr>
          <w:tcW w:w="1611" w:type="dxa"/>
          <w:tcBorders>
            <w:bottom w:val="single" w:sz="4" w:space="0" w:color="auto"/>
          </w:tcBorders>
          <w:vAlign w:val="center"/>
        </w:tcPr>
        <w:p w:rsidR="007627A2" w:rsidRDefault="007627A2" w:rsidP="00953C4F">
          <w:pPr>
            <w:jc w:val="center"/>
            <w:rPr>
              <w:rFonts w:ascii="Century Gothic" w:hAnsi="Century Gothic"/>
              <w:sz w:val="20"/>
              <w:szCs w:val="20"/>
            </w:rPr>
          </w:pPr>
          <w:r>
            <w:rPr>
              <w:rFonts w:ascii="Century Gothic" w:hAnsi="Century Gothic"/>
              <w:sz w:val="20"/>
              <w:szCs w:val="20"/>
            </w:rPr>
            <w:t xml:space="preserve">Revisión </w:t>
          </w:r>
          <w:r w:rsidR="00953C4F">
            <w:rPr>
              <w:rFonts w:ascii="Century Gothic" w:hAnsi="Century Gothic"/>
              <w:sz w:val="20"/>
              <w:szCs w:val="20"/>
            </w:rPr>
            <w:t>1</w:t>
          </w:r>
        </w:p>
      </w:tc>
      <w:tc>
        <w:tcPr>
          <w:tcW w:w="4141" w:type="dxa"/>
          <w:tcBorders>
            <w:bottom w:val="single" w:sz="4" w:space="0" w:color="auto"/>
          </w:tcBorders>
          <w:vAlign w:val="center"/>
        </w:tcPr>
        <w:p w:rsidR="007627A2" w:rsidRDefault="007627A2" w:rsidP="00F83A50">
          <w:pPr>
            <w:rPr>
              <w:rFonts w:ascii="Century Gothic" w:hAnsi="Century Gothic"/>
              <w:sz w:val="20"/>
              <w:szCs w:val="20"/>
            </w:rPr>
          </w:pPr>
          <w:r>
            <w:rPr>
              <w:rFonts w:ascii="Century Gothic" w:hAnsi="Century Gothic"/>
              <w:sz w:val="20"/>
              <w:szCs w:val="20"/>
            </w:rPr>
            <w:t>Efectividad:</w:t>
          </w:r>
          <w:r w:rsidR="00953C4F">
            <w:rPr>
              <w:rFonts w:ascii="Century Gothic" w:hAnsi="Century Gothic"/>
              <w:sz w:val="20"/>
              <w:szCs w:val="20"/>
            </w:rPr>
            <w:t xml:space="preserve"> 29 </w:t>
          </w:r>
          <w:proofErr w:type="spellStart"/>
          <w:r w:rsidR="00953C4F">
            <w:rPr>
              <w:rFonts w:ascii="Century Gothic" w:hAnsi="Century Gothic"/>
              <w:sz w:val="20"/>
              <w:szCs w:val="20"/>
            </w:rPr>
            <w:t>Sep</w:t>
          </w:r>
          <w:proofErr w:type="spellEnd"/>
          <w:r w:rsidR="00953C4F">
            <w:rPr>
              <w:rFonts w:ascii="Century Gothic" w:hAnsi="Century Gothic"/>
              <w:sz w:val="20"/>
              <w:szCs w:val="20"/>
            </w:rPr>
            <w:t xml:space="preserve"> 2017</w:t>
          </w:r>
        </w:p>
      </w:tc>
      <w:tc>
        <w:tcPr>
          <w:tcW w:w="3297" w:type="dxa"/>
          <w:tcBorders>
            <w:bottom w:val="single" w:sz="4" w:space="0" w:color="auto"/>
          </w:tcBorders>
          <w:vAlign w:val="center"/>
        </w:tcPr>
        <w:p w:rsidR="007627A2" w:rsidRDefault="007627A2" w:rsidP="00F83A50">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953C4F">
            <w:rPr>
              <w:rStyle w:val="Nmerodepgina"/>
              <w:rFonts w:ascii="Century Gothic" w:hAnsi="Century Gothic"/>
              <w:noProof/>
              <w:sz w:val="20"/>
              <w:szCs w:val="20"/>
            </w:rPr>
            <w:t>1</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953C4F">
            <w:rPr>
              <w:rStyle w:val="Nmerodepgina"/>
              <w:rFonts w:ascii="Century Gothic" w:hAnsi="Century Gothic"/>
              <w:noProof/>
              <w:sz w:val="20"/>
              <w:szCs w:val="20"/>
            </w:rPr>
            <w:t>5</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7627A2" w:rsidTr="00F83A50">
      <w:tc>
        <w:tcPr>
          <w:tcW w:w="11019" w:type="dxa"/>
        </w:tcPr>
        <w:p w:rsidR="007627A2" w:rsidRPr="00EA4AF1" w:rsidRDefault="007627A2" w:rsidP="00F83A50">
          <w:pPr>
            <w:pStyle w:val="Ttulo4"/>
            <w:spacing w:line="220" w:lineRule="exact"/>
            <w:ind w:right="17"/>
            <w:jc w:val="left"/>
            <w:rPr>
              <w:sz w:val="22"/>
              <w:szCs w:val="20"/>
            </w:rPr>
          </w:pPr>
        </w:p>
        <w:p w:rsidR="007627A2" w:rsidRPr="00EA4AF1" w:rsidRDefault="007627A2" w:rsidP="00F83A50">
          <w:pPr>
            <w:pStyle w:val="Ttulo4"/>
            <w:tabs>
              <w:tab w:val="left" w:pos="4111"/>
            </w:tabs>
            <w:spacing w:line="220" w:lineRule="exact"/>
            <w:ind w:right="17"/>
            <w:rPr>
              <w:sz w:val="22"/>
              <w:szCs w:val="20"/>
            </w:rPr>
          </w:pPr>
          <w:r>
            <w:rPr>
              <w:sz w:val="22"/>
              <w:szCs w:val="20"/>
            </w:rPr>
            <w:t xml:space="preserve">SECCIÓN </w:t>
          </w:r>
          <w:r w:rsidR="00E824F3">
            <w:rPr>
              <w:sz w:val="22"/>
              <w:szCs w:val="20"/>
            </w:rPr>
            <w:t>9</w:t>
          </w:r>
          <w:r w:rsidRPr="00EA4AF1">
            <w:rPr>
              <w:sz w:val="22"/>
              <w:szCs w:val="20"/>
            </w:rPr>
            <w:t xml:space="preserve">.  </w:t>
          </w:r>
          <w:r>
            <w:rPr>
              <w:sz w:val="22"/>
              <w:szCs w:val="20"/>
            </w:rPr>
            <w:t>EVALUACIÓN AL DESEMPEÑO</w:t>
          </w:r>
        </w:p>
        <w:p w:rsidR="007627A2" w:rsidRPr="00EA4AF1" w:rsidRDefault="007627A2" w:rsidP="00F83A50">
          <w:pPr>
            <w:pStyle w:val="Encabezado"/>
            <w:rPr>
              <w:sz w:val="22"/>
              <w:szCs w:val="20"/>
            </w:rPr>
          </w:pPr>
        </w:p>
      </w:tc>
    </w:tr>
  </w:tbl>
  <w:p w:rsidR="009C30B7" w:rsidRDefault="009C30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EE9"/>
    <w:multiLevelType w:val="hybridMultilevel"/>
    <w:tmpl w:val="CCEC21D2"/>
    <w:lvl w:ilvl="0" w:tplc="FF62EE7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4C7804AE">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030C3EFA">
      <w:numFmt w:val="bullet"/>
      <w:lvlText w:val="•"/>
      <w:lvlJc w:val="left"/>
      <w:pPr>
        <w:ind w:left="1700" w:hanging="284"/>
      </w:pPr>
      <w:rPr>
        <w:rFonts w:hint="default"/>
      </w:rPr>
    </w:lvl>
    <w:lvl w:ilvl="3" w:tplc="8BE2F0F0">
      <w:numFmt w:val="bullet"/>
      <w:lvlText w:val="•"/>
      <w:lvlJc w:val="left"/>
      <w:pPr>
        <w:ind w:left="2721" w:hanging="284"/>
      </w:pPr>
      <w:rPr>
        <w:rFonts w:hint="default"/>
      </w:rPr>
    </w:lvl>
    <w:lvl w:ilvl="4" w:tplc="C674C4FC">
      <w:numFmt w:val="bullet"/>
      <w:lvlText w:val="•"/>
      <w:lvlJc w:val="left"/>
      <w:pPr>
        <w:ind w:left="3742" w:hanging="284"/>
      </w:pPr>
      <w:rPr>
        <w:rFonts w:hint="default"/>
      </w:rPr>
    </w:lvl>
    <w:lvl w:ilvl="5" w:tplc="9D2621B6">
      <w:numFmt w:val="bullet"/>
      <w:lvlText w:val="•"/>
      <w:lvlJc w:val="left"/>
      <w:pPr>
        <w:ind w:left="4762" w:hanging="284"/>
      </w:pPr>
      <w:rPr>
        <w:rFonts w:hint="default"/>
      </w:rPr>
    </w:lvl>
    <w:lvl w:ilvl="6" w:tplc="B1963B20">
      <w:numFmt w:val="bullet"/>
      <w:lvlText w:val="•"/>
      <w:lvlJc w:val="left"/>
      <w:pPr>
        <w:ind w:left="5783" w:hanging="284"/>
      </w:pPr>
      <w:rPr>
        <w:rFonts w:hint="default"/>
      </w:rPr>
    </w:lvl>
    <w:lvl w:ilvl="7" w:tplc="9AB8193C">
      <w:numFmt w:val="bullet"/>
      <w:lvlText w:val="•"/>
      <w:lvlJc w:val="left"/>
      <w:pPr>
        <w:ind w:left="6804" w:hanging="284"/>
      </w:pPr>
      <w:rPr>
        <w:rFonts w:hint="default"/>
      </w:rPr>
    </w:lvl>
    <w:lvl w:ilvl="8" w:tplc="66F6799E">
      <w:numFmt w:val="bullet"/>
      <w:lvlText w:val="•"/>
      <w:lvlJc w:val="left"/>
      <w:pPr>
        <w:ind w:left="7824" w:hanging="284"/>
      </w:pPr>
      <w:rPr>
        <w:rFonts w:hint="default"/>
      </w:rPr>
    </w:lvl>
  </w:abstractNum>
  <w:abstractNum w:abstractNumId="1">
    <w:nsid w:val="0C21768D"/>
    <w:multiLevelType w:val="hybridMultilevel"/>
    <w:tmpl w:val="82A0A4CE"/>
    <w:lvl w:ilvl="0" w:tplc="F1ACE6B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B4082820">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C2C6D2A4">
      <w:numFmt w:val="bullet"/>
      <w:lvlText w:val="•"/>
      <w:lvlJc w:val="left"/>
      <w:pPr>
        <w:ind w:left="1700" w:hanging="284"/>
      </w:pPr>
      <w:rPr>
        <w:rFonts w:hint="default"/>
      </w:rPr>
    </w:lvl>
    <w:lvl w:ilvl="3" w:tplc="55066376">
      <w:numFmt w:val="bullet"/>
      <w:lvlText w:val="•"/>
      <w:lvlJc w:val="left"/>
      <w:pPr>
        <w:ind w:left="2721" w:hanging="284"/>
      </w:pPr>
      <w:rPr>
        <w:rFonts w:hint="default"/>
      </w:rPr>
    </w:lvl>
    <w:lvl w:ilvl="4" w:tplc="25F46A0C">
      <w:numFmt w:val="bullet"/>
      <w:lvlText w:val="•"/>
      <w:lvlJc w:val="left"/>
      <w:pPr>
        <w:ind w:left="3742" w:hanging="284"/>
      </w:pPr>
      <w:rPr>
        <w:rFonts w:hint="default"/>
      </w:rPr>
    </w:lvl>
    <w:lvl w:ilvl="5" w:tplc="CBD8A5E6">
      <w:numFmt w:val="bullet"/>
      <w:lvlText w:val="•"/>
      <w:lvlJc w:val="left"/>
      <w:pPr>
        <w:ind w:left="4762" w:hanging="284"/>
      </w:pPr>
      <w:rPr>
        <w:rFonts w:hint="default"/>
      </w:rPr>
    </w:lvl>
    <w:lvl w:ilvl="6" w:tplc="D5A0F7D6">
      <w:numFmt w:val="bullet"/>
      <w:lvlText w:val="•"/>
      <w:lvlJc w:val="left"/>
      <w:pPr>
        <w:ind w:left="5783" w:hanging="284"/>
      </w:pPr>
      <w:rPr>
        <w:rFonts w:hint="default"/>
      </w:rPr>
    </w:lvl>
    <w:lvl w:ilvl="7" w:tplc="689A79BA">
      <w:numFmt w:val="bullet"/>
      <w:lvlText w:val="•"/>
      <w:lvlJc w:val="left"/>
      <w:pPr>
        <w:ind w:left="6804" w:hanging="284"/>
      </w:pPr>
      <w:rPr>
        <w:rFonts w:hint="default"/>
      </w:rPr>
    </w:lvl>
    <w:lvl w:ilvl="8" w:tplc="52EC884E">
      <w:numFmt w:val="bullet"/>
      <w:lvlText w:val="•"/>
      <w:lvlJc w:val="left"/>
      <w:pPr>
        <w:ind w:left="7824" w:hanging="284"/>
      </w:pPr>
      <w:rPr>
        <w:rFonts w:hint="default"/>
      </w:rPr>
    </w:lvl>
  </w:abstractNum>
  <w:abstractNum w:abstractNumId="2">
    <w:nsid w:val="0DCF7404"/>
    <w:multiLevelType w:val="multilevel"/>
    <w:tmpl w:val="34D418A6"/>
    <w:lvl w:ilvl="0">
      <w:start w:val="8"/>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3">
    <w:nsid w:val="11632682"/>
    <w:multiLevelType w:val="hybridMultilevel"/>
    <w:tmpl w:val="09265108"/>
    <w:lvl w:ilvl="0" w:tplc="2454F1C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9EE2E3BA">
      <w:numFmt w:val="bullet"/>
      <w:lvlText w:val="•"/>
      <w:lvlJc w:val="left"/>
      <w:pPr>
        <w:ind w:left="1346" w:hanging="284"/>
      </w:pPr>
      <w:rPr>
        <w:rFonts w:hint="default"/>
      </w:rPr>
    </w:lvl>
    <w:lvl w:ilvl="2" w:tplc="144E40EA">
      <w:numFmt w:val="bullet"/>
      <w:lvlText w:val="•"/>
      <w:lvlJc w:val="left"/>
      <w:pPr>
        <w:ind w:left="2293" w:hanging="284"/>
      </w:pPr>
      <w:rPr>
        <w:rFonts w:hint="default"/>
      </w:rPr>
    </w:lvl>
    <w:lvl w:ilvl="3" w:tplc="ABBCFC2A">
      <w:numFmt w:val="bullet"/>
      <w:lvlText w:val="•"/>
      <w:lvlJc w:val="left"/>
      <w:pPr>
        <w:ind w:left="3239" w:hanging="284"/>
      </w:pPr>
      <w:rPr>
        <w:rFonts w:hint="default"/>
      </w:rPr>
    </w:lvl>
    <w:lvl w:ilvl="4" w:tplc="81342822">
      <w:numFmt w:val="bullet"/>
      <w:lvlText w:val="•"/>
      <w:lvlJc w:val="left"/>
      <w:pPr>
        <w:ind w:left="4186" w:hanging="284"/>
      </w:pPr>
      <w:rPr>
        <w:rFonts w:hint="default"/>
      </w:rPr>
    </w:lvl>
    <w:lvl w:ilvl="5" w:tplc="10DE7906">
      <w:numFmt w:val="bullet"/>
      <w:lvlText w:val="•"/>
      <w:lvlJc w:val="left"/>
      <w:pPr>
        <w:ind w:left="5133" w:hanging="284"/>
      </w:pPr>
      <w:rPr>
        <w:rFonts w:hint="default"/>
      </w:rPr>
    </w:lvl>
    <w:lvl w:ilvl="6" w:tplc="589E1044">
      <w:numFmt w:val="bullet"/>
      <w:lvlText w:val="•"/>
      <w:lvlJc w:val="left"/>
      <w:pPr>
        <w:ind w:left="6079" w:hanging="284"/>
      </w:pPr>
      <w:rPr>
        <w:rFonts w:hint="default"/>
      </w:rPr>
    </w:lvl>
    <w:lvl w:ilvl="7" w:tplc="6F64A94A">
      <w:numFmt w:val="bullet"/>
      <w:lvlText w:val="•"/>
      <w:lvlJc w:val="left"/>
      <w:pPr>
        <w:ind w:left="7026" w:hanging="284"/>
      </w:pPr>
      <w:rPr>
        <w:rFonts w:hint="default"/>
      </w:rPr>
    </w:lvl>
    <w:lvl w:ilvl="8" w:tplc="28AA7AF2">
      <w:numFmt w:val="bullet"/>
      <w:lvlText w:val="•"/>
      <w:lvlJc w:val="left"/>
      <w:pPr>
        <w:ind w:left="7973" w:hanging="284"/>
      </w:pPr>
      <w:rPr>
        <w:rFonts w:hint="default"/>
      </w:rPr>
    </w:lvl>
  </w:abstractNum>
  <w:abstractNum w:abstractNumId="4">
    <w:nsid w:val="156151EF"/>
    <w:multiLevelType w:val="hybridMultilevel"/>
    <w:tmpl w:val="1DFE1C8E"/>
    <w:lvl w:ilvl="0" w:tplc="B9EAB6C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3E7683F6">
      <w:numFmt w:val="bullet"/>
      <w:lvlText w:val="•"/>
      <w:lvlJc w:val="left"/>
      <w:pPr>
        <w:ind w:left="1346" w:hanging="284"/>
      </w:pPr>
      <w:rPr>
        <w:rFonts w:hint="default"/>
      </w:rPr>
    </w:lvl>
    <w:lvl w:ilvl="2" w:tplc="E0BE6048">
      <w:numFmt w:val="bullet"/>
      <w:lvlText w:val="•"/>
      <w:lvlJc w:val="left"/>
      <w:pPr>
        <w:ind w:left="2293" w:hanging="284"/>
      </w:pPr>
      <w:rPr>
        <w:rFonts w:hint="default"/>
      </w:rPr>
    </w:lvl>
    <w:lvl w:ilvl="3" w:tplc="0A469AD4">
      <w:numFmt w:val="bullet"/>
      <w:lvlText w:val="•"/>
      <w:lvlJc w:val="left"/>
      <w:pPr>
        <w:ind w:left="3239" w:hanging="284"/>
      </w:pPr>
      <w:rPr>
        <w:rFonts w:hint="default"/>
      </w:rPr>
    </w:lvl>
    <w:lvl w:ilvl="4" w:tplc="1F1254BC">
      <w:numFmt w:val="bullet"/>
      <w:lvlText w:val="•"/>
      <w:lvlJc w:val="left"/>
      <w:pPr>
        <w:ind w:left="4186" w:hanging="284"/>
      </w:pPr>
      <w:rPr>
        <w:rFonts w:hint="default"/>
      </w:rPr>
    </w:lvl>
    <w:lvl w:ilvl="5" w:tplc="06F41CA4">
      <w:numFmt w:val="bullet"/>
      <w:lvlText w:val="•"/>
      <w:lvlJc w:val="left"/>
      <w:pPr>
        <w:ind w:left="5133" w:hanging="284"/>
      </w:pPr>
      <w:rPr>
        <w:rFonts w:hint="default"/>
      </w:rPr>
    </w:lvl>
    <w:lvl w:ilvl="6" w:tplc="41D84DAE">
      <w:numFmt w:val="bullet"/>
      <w:lvlText w:val="•"/>
      <w:lvlJc w:val="left"/>
      <w:pPr>
        <w:ind w:left="6079" w:hanging="284"/>
      </w:pPr>
      <w:rPr>
        <w:rFonts w:hint="default"/>
      </w:rPr>
    </w:lvl>
    <w:lvl w:ilvl="7" w:tplc="68D63570">
      <w:numFmt w:val="bullet"/>
      <w:lvlText w:val="•"/>
      <w:lvlJc w:val="left"/>
      <w:pPr>
        <w:ind w:left="7026" w:hanging="284"/>
      </w:pPr>
      <w:rPr>
        <w:rFonts w:hint="default"/>
      </w:rPr>
    </w:lvl>
    <w:lvl w:ilvl="8" w:tplc="839ED848">
      <w:numFmt w:val="bullet"/>
      <w:lvlText w:val="•"/>
      <w:lvlJc w:val="left"/>
      <w:pPr>
        <w:ind w:left="7973" w:hanging="284"/>
      </w:pPr>
      <w:rPr>
        <w:rFonts w:hint="default"/>
      </w:rPr>
    </w:lvl>
  </w:abstractNum>
  <w:abstractNum w:abstractNumId="5">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6">
    <w:nsid w:val="1B166059"/>
    <w:multiLevelType w:val="multilevel"/>
    <w:tmpl w:val="4738A222"/>
    <w:lvl w:ilvl="0">
      <w:start w:val="9"/>
      <w:numFmt w:val="decimal"/>
      <w:lvlText w:val="%1"/>
      <w:lvlJc w:val="left"/>
      <w:pPr>
        <w:ind w:left="624" w:hanging="512"/>
      </w:pPr>
      <w:rPr>
        <w:rFonts w:hint="default"/>
      </w:rPr>
    </w:lvl>
    <w:lvl w:ilvl="1">
      <w:start w:val="1"/>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7">
    <w:nsid w:val="24812427"/>
    <w:multiLevelType w:val="hybridMultilevel"/>
    <w:tmpl w:val="6C1E59CC"/>
    <w:lvl w:ilvl="0" w:tplc="67AA4F8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F7A196E">
      <w:numFmt w:val="bullet"/>
      <w:lvlText w:val="•"/>
      <w:lvlJc w:val="left"/>
      <w:pPr>
        <w:ind w:left="1346" w:hanging="284"/>
      </w:pPr>
      <w:rPr>
        <w:rFonts w:hint="default"/>
      </w:rPr>
    </w:lvl>
    <w:lvl w:ilvl="2" w:tplc="F0C8D9AC">
      <w:numFmt w:val="bullet"/>
      <w:lvlText w:val="•"/>
      <w:lvlJc w:val="left"/>
      <w:pPr>
        <w:ind w:left="2293" w:hanging="284"/>
      </w:pPr>
      <w:rPr>
        <w:rFonts w:hint="default"/>
      </w:rPr>
    </w:lvl>
    <w:lvl w:ilvl="3" w:tplc="3D960792">
      <w:numFmt w:val="bullet"/>
      <w:lvlText w:val="•"/>
      <w:lvlJc w:val="left"/>
      <w:pPr>
        <w:ind w:left="3239" w:hanging="284"/>
      </w:pPr>
      <w:rPr>
        <w:rFonts w:hint="default"/>
      </w:rPr>
    </w:lvl>
    <w:lvl w:ilvl="4" w:tplc="C2548C24">
      <w:numFmt w:val="bullet"/>
      <w:lvlText w:val="•"/>
      <w:lvlJc w:val="left"/>
      <w:pPr>
        <w:ind w:left="4186" w:hanging="284"/>
      </w:pPr>
      <w:rPr>
        <w:rFonts w:hint="default"/>
      </w:rPr>
    </w:lvl>
    <w:lvl w:ilvl="5" w:tplc="C980D35C">
      <w:numFmt w:val="bullet"/>
      <w:lvlText w:val="•"/>
      <w:lvlJc w:val="left"/>
      <w:pPr>
        <w:ind w:left="5133" w:hanging="284"/>
      </w:pPr>
      <w:rPr>
        <w:rFonts w:hint="default"/>
      </w:rPr>
    </w:lvl>
    <w:lvl w:ilvl="6" w:tplc="09F4380C">
      <w:numFmt w:val="bullet"/>
      <w:lvlText w:val="•"/>
      <w:lvlJc w:val="left"/>
      <w:pPr>
        <w:ind w:left="6079" w:hanging="284"/>
      </w:pPr>
      <w:rPr>
        <w:rFonts w:hint="default"/>
      </w:rPr>
    </w:lvl>
    <w:lvl w:ilvl="7" w:tplc="80B8B304">
      <w:numFmt w:val="bullet"/>
      <w:lvlText w:val="•"/>
      <w:lvlJc w:val="left"/>
      <w:pPr>
        <w:ind w:left="7026" w:hanging="284"/>
      </w:pPr>
      <w:rPr>
        <w:rFonts w:hint="default"/>
      </w:rPr>
    </w:lvl>
    <w:lvl w:ilvl="8" w:tplc="42287022">
      <w:numFmt w:val="bullet"/>
      <w:lvlText w:val="•"/>
      <w:lvlJc w:val="left"/>
      <w:pPr>
        <w:ind w:left="7973" w:hanging="284"/>
      </w:pPr>
      <w:rPr>
        <w:rFonts w:hint="default"/>
      </w:rPr>
    </w:lvl>
  </w:abstractNum>
  <w:abstractNum w:abstractNumId="8">
    <w:nsid w:val="2A9A1DBE"/>
    <w:multiLevelType w:val="hybridMultilevel"/>
    <w:tmpl w:val="889ADDE4"/>
    <w:lvl w:ilvl="0" w:tplc="34842BA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93FA724A">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EF52B678">
      <w:numFmt w:val="bullet"/>
      <w:lvlText w:val="•"/>
      <w:lvlJc w:val="left"/>
      <w:pPr>
        <w:ind w:left="1700" w:hanging="284"/>
      </w:pPr>
      <w:rPr>
        <w:rFonts w:hint="default"/>
      </w:rPr>
    </w:lvl>
    <w:lvl w:ilvl="3" w:tplc="A3BCF466">
      <w:numFmt w:val="bullet"/>
      <w:lvlText w:val="•"/>
      <w:lvlJc w:val="left"/>
      <w:pPr>
        <w:ind w:left="2721" w:hanging="284"/>
      </w:pPr>
      <w:rPr>
        <w:rFonts w:hint="default"/>
      </w:rPr>
    </w:lvl>
    <w:lvl w:ilvl="4" w:tplc="98D8020A">
      <w:numFmt w:val="bullet"/>
      <w:lvlText w:val="•"/>
      <w:lvlJc w:val="left"/>
      <w:pPr>
        <w:ind w:left="3742" w:hanging="284"/>
      </w:pPr>
      <w:rPr>
        <w:rFonts w:hint="default"/>
      </w:rPr>
    </w:lvl>
    <w:lvl w:ilvl="5" w:tplc="84345050">
      <w:numFmt w:val="bullet"/>
      <w:lvlText w:val="•"/>
      <w:lvlJc w:val="left"/>
      <w:pPr>
        <w:ind w:left="4762" w:hanging="284"/>
      </w:pPr>
      <w:rPr>
        <w:rFonts w:hint="default"/>
      </w:rPr>
    </w:lvl>
    <w:lvl w:ilvl="6" w:tplc="82846408">
      <w:numFmt w:val="bullet"/>
      <w:lvlText w:val="•"/>
      <w:lvlJc w:val="left"/>
      <w:pPr>
        <w:ind w:left="5783" w:hanging="284"/>
      </w:pPr>
      <w:rPr>
        <w:rFonts w:hint="default"/>
      </w:rPr>
    </w:lvl>
    <w:lvl w:ilvl="7" w:tplc="E578E51A">
      <w:numFmt w:val="bullet"/>
      <w:lvlText w:val="•"/>
      <w:lvlJc w:val="left"/>
      <w:pPr>
        <w:ind w:left="6804" w:hanging="284"/>
      </w:pPr>
      <w:rPr>
        <w:rFonts w:hint="default"/>
      </w:rPr>
    </w:lvl>
    <w:lvl w:ilvl="8" w:tplc="BF941A34">
      <w:numFmt w:val="bullet"/>
      <w:lvlText w:val="•"/>
      <w:lvlJc w:val="left"/>
      <w:pPr>
        <w:ind w:left="7824" w:hanging="284"/>
      </w:pPr>
      <w:rPr>
        <w:rFonts w:hint="default"/>
      </w:rPr>
    </w:lvl>
  </w:abstractNum>
  <w:abstractNum w:abstractNumId="9">
    <w:nsid w:val="2B441D21"/>
    <w:multiLevelType w:val="hybridMultilevel"/>
    <w:tmpl w:val="64D6C848"/>
    <w:lvl w:ilvl="0" w:tplc="AA167BCE">
      <w:start w:val="1"/>
      <w:numFmt w:val="lowerLetter"/>
      <w:lvlText w:val="%1)"/>
      <w:lvlJc w:val="left"/>
      <w:pPr>
        <w:tabs>
          <w:tab w:val="num" w:pos="360"/>
        </w:tabs>
        <w:ind w:left="360" w:hanging="360"/>
      </w:pPr>
      <w:rPr>
        <w:rFonts w:hint="default"/>
      </w:r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0">
    <w:nsid w:val="2C0D2467"/>
    <w:multiLevelType w:val="hybridMultilevel"/>
    <w:tmpl w:val="877295EE"/>
    <w:lvl w:ilvl="0" w:tplc="4DD093B4">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E27891A6">
      <w:numFmt w:val="bullet"/>
      <w:lvlText w:val="•"/>
      <w:lvlJc w:val="left"/>
      <w:pPr>
        <w:ind w:left="1346" w:hanging="284"/>
      </w:pPr>
      <w:rPr>
        <w:rFonts w:hint="default"/>
      </w:rPr>
    </w:lvl>
    <w:lvl w:ilvl="2" w:tplc="055C0F3C">
      <w:numFmt w:val="bullet"/>
      <w:lvlText w:val="•"/>
      <w:lvlJc w:val="left"/>
      <w:pPr>
        <w:ind w:left="2293" w:hanging="284"/>
      </w:pPr>
      <w:rPr>
        <w:rFonts w:hint="default"/>
      </w:rPr>
    </w:lvl>
    <w:lvl w:ilvl="3" w:tplc="AE8A7A3E">
      <w:numFmt w:val="bullet"/>
      <w:lvlText w:val="•"/>
      <w:lvlJc w:val="left"/>
      <w:pPr>
        <w:ind w:left="3239" w:hanging="284"/>
      </w:pPr>
      <w:rPr>
        <w:rFonts w:hint="default"/>
      </w:rPr>
    </w:lvl>
    <w:lvl w:ilvl="4" w:tplc="20D60D3E">
      <w:numFmt w:val="bullet"/>
      <w:lvlText w:val="•"/>
      <w:lvlJc w:val="left"/>
      <w:pPr>
        <w:ind w:left="4186" w:hanging="284"/>
      </w:pPr>
      <w:rPr>
        <w:rFonts w:hint="default"/>
      </w:rPr>
    </w:lvl>
    <w:lvl w:ilvl="5" w:tplc="6FE404AC">
      <w:numFmt w:val="bullet"/>
      <w:lvlText w:val="•"/>
      <w:lvlJc w:val="left"/>
      <w:pPr>
        <w:ind w:left="5133" w:hanging="284"/>
      </w:pPr>
      <w:rPr>
        <w:rFonts w:hint="default"/>
      </w:rPr>
    </w:lvl>
    <w:lvl w:ilvl="6" w:tplc="A31024AC">
      <w:numFmt w:val="bullet"/>
      <w:lvlText w:val="•"/>
      <w:lvlJc w:val="left"/>
      <w:pPr>
        <w:ind w:left="6079" w:hanging="284"/>
      </w:pPr>
      <w:rPr>
        <w:rFonts w:hint="default"/>
      </w:rPr>
    </w:lvl>
    <w:lvl w:ilvl="7" w:tplc="36665B60">
      <w:numFmt w:val="bullet"/>
      <w:lvlText w:val="•"/>
      <w:lvlJc w:val="left"/>
      <w:pPr>
        <w:ind w:left="7026" w:hanging="284"/>
      </w:pPr>
      <w:rPr>
        <w:rFonts w:hint="default"/>
      </w:rPr>
    </w:lvl>
    <w:lvl w:ilvl="8" w:tplc="FFE0C54A">
      <w:numFmt w:val="bullet"/>
      <w:lvlText w:val="•"/>
      <w:lvlJc w:val="left"/>
      <w:pPr>
        <w:ind w:left="7973" w:hanging="284"/>
      </w:pPr>
      <w:rPr>
        <w:rFonts w:hint="default"/>
      </w:rPr>
    </w:lvl>
  </w:abstractNum>
  <w:abstractNum w:abstractNumId="11">
    <w:nsid w:val="31A2590D"/>
    <w:multiLevelType w:val="hybridMultilevel"/>
    <w:tmpl w:val="3208B438"/>
    <w:lvl w:ilvl="0" w:tplc="AA167BCE">
      <w:start w:val="1"/>
      <w:numFmt w:val="lowerLetter"/>
      <w:lvlText w:val="%1)"/>
      <w:lvlJc w:val="left"/>
      <w:pPr>
        <w:tabs>
          <w:tab w:val="num" w:pos="360"/>
        </w:tabs>
        <w:ind w:left="360" w:hanging="360"/>
      </w:pPr>
      <w:rPr>
        <w:rFonts w:hint="default"/>
      </w:r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nsid w:val="33405BE8"/>
    <w:multiLevelType w:val="hybridMultilevel"/>
    <w:tmpl w:val="24EE2604"/>
    <w:lvl w:ilvl="0" w:tplc="E406619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E3EEDADC">
      <w:numFmt w:val="bullet"/>
      <w:lvlText w:val="•"/>
      <w:lvlJc w:val="left"/>
      <w:pPr>
        <w:ind w:left="1346" w:hanging="284"/>
      </w:pPr>
      <w:rPr>
        <w:rFonts w:hint="default"/>
      </w:rPr>
    </w:lvl>
    <w:lvl w:ilvl="2" w:tplc="D6FE896A">
      <w:numFmt w:val="bullet"/>
      <w:lvlText w:val="•"/>
      <w:lvlJc w:val="left"/>
      <w:pPr>
        <w:ind w:left="2293" w:hanging="284"/>
      </w:pPr>
      <w:rPr>
        <w:rFonts w:hint="default"/>
      </w:rPr>
    </w:lvl>
    <w:lvl w:ilvl="3" w:tplc="36E0BC38">
      <w:numFmt w:val="bullet"/>
      <w:lvlText w:val="•"/>
      <w:lvlJc w:val="left"/>
      <w:pPr>
        <w:ind w:left="3239" w:hanging="284"/>
      </w:pPr>
      <w:rPr>
        <w:rFonts w:hint="default"/>
      </w:rPr>
    </w:lvl>
    <w:lvl w:ilvl="4" w:tplc="54D61AC0">
      <w:numFmt w:val="bullet"/>
      <w:lvlText w:val="•"/>
      <w:lvlJc w:val="left"/>
      <w:pPr>
        <w:ind w:left="4186" w:hanging="284"/>
      </w:pPr>
      <w:rPr>
        <w:rFonts w:hint="default"/>
      </w:rPr>
    </w:lvl>
    <w:lvl w:ilvl="5" w:tplc="82DEFE92">
      <w:numFmt w:val="bullet"/>
      <w:lvlText w:val="•"/>
      <w:lvlJc w:val="left"/>
      <w:pPr>
        <w:ind w:left="5133" w:hanging="284"/>
      </w:pPr>
      <w:rPr>
        <w:rFonts w:hint="default"/>
      </w:rPr>
    </w:lvl>
    <w:lvl w:ilvl="6" w:tplc="D21C0C8E">
      <w:numFmt w:val="bullet"/>
      <w:lvlText w:val="•"/>
      <w:lvlJc w:val="left"/>
      <w:pPr>
        <w:ind w:left="6079" w:hanging="284"/>
      </w:pPr>
      <w:rPr>
        <w:rFonts w:hint="default"/>
      </w:rPr>
    </w:lvl>
    <w:lvl w:ilvl="7" w:tplc="EB5A7A66">
      <w:numFmt w:val="bullet"/>
      <w:lvlText w:val="•"/>
      <w:lvlJc w:val="left"/>
      <w:pPr>
        <w:ind w:left="7026" w:hanging="284"/>
      </w:pPr>
      <w:rPr>
        <w:rFonts w:hint="default"/>
      </w:rPr>
    </w:lvl>
    <w:lvl w:ilvl="8" w:tplc="2A184B36">
      <w:numFmt w:val="bullet"/>
      <w:lvlText w:val="•"/>
      <w:lvlJc w:val="left"/>
      <w:pPr>
        <w:ind w:left="7973" w:hanging="284"/>
      </w:pPr>
      <w:rPr>
        <w:rFonts w:hint="default"/>
      </w:rPr>
    </w:lvl>
  </w:abstractNum>
  <w:abstractNum w:abstractNumId="13">
    <w:nsid w:val="3CD14CD0"/>
    <w:multiLevelType w:val="hybridMultilevel"/>
    <w:tmpl w:val="15420498"/>
    <w:lvl w:ilvl="0" w:tplc="83944E30">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1A8EF8E8">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6ED6894C">
      <w:numFmt w:val="bullet"/>
      <w:lvlText w:val="•"/>
      <w:lvlJc w:val="left"/>
      <w:pPr>
        <w:ind w:left="1700" w:hanging="284"/>
      </w:pPr>
      <w:rPr>
        <w:rFonts w:hint="default"/>
      </w:rPr>
    </w:lvl>
    <w:lvl w:ilvl="3" w:tplc="974262A0">
      <w:numFmt w:val="bullet"/>
      <w:lvlText w:val="•"/>
      <w:lvlJc w:val="left"/>
      <w:pPr>
        <w:ind w:left="2721" w:hanging="284"/>
      </w:pPr>
      <w:rPr>
        <w:rFonts w:hint="default"/>
      </w:rPr>
    </w:lvl>
    <w:lvl w:ilvl="4" w:tplc="0540E1C2">
      <w:numFmt w:val="bullet"/>
      <w:lvlText w:val="•"/>
      <w:lvlJc w:val="left"/>
      <w:pPr>
        <w:ind w:left="3742" w:hanging="284"/>
      </w:pPr>
      <w:rPr>
        <w:rFonts w:hint="default"/>
      </w:rPr>
    </w:lvl>
    <w:lvl w:ilvl="5" w:tplc="6B5E5FD6">
      <w:numFmt w:val="bullet"/>
      <w:lvlText w:val="•"/>
      <w:lvlJc w:val="left"/>
      <w:pPr>
        <w:ind w:left="4762" w:hanging="284"/>
      </w:pPr>
      <w:rPr>
        <w:rFonts w:hint="default"/>
      </w:rPr>
    </w:lvl>
    <w:lvl w:ilvl="6" w:tplc="E9AE7426">
      <w:numFmt w:val="bullet"/>
      <w:lvlText w:val="•"/>
      <w:lvlJc w:val="left"/>
      <w:pPr>
        <w:ind w:left="5783" w:hanging="284"/>
      </w:pPr>
      <w:rPr>
        <w:rFonts w:hint="default"/>
      </w:rPr>
    </w:lvl>
    <w:lvl w:ilvl="7" w:tplc="69C63EB6">
      <w:numFmt w:val="bullet"/>
      <w:lvlText w:val="•"/>
      <w:lvlJc w:val="left"/>
      <w:pPr>
        <w:ind w:left="6804" w:hanging="284"/>
      </w:pPr>
      <w:rPr>
        <w:rFonts w:hint="default"/>
      </w:rPr>
    </w:lvl>
    <w:lvl w:ilvl="8" w:tplc="17707404">
      <w:numFmt w:val="bullet"/>
      <w:lvlText w:val="•"/>
      <w:lvlJc w:val="left"/>
      <w:pPr>
        <w:ind w:left="7824" w:hanging="284"/>
      </w:pPr>
      <w:rPr>
        <w:rFonts w:hint="default"/>
      </w:rPr>
    </w:lvl>
  </w:abstractNum>
  <w:abstractNum w:abstractNumId="14">
    <w:nsid w:val="3DB749FA"/>
    <w:multiLevelType w:val="hybridMultilevel"/>
    <w:tmpl w:val="8410B926"/>
    <w:lvl w:ilvl="0" w:tplc="595A63D6">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33E4772">
      <w:numFmt w:val="bullet"/>
      <w:lvlText w:val="•"/>
      <w:lvlJc w:val="left"/>
      <w:pPr>
        <w:ind w:left="1346" w:hanging="284"/>
      </w:pPr>
      <w:rPr>
        <w:rFonts w:hint="default"/>
      </w:rPr>
    </w:lvl>
    <w:lvl w:ilvl="2" w:tplc="427AC978">
      <w:numFmt w:val="bullet"/>
      <w:lvlText w:val="•"/>
      <w:lvlJc w:val="left"/>
      <w:pPr>
        <w:ind w:left="2293" w:hanging="284"/>
      </w:pPr>
      <w:rPr>
        <w:rFonts w:hint="default"/>
      </w:rPr>
    </w:lvl>
    <w:lvl w:ilvl="3" w:tplc="A8EAC764">
      <w:numFmt w:val="bullet"/>
      <w:lvlText w:val="•"/>
      <w:lvlJc w:val="left"/>
      <w:pPr>
        <w:ind w:left="3239" w:hanging="284"/>
      </w:pPr>
      <w:rPr>
        <w:rFonts w:hint="default"/>
      </w:rPr>
    </w:lvl>
    <w:lvl w:ilvl="4" w:tplc="EF007348">
      <w:numFmt w:val="bullet"/>
      <w:lvlText w:val="•"/>
      <w:lvlJc w:val="left"/>
      <w:pPr>
        <w:ind w:left="4186" w:hanging="284"/>
      </w:pPr>
      <w:rPr>
        <w:rFonts w:hint="default"/>
      </w:rPr>
    </w:lvl>
    <w:lvl w:ilvl="5" w:tplc="050ABE0A">
      <w:numFmt w:val="bullet"/>
      <w:lvlText w:val="•"/>
      <w:lvlJc w:val="left"/>
      <w:pPr>
        <w:ind w:left="5133" w:hanging="284"/>
      </w:pPr>
      <w:rPr>
        <w:rFonts w:hint="default"/>
      </w:rPr>
    </w:lvl>
    <w:lvl w:ilvl="6" w:tplc="179E7FB6">
      <w:numFmt w:val="bullet"/>
      <w:lvlText w:val="•"/>
      <w:lvlJc w:val="left"/>
      <w:pPr>
        <w:ind w:left="6079" w:hanging="284"/>
      </w:pPr>
      <w:rPr>
        <w:rFonts w:hint="default"/>
      </w:rPr>
    </w:lvl>
    <w:lvl w:ilvl="7" w:tplc="C9C66F04">
      <w:numFmt w:val="bullet"/>
      <w:lvlText w:val="•"/>
      <w:lvlJc w:val="left"/>
      <w:pPr>
        <w:ind w:left="7026" w:hanging="284"/>
      </w:pPr>
      <w:rPr>
        <w:rFonts w:hint="default"/>
      </w:rPr>
    </w:lvl>
    <w:lvl w:ilvl="8" w:tplc="56E612D8">
      <w:numFmt w:val="bullet"/>
      <w:lvlText w:val="•"/>
      <w:lvlJc w:val="left"/>
      <w:pPr>
        <w:ind w:left="7973" w:hanging="284"/>
      </w:pPr>
      <w:rPr>
        <w:rFonts w:hint="default"/>
      </w:rPr>
    </w:lvl>
  </w:abstractNum>
  <w:abstractNum w:abstractNumId="15">
    <w:nsid w:val="3DC145A2"/>
    <w:multiLevelType w:val="hybridMultilevel"/>
    <w:tmpl w:val="13D2C996"/>
    <w:lvl w:ilvl="0" w:tplc="3C2AA0A8">
      <w:start w:val="1"/>
      <w:numFmt w:val="decimal"/>
      <w:lvlText w:val="5.6.%1"/>
      <w:lvlJc w:val="left"/>
      <w:pPr>
        <w:tabs>
          <w:tab w:val="num" w:pos="1817"/>
        </w:tabs>
        <w:ind w:left="1817" w:hanging="737"/>
      </w:pPr>
      <w:rPr>
        <w:rFonts w:ascii="Century Gothic" w:hAnsi="Century Gothic" w:hint="default"/>
        <w:b/>
        <w:i w:val="0"/>
        <w:sz w:val="20"/>
        <w:szCs w:val="2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6">
    <w:nsid w:val="3F974471"/>
    <w:multiLevelType w:val="hybridMultilevel"/>
    <w:tmpl w:val="EE62D4EE"/>
    <w:lvl w:ilvl="0" w:tplc="41B64904">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EAD106">
      <w:numFmt w:val="bullet"/>
      <w:lvlText w:val="•"/>
      <w:lvlJc w:val="left"/>
      <w:pPr>
        <w:ind w:left="1346" w:hanging="284"/>
      </w:pPr>
      <w:rPr>
        <w:rFonts w:hint="default"/>
      </w:rPr>
    </w:lvl>
    <w:lvl w:ilvl="2" w:tplc="842C2DDC">
      <w:numFmt w:val="bullet"/>
      <w:lvlText w:val="•"/>
      <w:lvlJc w:val="left"/>
      <w:pPr>
        <w:ind w:left="2293" w:hanging="284"/>
      </w:pPr>
      <w:rPr>
        <w:rFonts w:hint="default"/>
      </w:rPr>
    </w:lvl>
    <w:lvl w:ilvl="3" w:tplc="9CAA8D62">
      <w:numFmt w:val="bullet"/>
      <w:lvlText w:val="•"/>
      <w:lvlJc w:val="left"/>
      <w:pPr>
        <w:ind w:left="3239" w:hanging="284"/>
      </w:pPr>
      <w:rPr>
        <w:rFonts w:hint="default"/>
      </w:rPr>
    </w:lvl>
    <w:lvl w:ilvl="4" w:tplc="7DF6B6D2">
      <w:numFmt w:val="bullet"/>
      <w:lvlText w:val="•"/>
      <w:lvlJc w:val="left"/>
      <w:pPr>
        <w:ind w:left="4186" w:hanging="284"/>
      </w:pPr>
      <w:rPr>
        <w:rFonts w:hint="default"/>
      </w:rPr>
    </w:lvl>
    <w:lvl w:ilvl="5" w:tplc="051A397E">
      <w:numFmt w:val="bullet"/>
      <w:lvlText w:val="•"/>
      <w:lvlJc w:val="left"/>
      <w:pPr>
        <w:ind w:left="5133" w:hanging="284"/>
      </w:pPr>
      <w:rPr>
        <w:rFonts w:hint="default"/>
      </w:rPr>
    </w:lvl>
    <w:lvl w:ilvl="6" w:tplc="23B64310">
      <w:numFmt w:val="bullet"/>
      <w:lvlText w:val="•"/>
      <w:lvlJc w:val="left"/>
      <w:pPr>
        <w:ind w:left="6079" w:hanging="284"/>
      </w:pPr>
      <w:rPr>
        <w:rFonts w:hint="default"/>
      </w:rPr>
    </w:lvl>
    <w:lvl w:ilvl="7" w:tplc="3898A042">
      <w:numFmt w:val="bullet"/>
      <w:lvlText w:val="•"/>
      <w:lvlJc w:val="left"/>
      <w:pPr>
        <w:ind w:left="7026" w:hanging="284"/>
      </w:pPr>
      <w:rPr>
        <w:rFonts w:hint="default"/>
      </w:rPr>
    </w:lvl>
    <w:lvl w:ilvl="8" w:tplc="6BEEF8A8">
      <w:numFmt w:val="bullet"/>
      <w:lvlText w:val="•"/>
      <w:lvlJc w:val="left"/>
      <w:pPr>
        <w:ind w:left="7973" w:hanging="284"/>
      </w:pPr>
      <w:rPr>
        <w:rFonts w:hint="default"/>
      </w:rPr>
    </w:lvl>
  </w:abstractNum>
  <w:abstractNum w:abstractNumId="17">
    <w:nsid w:val="3FFE3255"/>
    <w:multiLevelType w:val="hybridMultilevel"/>
    <w:tmpl w:val="59F8EAF6"/>
    <w:lvl w:ilvl="0" w:tplc="7DA47D1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CA47DA2">
      <w:numFmt w:val="bullet"/>
      <w:lvlText w:val="•"/>
      <w:lvlJc w:val="left"/>
      <w:pPr>
        <w:ind w:left="1346" w:hanging="284"/>
      </w:pPr>
      <w:rPr>
        <w:rFonts w:hint="default"/>
      </w:rPr>
    </w:lvl>
    <w:lvl w:ilvl="2" w:tplc="2C5C3DAA">
      <w:numFmt w:val="bullet"/>
      <w:lvlText w:val="•"/>
      <w:lvlJc w:val="left"/>
      <w:pPr>
        <w:ind w:left="2293" w:hanging="284"/>
      </w:pPr>
      <w:rPr>
        <w:rFonts w:hint="default"/>
      </w:rPr>
    </w:lvl>
    <w:lvl w:ilvl="3" w:tplc="F22E8C5A">
      <w:numFmt w:val="bullet"/>
      <w:lvlText w:val="•"/>
      <w:lvlJc w:val="left"/>
      <w:pPr>
        <w:ind w:left="3239" w:hanging="284"/>
      </w:pPr>
      <w:rPr>
        <w:rFonts w:hint="default"/>
      </w:rPr>
    </w:lvl>
    <w:lvl w:ilvl="4" w:tplc="EDC4F5F4">
      <w:numFmt w:val="bullet"/>
      <w:lvlText w:val="•"/>
      <w:lvlJc w:val="left"/>
      <w:pPr>
        <w:ind w:left="4186" w:hanging="284"/>
      </w:pPr>
      <w:rPr>
        <w:rFonts w:hint="default"/>
      </w:rPr>
    </w:lvl>
    <w:lvl w:ilvl="5" w:tplc="18722F30">
      <w:numFmt w:val="bullet"/>
      <w:lvlText w:val="•"/>
      <w:lvlJc w:val="left"/>
      <w:pPr>
        <w:ind w:left="5133" w:hanging="284"/>
      </w:pPr>
      <w:rPr>
        <w:rFonts w:hint="default"/>
      </w:rPr>
    </w:lvl>
    <w:lvl w:ilvl="6" w:tplc="CEDAFC84">
      <w:numFmt w:val="bullet"/>
      <w:lvlText w:val="•"/>
      <w:lvlJc w:val="left"/>
      <w:pPr>
        <w:ind w:left="6079" w:hanging="284"/>
      </w:pPr>
      <w:rPr>
        <w:rFonts w:hint="default"/>
      </w:rPr>
    </w:lvl>
    <w:lvl w:ilvl="7" w:tplc="E91EC5D8">
      <w:numFmt w:val="bullet"/>
      <w:lvlText w:val="•"/>
      <w:lvlJc w:val="left"/>
      <w:pPr>
        <w:ind w:left="7026" w:hanging="284"/>
      </w:pPr>
      <w:rPr>
        <w:rFonts w:hint="default"/>
      </w:rPr>
    </w:lvl>
    <w:lvl w:ilvl="8" w:tplc="7DDA9614">
      <w:numFmt w:val="bullet"/>
      <w:lvlText w:val="•"/>
      <w:lvlJc w:val="left"/>
      <w:pPr>
        <w:ind w:left="7973" w:hanging="284"/>
      </w:pPr>
      <w:rPr>
        <w:rFonts w:hint="default"/>
      </w:rPr>
    </w:lvl>
  </w:abstractNum>
  <w:abstractNum w:abstractNumId="18">
    <w:nsid w:val="40582E1A"/>
    <w:multiLevelType w:val="hybridMultilevel"/>
    <w:tmpl w:val="ADE242AC"/>
    <w:lvl w:ilvl="0" w:tplc="35BA8ABC">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CD1426D0">
      <w:numFmt w:val="bullet"/>
      <w:lvlText w:val="•"/>
      <w:lvlJc w:val="left"/>
      <w:pPr>
        <w:ind w:left="1346" w:hanging="284"/>
      </w:pPr>
      <w:rPr>
        <w:rFonts w:hint="default"/>
      </w:rPr>
    </w:lvl>
    <w:lvl w:ilvl="2" w:tplc="66D0C250">
      <w:numFmt w:val="bullet"/>
      <w:lvlText w:val="•"/>
      <w:lvlJc w:val="left"/>
      <w:pPr>
        <w:ind w:left="2293" w:hanging="284"/>
      </w:pPr>
      <w:rPr>
        <w:rFonts w:hint="default"/>
      </w:rPr>
    </w:lvl>
    <w:lvl w:ilvl="3" w:tplc="1C9ABD1E">
      <w:numFmt w:val="bullet"/>
      <w:lvlText w:val="•"/>
      <w:lvlJc w:val="left"/>
      <w:pPr>
        <w:ind w:left="3239" w:hanging="284"/>
      </w:pPr>
      <w:rPr>
        <w:rFonts w:hint="default"/>
      </w:rPr>
    </w:lvl>
    <w:lvl w:ilvl="4" w:tplc="DDDE2242">
      <w:numFmt w:val="bullet"/>
      <w:lvlText w:val="•"/>
      <w:lvlJc w:val="left"/>
      <w:pPr>
        <w:ind w:left="4186" w:hanging="284"/>
      </w:pPr>
      <w:rPr>
        <w:rFonts w:hint="default"/>
      </w:rPr>
    </w:lvl>
    <w:lvl w:ilvl="5" w:tplc="CA1C1236">
      <w:numFmt w:val="bullet"/>
      <w:lvlText w:val="•"/>
      <w:lvlJc w:val="left"/>
      <w:pPr>
        <w:ind w:left="5133" w:hanging="284"/>
      </w:pPr>
      <w:rPr>
        <w:rFonts w:hint="default"/>
      </w:rPr>
    </w:lvl>
    <w:lvl w:ilvl="6" w:tplc="17B6F0CA">
      <w:numFmt w:val="bullet"/>
      <w:lvlText w:val="•"/>
      <w:lvlJc w:val="left"/>
      <w:pPr>
        <w:ind w:left="6079" w:hanging="284"/>
      </w:pPr>
      <w:rPr>
        <w:rFonts w:hint="default"/>
      </w:rPr>
    </w:lvl>
    <w:lvl w:ilvl="7" w:tplc="2AD45EE8">
      <w:numFmt w:val="bullet"/>
      <w:lvlText w:val="•"/>
      <w:lvlJc w:val="left"/>
      <w:pPr>
        <w:ind w:left="7026" w:hanging="284"/>
      </w:pPr>
      <w:rPr>
        <w:rFonts w:hint="default"/>
      </w:rPr>
    </w:lvl>
    <w:lvl w:ilvl="8" w:tplc="7704693C">
      <w:numFmt w:val="bullet"/>
      <w:lvlText w:val="•"/>
      <w:lvlJc w:val="left"/>
      <w:pPr>
        <w:ind w:left="7973" w:hanging="284"/>
      </w:pPr>
      <w:rPr>
        <w:rFonts w:hint="default"/>
      </w:rPr>
    </w:lvl>
  </w:abstractNum>
  <w:abstractNum w:abstractNumId="19">
    <w:nsid w:val="4A241886"/>
    <w:multiLevelType w:val="multilevel"/>
    <w:tmpl w:val="C7AE07AC"/>
    <w:lvl w:ilvl="0">
      <w:start w:val="8"/>
      <w:numFmt w:val="decimal"/>
      <w:lvlText w:val="%1"/>
      <w:lvlJc w:val="left"/>
      <w:pPr>
        <w:ind w:left="624" w:hanging="512"/>
      </w:pPr>
      <w:rPr>
        <w:rFonts w:hint="default"/>
      </w:rPr>
    </w:lvl>
    <w:lvl w:ilvl="1">
      <w:start w:val="6"/>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20">
    <w:nsid w:val="4EDC1BFC"/>
    <w:multiLevelType w:val="hybridMultilevel"/>
    <w:tmpl w:val="7688DD12"/>
    <w:lvl w:ilvl="0" w:tplc="937CA4A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C4187CB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628869A4">
      <w:numFmt w:val="bullet"/>
      <w:lvlText w:val="•"/>
      <w:lvlJc w:val="left"/>
      <w:pPr>
        <w:ind w:left="1700" w:hanging="284"/>
      </w:pPr>
      <w:rPr>
        <w:rFonts w:hint="default"/>
      </w:rPr>
    </w:lvl>
    <w:lvl w:ilvl="3" w:tplc="0F662038">
      <w:numFmt w:val="bullet"/>
      <w:lvlText w:val="•"/>
      <w:lvlJc w:val="left"/>
      <w:pPr>
        <w:ind w:left="2721" w:hanging="284"/>
      </w:pPr>
      <w:rPr>
        <w:rFonts w:hint="default"/>
      </w:rPr>
    </w:lvl>
    <w:lvl w:ilvl="4" w:tplc="72B27D06">
      <w:numFmt w:val="bullet"/>
      <w:lvlText w:val="•"/>
      <w:lvlJc w:val="left"/>
      <w:pPr>
        <w:ind w:left="3742" w:hanging="284"/>
      </w:pPr>
      <w:rPr>
        <w:rFonts w:hint="default"/>
      </w:rPr>
    </w:lvl>
    <w:lvl w:ilvl="5" w:tplc="BDBC747A">
      <w:numFmt w:val="bullet"/>
      <w:lvlText w:val="•"/>
      <w:lvlJc w:val="left"/>
      <w:pPr>
        <w:ind w:left="4762" w:hanging="284"/>
      </w:pPr>
      <w:rPr>
        <w:rFonts w:hint="default"/>
      </w:rPr>
    </w:lvl>
    <w:lvl w:ilvl="6" w:tplc="08982C78">
      <w:numFmt w:val="bullet"/>
      <w:lvlText w:val="•"/>
      <w:lvlJc w:val="left"/>
      <w:pPr>
        <w:ind w:left="5783" w:hanging="284"/>
      </w:pPr>
      <w:rPr>
        <w:rFonts w:hint="default"/>
      </w:rPr>
    </w:lvl>
    <w:lvl w:ilvl="7" w:tplc="464ADB38">
      <w:numFmt w:val="bullet"/>
      <w:lvlText w:val="•"/>
      <w:lvlJc w:val="left"/>
      <w:pPr>
        <w:ind w:left="6804" w:hanging="284"/>
      </w:pPr>
      <w:rPr>
        <w:rFonts w:hint="default"/>
      </w:rPr>
    </w:lvl>
    <w:lvl w:ilvl="8" w:tplc="7C402966">
      <w:numFmt w:val="bullet"/>
      <w:lvlText w:val="•"/>
      <w:lvlJc w:val="left"/>
      <w:pPr>
        <w:ind w:left="7824" w:hanging="284"/>
      </w:pPr>
      <w:rPr>
        <w:rFonts w:hint="default"/>
      </w:rPr>
    </w:lvl>
  </w:abstractNum>
  <w:abstractNum w:abstractNumId="21">
    <w:nsid w:val="4FE418D1"/>
    <w:multiLevelType w:val="hybridMultilevel"/>
    <w:tmpl w:val="6B421F82"/>
    <w:lvl w:ilvl="0" w:tplc="0DAAB556">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13168B18">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963C048A">
      <w:numFmt w:val="bullet"/>
      <w:lvlText w:val="•"/>
      <w:lvlJc w:val="left"/>
      <w:pPr>
        <w:ind w:left="1700" w:hanging="284"/>
      </w:pPr>
      <w:rPr>
        <w:rFonts w:hint="default"/>
      </w:rPr>
    </w:lvl>
    <w:lvl w:ilvl="3" w:tplc="6BA88CBC">
      <w:numFmt w:val="bullet"/>
      <w:lvlText w:val="•"/>
      <w:lvlJc w:val="left"/>
      <w:pPr>
        <w:ind w:left="2721" w:hanging="284"/>
      </w:pPr>
      <w:rPr>
        <w:rFonts w:hint="default"/>
      </w:rPr>
    </w:lvl>
    <w:lvl w:ilvl="4" w:tplc="6D364640">
      <w:numFmt w:val="bullet"/>
      <w:lvlText w:val="•"/>
      <w:lvlJc w:val="left"/>
      <w:pPr>
        <w:ind w:left="3742" w:hanging="284"/>
      </w:pPr>
      <w:rPr>
        <w:rFonts w:hint="default"/>
      </w:rPr>
    </w:lvl>
    <w:lvl w:ilvl="5" w:tplc="957AF4EE">
      <w:numFmt w:val="bullet"/>
      <w:lvlText w:val="•"/>
      <w:lvlJc w:val="left"/>
      <w:pPr>
        <w:ind w:left="4762" w:hanging="284"/>
      </w:pPr>
      <w:rPr>
        <w:rFonts w:hint="default"/>
      </w:rPr>
    </w:lvl>
    <w:lvl w:ilvl="6" w:tplc="E318A338">
      <w:numFmt w:val="bullet"/>
      <w:lvlText w:val="•"/>
      <w:lvlJc w:val="left"/>
      <w:pPr>
        <w:ind w:left="5783" w:hanging="284"/>
      </w:pPr>
      <w:rPr>
        <w:rFonts w:hint="default"/>
      </w:rPr>
    </w:lvl>
    <w:lvl w:ilvl="7" w:tplc="38823146">
      <w:numFmt w:val="bullet"/>
      <w:lvlText w:val="•"/>
      <w:lvlJc w:val="left"/>
      <w:pPr>
        <w:ind w:left="6804" w:hanging="284"/>
      </w:pPr>
      <w:rPr>
        <w:rFonts w:hint="default"/>
      </w:rPr>
    </w:lvl>
    <w:lvl w:ilvl="8" w:tplc="9DFC7A6A">
      <w:numFmt w:val="bullet"/>
      <w:lvlText w:val="•"/>
      <w:lvlJc w:val="left"/>
      <w:pPr>
        <w:ind w:left="7824" w:hanging="284"/>
      </w:pPr>
      <w:rPr>
        <w:rFonts w:hint="default"/>
      </w:rPr>
    </w:lvl>
  </w:abstractNum>
  <w:abstractNum w:abstractNumId="22">
    <w:nsid w:val="53B5116D"/>
    <w:multiLevelType w:val="multilevel"/>
    <w:tmpl w:val="2B5E3E54"/>
    <w:lvl w:ilvl="0">
      <w:start w:val="8"/>
      <w:numFmt w:val="decimal"/>
      <w:lvlText w:val="%1"/>
      <w:lvlJc w:val="left"/>
      <w:pPr>
        <w:ind w:left="624" w:hanging="512"/>
      </w:pPr>
      <w:rPr>
        <w:rFonts w:hint="default"/>
      </w:rPr>
    </w:lvl>
    <w:lvl w:ilvl="1">
      <w:start w:val="5"/>
      <w:numFmt w:val="decimal"/>
      <w:lvlText w:val="%1.%2"/>
      <w:lvlJc w:val="left"/>
      <w:pPr>
        <w:ind w:left="624" w:hanging="512"/>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23">
    <w:nsid w:val="5491755E"/>
    <w:multiLevelType w:val="hybridMultilevel"/>
    <w:tmpl w:val="C60085DC"/>
    <w:lvl w:ilvl="0" w:tplc="D986A202">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3A3F40">
      <w:numFmt w:val="bullet"/>
      <w:lvlText w:val="•"/>
      <w:lvlJc w:val="left"/>
      <w:pPr>
        <w:ind w:left="1346" w:hanging="284"/>
      </w:pPr>
      <w:rPr>
        <w:rFonts w:hint="default"/>
      </w:rPr>
    </w:lvl>
    <w:lvl w:ilvl="2" w:tplc="F87070AE">
      <w:numFmt w:val="bullet"/>
      <w:lvlText w:val="•"/>
      <w:lvlJc w:val="left"/>
      <w:pPr>
        <w:ind w:left="2293" w:hanging="284"/>
      </w:pPr>
      <w:rPr>
        <w:rFonts w:hint="default"/>
      </w:rPr>
    </w:lvl>
    <w:lvl w:ilvl="3" w:tplc="5F7CA570">
      <w:numFmt w:val="bullet"/>
      <w:lvlText w:val="•"/>
      <w:lvlJc w:val="left"/>
      <w:pPr>
        <w:ind w:left="3239" w:hanging="284"/>
      </w:pPr>
      <w:rPr>
        <w:rFonts w:hint="default"/>
      </w:rPr>
    </w:lvl>
    <w:lvl w:ilvl="4" w:tplc="42D43458">
      <w:numFmt w:val="bullet"/>
      <w:lvlText w:val="•"/>
      <w:lvlJc w:val="left"/>
      <w:pPr>
        <w:ind w:left="4186" w:hanging="284"/>
      </w:pPr>
      <w:rPr>
        <w:rFonts w:hint="default"/>
      </w:rPr>
    </w:lvl>
    <w:lvl w:ilvl="5" w:tplc="63DEB8E4">
      <w:numFmt w:val="bullet"/>
      <w:lvlText w:val="•"/>
      <w:lvlJc w:val="left"/>
      <w:pPr>
        <w:ind w:left="5133" w:hanging="284"/>
      </w:pPr>
      <w:rPr>
        <w:rFonts w:hint="default"/>
      </w:rPr>
    </w:lvl>
    <w:lvl w:ilvl="6" w:tplc="9AD0836C">
      <w:numFmt w:val="bullet"/>
      <w:lvlText w:val="•"/>
      <w:lvlJc w:val="left"/>
      <w:pPr>
        <w:ind w:left="6079" w:hanging="284"/>
      </w:pPr>
      <w:rPr>
        <w:rFonts w:hint="default"/>
      </w:rPr>
    </w:lvl>
    <w:lvl w:ilvl="7" w:tplc="392E24F2">
      <w:numFmt w:val="bullet"/>
      <w:lvlText w:val="•"/>
      <w:lvlJc w:val="left"/>
      <w:pPr>
        <w:ind w:left="7026" w:hanging="284"/>
      </w:pPr>
      <w:rPr>
        <w:rFonts w:hint="default"/>
      </w:rPr>
    </w:lvl>
    <w:lvl w:ilvl="8" w:tplc="BF965C9A">
      <w:numFmt w:val="bullet"/>
      <w:lvlText w:val="•"/>
      <w:lvlJc w:val="left"/>
      <w:pPr>
        <w:ind w:left="7973" w:hanging="284"/>
      </w:pPr>
      <w:rPr>
        <w:rFonts w:hint="default"/>
      </w:rPr>
    </w:lvl>
  </w:abstractNum>
  <w:abstractNum w:abstractNumId="24">
    <w:nsid w:val="55D356AE"/>
    <w:multiLevelType w:val="hybridMultilevel"/>
    <w:tmpl w:val="0DACEDFA"/>
    <w:lvl w:ilvl="0" w:tplc="2798363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76C5480">
      <w:numFmt w:val="bullet"/>
      <w:lvlText w:val="•"/>
      <w:lvlJc w:val="left"/>
      <w:pPr>
        <w:ind w:left="1346" w:hanging="284"/>
      </w:pPr>
      <w:rPr>
        <w:rFonts w:hint="default"/>
      </w:rPr>
    </w:lvl>
    <w:lvl w:ilvl="2" w:tplc="2430BFD2">
      <w:numFmt w:val="bullet"/>
      <w:lvlText w:val="•"/>
      <w:lvlJc w:val="left"/>
      <w:pPr>
        <w:ind w:left="2293" w:hanging="284"/>
      </w:pPr>
      <w:rPr>
        <w:rFonts w:hint="default"/>
      </w:rPr>
    </w:lvl>
    <w:lvl w:ilvl="3" w:tplc="4DA66096">
      <w:numFmt w:val="bullet"/>
      <w:lvlText w:val="•"/>
      <w:lvlJc w:val="left"/>
      <w:pPr>
        <w:ind w:left="3239" w:hanging="284"/>
      </w:pPr>
      <w:rPr>
        <w:rFonts w:hint="default"/>
      </w:rPr>
    </w:lvl>
    <w:lvl w:ilvl="4" w:tplc="CEB6AA4A">
      <w:numFmt w:val="bullet"/>
      <w:lvlText w:val="•"/>
      <w:lvlJc w:val="left"/>
      <w:pPr>
        <w:ind w:left="4186" w:hanging="284"/>
      </w:pPr>
      <w:rPr>
        <w:rFonts w:hint="default"/>
      </w:rPr>
    </w:lvl>
    <w:lvl w:ilvl="5" w:tplc="8B18A802">
      <w:numFmt w:val="bullet"/>
      <w:lvlText w:val="•"/>
      <w:lvlJc w:val="left"/>
      <w:pPr>
        <w:ind w:left="5133" w:hanging="284"/>
      </w:pPr>
      <w:rPr>
        <w:rFonts w:hint="default"/>
      </w:rPr>
    </w:lvl>
    <w:lvl w:ilvl="6" w:tplc="018A5870">
      <w:numFmt w:val="bullet"/>
      <w:lvlText w:val="•"/>
      <w:lvlJc w:val="left"/>
      <w:pPr>
        <w:ind w:left="6079" w:hanging="284"/>
      </w:pPr>
      <w:rPr>
        <w:rFonts w:hint="default"/>
      </w:rPr>
    </w:lvl>
    <w:lvl w:ilvl="7" w:tplc="1A9E8396">
      <w:numFmt w:val="bullet"/>
      <w:lvlText w:val="•"/>
      <w:lvlJc w:val="left"/>
      <w:pPr>
        <w:ind w:left="7026" w:hanging="284"/>
      </w:pPr>
      <w:rPr>
        <w:rFonts w:hint="default"/>
      </w:rPr>
    </w:lvl>
    <w:lvl w:ilvl="8" w:tplc="87621E46">
      <w:numFmt w:val="bullet"/>
      <w:lvlText w:val="•"/>
      <w:lvlJc w:val="left"/>
      <w:pPr>
        <w:ind w:left="7973" w:hanging="284"/>
      </w:pPr>
      <w:rPr>
        <w:rFonts w:hint="default"/>
      </w:rPr>
    </w:lvl>
  </w:abstractNum>
  <w:abstractNum w:abstractNumId="25">
    <w:nsid w:val="568A42D4"/>
    <w:multiLevelType w:val="multilevel"/>
    <w:tmpl w:val="84F2D738"/>
    <w:lvl w:ilvl="0">
      <w:start w:val="9"/>
      <w:numFmt w:val="decimal"/>
      <w:lvlText w:val="%1"/>
      <w:lvlJc w:val="left"/>
      <w:pPr>
        <w:ind w:left="624" w:hanging="512"/>
      </w:pPr>
      <w:rPr>
        <w:rFonts w:hint="default"/>
      </w:rPr>
    </w:lvl>
    <w:lvl w:ilvl="1">
      <w:start w:val="2"/>
      <w:numFmt w:val="decimal"/>
      <w:lvlText w:val="%1.%2"/>
      <w:lvlJc w:val="left"/>
      <w:pPr>
        <w:ind w:left="624" w:hanging="512"/>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654" w:hanging="654"/>
      </w:pPr>
      <w:rPr>
        <w:rFonts w:ascii="Times New Roman" w:eastAsia="Times New Roman" w:hAnsi="Times New Roman" w:cs="Times New Roman" w:hint="default"/>
        <w:b/>
        <w:bCs/>
        <w:w w:val="99"/>
        <w:sz w:val="20"/>
        <w:szCs w:val="20"/>
      </w:rPr>
    </w:lvl>
    <w:lvl w:ilvl="3">
      <w:numFmt w:val="bullet"/>
      <w:lvlText w:val="•"/>
      <w:lvlJc w:val="left"/>
      <w:pPr>
        <w:ind w:left="1898" w:hanging="654"/>
      </w:pPr>
      <w:rPr>
        <w:rFonts w:hint="default"/>
      </w:rPr>
    </w:lvl>
    <w:lvl w:ilvl="4">
      <w:numFmt w:val="bullet"/>
      <w:lvlText w:val="•"/>
      <w:lvlJc w:val="left"/>
      <w:pPr>
        <w:ind w:left="3036" w:hanging="654"/>
      </w:pPr>
      <w:rPr>
        <w:rFonts w:hint="default"/>
      </w:rPr>
    </w:lvl>
    <w:lvl w:ilvl="5">
      <w:numFmt w:val="bullet"/>
      <w:lvlText w:val="•"/>
      <w:lvlJc w:val="left"/>
      <w:pPr>
        <w:ind w:left="4174" w:hanging="654"/>
      </w:pPr>
      <w:rPr>
        <w:rFonts w:hint="default"/>
      </w:rPr>
    </w:lvl>
    <w:lvl w:ilvl="6">
      <w:numFmt w:val="bullet"/>
      <w:lvlText w:val="•"/>
      <w:lvlJc w:val="left"/>
      <w:pPr>
        <w:ind w:left="5313" w:hanging="654"/>
      </w:pPr>
      <w:rPr>
        <w:rFonts w:hint="default"/>
      </w:rPr>
    </w:lvl>
    <w:lvl w:ilvl="7">
      <w:numFmt w:val="bullet"/>
      <w:lvlText w:val="•"/>
      <w:lvlJc w:val="left"/>
      <w:pPr>
        <w:ind w:left="6451" w:hanging="654"/>
      </w:pPr>
      <w:rPr>
        <w:rFonts w:hint="default"/>
      </w:rPr>
    </w:lvl>
    <w:lvl w:ilvl="8">
      <w:numFmt w:val="bullet"/>
      <w:lvlText w:val="•"/>
      <w:lvlJc w:val="left"/>
      <w:pPr>
        <w:ind w:left="7589" w:hanging="654"/>
      </w:pPr>
      <w:rPr>
        <w:rFonts w:hint="default"/>
      </w:rPr>
    </w:lvl>
  </w:abstractNum>
  <w:abstractNum w:abstractNumId="26">
    <w:nsid w:val="573F583F"/>
    <w:multiLevelType w:val="hybridMultilevel"/>
    <w:tmpl w:val="7EB20E7E"/>
    <w:lvl w:ilvl="0" w:tplc="4D74E50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D58338A">
      <w:numFmt w:val="bullet"/>
      <w:lvlText w:val="•"/>
      <w:lvlJc w:val="left"/>
      <w:pPr>
        <w:ind w:left="1346" w:hanging="284"/>
      </w:pPr>
      <w:rPr>
        <w:rFonts w:hint="default"/>
      </w:rPr>
    </w:lvl>
    <w:lvl w:ilvl="2" w:tplc="A756226A">
      <w:numFmt w:val="bullet"/>
      <w:lvlText w:val="•"/>
      <w:lvlJc w:val="left"/>
      <w:pPr>
        <w:ind w:left="2293" w:hanging="284"/>
      </w:pPr>
      <w:rPr>
        <w:rFonts w:hint="default"/>
      </w:rPr>
    </w:lvl>
    <w:lvl w:ilvl="3" w:tplc="AF304A5C">
      <w:numFmt w:val="bullet"/>
      <w:lvlText w:val="•"/>
      <w:lvlJc w:val="left"/>
      <w:pPr>
        <w:ind w:left="3239" w:hanging="284"/>
      </w:pPr>
      <w:rPr>
        <w:rFonts w:hint="default"/>
      </w:rPr>
    </w:lvl>
    <w:lvl w:ilvl="4" w:tplc="0D9A1FFA">
      <w:numFmt w:val="bullet"/>
      <w:lvlText w:val="•"/>
      <w:lvlJc w:val="left"/>
      <w:pPr>
        <w:ind w:left="4186" w:hanging="284"/>
      </w:pPr>
      <w:rPr>
        <w:rFonts w:hint="default"/>
      </w:rPr>
    </w:lvl>
    <w:lvl w:ilvl="5" w:tplc="2B1A0132">
      <w:numFmt w:val="bullet"/>
      <w:lvlText w:val="•"/>
      <w:lvlJc w:val="left"/>
      <w:pPr>
        <w:ind w:left="5133" w:hanging="284"/>
      </w:pPr>
      <w:rPr>
        <w:rFonts w:hint="default"/>
      </w:rPr>
    </w:lvl>
    <w:lvl w:ilvl="6" w:tplc="23388D88">
      <w:numFmt w:val="bullet"/>
      <w:lvlText w:val="•"/>
      <w:lvlJc w:val="left"/>
      <w:pPr>
        <w:ind w:left="6079" w:hanging="284"/>
      </w:pPr>
      <w:rPr>
        <w:rFonts w:hint="default"/>
      </w:rPr>
    </w:lvl>
    <w:lvl w:ilvl="7" w:tplc="34282E96">
      <w:numFmt w:val="bullet"/>
      <w:lvlText w:val="•"/>
      <w:lvlJc w:val="left"/>
      <w:pPr>
        <w:ind w:left="7026" w:hanging="284"/>
      </w:pPr>
      <w:rPr>
        <w:rFonts w:hint="default"/>
      </w:rPr>
    </w:lvl>
    <w:lvl w:ilvl="8" w:tplc="8BE2C164">
      <w:numFmt w:val="bullet"/>
      <w:lvlText w:val="•"/>
      <w:lvlJc w:val="left"/>
      <w:pPr>
        <w:ind w:left="7973" w:hanging="284"/>
      </w:pPr>
      <w:rPr>
        <w:rFonts w:hint="default"/>
      </w:rPr>
    </w:lvl>
  </w:abstractNum>
  <w:abstractNum w:abstractNumId="27">
    <w:nsid w:val="5C2B2575"/>
    <w:multiLevelType w:val="hybridMultilevel"/>
    <w:tmpl w:val="7EBA03FE"/>
    <w:lvl w:ilvl="0" w:tplc="5F26AB0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0F2DD78">
      <w:numFmt w:val="bullet"/>
      <w:lvlText w:val="•"/>
      <w:lvlJc w:val="left"/>
      <w:pPr>
        <w:ind w:left="1346" w:hanging="284"/>
      </w:pPr>
      <w:rPr>
        <w:rFonts w:hint="default"/>
      </w:rPr>
    </w:lvl>
    <w:lvl w:ilvl="2" w:tplc="01CAEB08">
      <w:numFmt w:val="bullet"/>
      <w:lvlText w:val="•"/>
      <w:lvlJc w:val="left"/>
      <w:pPr>
        <w:ind w:left="2293" w:hanging="284"/>
      </w:pPr>
      <w:rPr>
        <w:rFonts w:hint="default"/>
      </w:rPr>
    </w:lvl>
    <w:lvl w:ilvl="3" w:tplc="4752835A">
      <w:numFmt w:val="bullet"/>
      <w:lvlText w:val="•"/>
      <w:lvlJc w:val="left"/>
      <w:pPr>
        <w:ind w:left="3239" w:hanging="284"/>
      </w:pPr>
      <w:rPr>
        <w:rFonts w:hint="default"/>
      </w:rPr>
    </w:lvl>
    <w:lvl w:ilvl="4" w:tplc="7EF857F2">
      <w:numFmt w:val="bullet"/>
      <w:lvlText w:val="•"/>
      <w:lvlJc w:val="left"/>
      <w:pPr>
        <w:ind w:left="4186" w:hanging="284"/>
      </w:pPr>
      <w:rPr>
        <w:rFonts w:hint="default"/>
      </w:rPr>
    </w:lvl>
    <w:lvl w:ilvl="5" w:tplc="61509728">
      <w:numFmt w:val="bullet"/>
      <w:lvlText w:val="•"/>
      <w:lvlJc w:val="left"/>
      <w:pPr>
        <w:ind w:left="5133" w:hanging="284"/>
      </w:pPr>
      <w:rPr>
        <w:rFonts w:hint="default"/>
      </w:rPr>
    </w:lvl>
    <w:lvl w:ilvl="6" w:tplc="5F7211A0">
      <w:numFmt w:val="bullet"/>
      <w:lvlText w:val="•"/>
      <w:lvlJc w:val="left"/>
      <w:pPr>
        <w:ind w:left="6079" w:hanging="284"/>
      </w:pPr>
      <w:rPr>
        <w:rFonts w:hint="default"/>
      </w:rPr>
    </w:lvl>
    <w:lvl w:ilvl="7" w:tplc="8084B910">
      <w:numFmt w:val="bullet"/>
      <w:lvlText w:val="•"/>
      <w:lvlJc w:val="left"/>
      <w:pPr>
        <w:ind w:left="7026" w:hanging="284"/>
      </w:pPr>
      <w:rPr>
        <w:rFonts w:hint="default"/>
      </w:rPr>
    </w:lvl>
    <w:lvl w:ilvl="8" w:tplc="1152E438">
      <w:numFmt w:val="bullet"/>
      <w:lvlText w:val="•"/>
      <w:lvlJc w:val="left"/>
      <w:pPr>
        <w:ind w:left="7973" w:hanging="284"/>
      </w:pPr>
      <w:rPr>
        <w:rFonts w:hint="default"/>
      </w:rPr>
    </w:lvl>
  </w:abstractNum>
  <w:abstractNum w:abstractNumId="28">
    <w:nsid w:val="5D58306E"/>
    <w:multiLevelType w:val="hybridMultilevel"/>
    <w:tmpl w:val="52AC28C0"/>
    <w:lvl w:ilvl="0" w:tplc="B0A09AE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F30A5E88">
      <w:numFmt w:val="bullet"/>
      <w:lvlText w:val="•"/>
      <w:lvlJc w:val="left"/>
      <w:pPr>
        <w:ind w:left="1346" w:hanging="284"/>
      </w:pPr>
      <w:rPr>
        <w:rFonts w:hint="default"/>
      </w:rPr>
    </w:lvl>
    <w:lvl w:ilvl="2" w:tplc="E00CD1DA">
      <w:numFmt w:val="bullet"/>
      <w:lvlText w:val="•"/>
      <w:lvlJc w:val="left"/>
      <w:pPr>
        <w:ind w:left="2293" w:hanging="284"/>
      </w:pPr>
      <w:rPr>
        <w:rFonts w:hint="default"/>
      </w:rPr>
    </w:lvl>
    <w:lvl w:ilvl="3" w:tplc="199CE95E">
      <w:numFmt w:val="bullet"/>
      <w:lvlText w:val="•"/>
      <w:lvlJc w:val="left"/>
      <w:pPr>
        <w:ind w:left="3239" w:hanging="284"/>
      </w:pPr>
      <w:rPr>
        <w:rFonts w:hint="default"/>
      </w:rPr>
    </w:lvl>
    <w:lvl w:ilvl="4" w:tplc="6E7AA81A">
      <w:numFmt w:val="bullet"/>
      <w:lvlText w:val="•"/>
      <w:lvlJc w:val="left"/>
      <w:pPr>
        <w:ind w:left="4186" w:hanging="284"/>
      </w:pPr>
      <w:rPr>
        <w:rFonts w:hint="default"/>
      </w:rPr>
    </w:lvl>
    <w:lvl w:ilvl="5" w:tplc="81425A7A">
      <w:numFmt w:val="bullet"/>
      <w:lvlText w:val="•"/>
      <w:lvlJc w:val="left"/>
      <w:pPr>
        <w:ind w:left="5133" w:hanging="284"/>
      </w:pPr>
      <w:rPr>
        <w:rFonts w:hint="default"/>
      </w:rPr>
    </w:lvl>
    <w:lvl w:ilvl="6" w:tplc="786089A4">
      <w:numFmt w:val="bullet"/>
      <w:lvlText w:val="•"/>
      <w:lvlJc w:val="left"/>
      <w:pPr>
        <w:ind w:left="6079" w:hanging="284"/>
      </w:pPr>
      <w:rPr>
        <w:rFonts w:hint="default"/>
      </w:rPr>
    </w:lvl>
    <w:lvl w:ilvl="7" w:tplc="CE123A9C">
      <w:numFmt w:val="bullet"/>
      <w:lvlText w:val="•"/>
      <w:lvlJc w:val="left"/>
      <w:pPr>
        <w:ind w:left="7026" w:hanging="284"/>
      </w:pPr>
      <w:rPr>
        <w:rFonts w:hint="default"/>
      </w:rPr>
    </w:lvl>
    <w:lvl w:ilvl="8" w:tplc="CD10712E">
      <w:numFmt w:val="bullet"/>
      <w:lvlText w:val="•"/>
      <w:lvlJc w:val="left"/>
      <w:pPr>
        <w:ind w:left="7973" w:hanging="284"/>
      </w:pPr>
      <w:rPr>
        <w:rFonts w:hint="default"/>
      </w:rPr>
    </w:lvl>
  </w:abstractNum>
  <w:abstractNum w:abstractNumId="29">
    <w:nsid w:val="5EC27268"/>
    <w:multiLevelType w:val="hybridMultilevel"/>
    <w:tmpl w:val="928EFD12"/>
    <w:lvl w:ilvl="0" w:tplc="AA167BCE">
      <w:start w:val="1"/>
      <w:numFmt w:val="lowerLetter"/>
      <w:lvlText w:val="%1)"/>
      <w:lvlJc w:val="left"/>
      <w:pPr>
        <w:tabs>
          <w:tab w:val="num" w:pos="360"/>
        </w:tabs>
        <w:ind w:left="360" w:hanging="360"/>
      </w:pPr>
      <w:rPr>
        <w:rFonts w:hint="default"/>
      </w:r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0">
    <w:nsid w:val="61D16234"/>
    <w:multiLevelType w:val="hybridMultilevel"/>
    <w:tmpl w:val="509E1F3C"/>
    <w:lvl w:ilvl="0" w:tplc="A2808C1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08029A50">
      <w:numFmt w:val="bullet"/>
      <w:lvlText w:val="•"/>
      <w:lvlJc w:val="left"/>
      <w:pPr>
        <w:ind w:left="1346" w:hanging="284"/>
      </w:pPr>
      <w:rPr>
        <w:rFonts w:hint="default"/>
      </w:rPr>
    </w:lvl>
    <w:lvl w:ilvl="2" w:tplc="5E820ED2">
      <w:numFmt w:val="bullet"/>
      <w:lvlText w:val="•"/>
      <w:lvlJc w:val="left"/>
      <w:pPr>
        <w:ind w:left="2293" w:hanging="284"/>
      </w:pPr>
      <w:rPr>
        <w:rFonts w:hint="default"/>
      </w:rPr>
    </w:lvl>
    <w:lvl w:ilvl="3" w:tplc="D27EC5AA">
      <w:numFmt w:val="bullet"/>
      <w:lvlText w:val="•"/>
      <w:lvlJc w:val="left"/>
      <w:pPr>
        <w:ind w:left="3239" w:hanging="284"/>
      </w:pPr>
      <w:rPr>
        <w:rFonts w:hint="default"/>
      </w:rPr>
    </w:lvl>
    <w:lvl w:ilvl="4" w:tplc="A63CB726">
      <w:numFmt w:val="bullet"/>
      <w:lvlText w:val="•"/>
      <w:lvlJc w:val="left"/>
      <w:pPr>
        <w:ind w:left="4186" w:hanging="284"/>
      </w:pPr>
      <w:rPr>
        <w:rFonts w:hint="default"/>
      </w:rPr>
    </w:lvl>
    <w:lvl w:ilvl="5" w:tplc="B184818C">
      <w:numFmt w:val="bullet"/>
      <w:lvlText w:val="•"/>
      <w:lvlJc w:val="left"/>
      <w:pPr>
        <w:ind w:left="5133" w:hanging="284"/>
      </w:pPr>
      <w:rPr>
        <w:rFonts w:hint="default"/>
      </w:rPr>
    </w:lvl>
    <w:lvl w:ilvl="6" w:tplc="7178696C">
      <w:numFmt w:val="bullet"/>
      <w:lvlText w:val="•"/>
      <w:lvlJc w:val="left"/>
      <w:pPr>
        <w:ind w:left="6079" w:hanging="284"/>
      </w:pPr>
      <w:rPr>
        <w:rFonts w:hint="default"/>
      </w:rPr>
    </w:lvl>
    <w:lvl w:ilvl="7" w:tplc="EC16C028">
      <w:numFmt w:val="bullet"/>
      <w:lvlText w:val="•"/>
      <w:lvlJc w:val="left"/>
      <w:pPr>
        <w:ind w:left="7026" w:hanging="284"/>
      </w:pPr>
      <w:rPr>
        <w:rFonts w:hint="default"/>
      </w:rPr>
    </w:lvl>
    <w:lvl w:ilvl="8" w:tplc="60B0DAB6">
      <w:numFmt w:val="bullet"/>
      <w:lvlText w:val="•"/>
      <w:lvlJc w:val="left"/>
      <w:pPr>
        <w:ind w:left="7973" w:hanging="284"/>
      </w:pPr>
      <w:rPr>
        <w:rFonts w:hint="default"/>
      </w:rPr>
    </w:lvl>
  </w:abstractNum>
  <w:abstractNum w:abstractNumId="31">
    <w:nsid w:val="63C96939"/>
    <w:multiLevelType w:val="hybridMultilevel"/>
    <w:tmpl w:val="1C680310"/>
    <w:lvl w:ilvl="0" w:tplc="E8B4C47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DAF2FBB2">
      <w:numFmt w:val="bullet"/>
      <w:lvlText w:val="•"/>
      <w:lvlJc w:val="left"/>
      <w:pPr>
        <w:ind w:left="1346" w:hanging="284"/>
      </w:pPr>
      <w:rPr>
        <w:rFonts w:hint="default"/>
      </w:rPr>
    </w:lvl>
    <w:lvl w:ilvl="2" w:tplc="8B2EC660">
      <w:numFmt w:val="bullet"/>
      <w:lvlText w:val="•"/>
      <w:lvlJc w:val="left"/>
      <w:pPr>
        <w:ind w:left="2293" w:hanging="284"/>
      </w:pPr>
      <w:rPr>
        <w:rFonts w:hint="default"/>
      </w:rPr>
    </w:lvl>
    <w:lvl w:ilvl="3" w:tplc="CD5A9B36">
      <w:numFmt w:val="bullet"/>
      <w:lvlText w:val="•"/>
      <w:lvlJc w:val="left"/>
      <w:pPr>
        <w:ind w:left="3239" w:hanging="284"/>
      </w:pPr>
      <w:rPr>
        <w:rFonts w:hint="default"/>
      </w:rPr>
    </w:lvl>
    <w:lvl w:ilvl="4" w:tplc="0D2833C6">
      <w:numFmt w:val="bullet"/>
      <w:lvlText w:val="•"/>
      <w:lvlJc w:val="left"/>
      <w:pPr>
        <w:ind w:left="4186" w:hanging="284"/>
      </w:pPr>
      <w:rPr>
        <w:rFonts w:hint="default"/>
      </w:rPr>
    </w:lvl>
    <w:lvl w:ilvl="5" w:tplc="8698F51A">
      <w:numFmt w:val="bullet"/>
      <w:lvlText w:val="•"/>
      <w:lvlJc w:val="left"/>
      <w:pPr>
        <w:ind w:left="5133" w:hanging="284"/>
      </w:pPr>
      <w:rPr>
        <w:rFonts w:hint="default"/>
      </w:rPr>
    </w:lvl>
    <w:lvl w:ilvl="6" w:tplc="88DA795E">
      <w:numFmt w:val="bullet"/>
      <w:lvlText w:val="•"/>
      <w:lvlJc w:val="left"/>
      <w:pPr>
        <w:ind w:left="6079" w:hanging="284"/>
      </w:pPr>
      <w:rPr>
        <w:rFonts w:hint="default"/>
      </w:rPr>
    </w:lvl>
    <w:lvl w:ilvl="7" w:tplc="AF340DFC">
      <w:numFmt w:val="bullet"/>
      <w:lvlText w:val="•"/>
      <w:lvlJc w:val="left"/>
      <w:pPr>
        <w:ind w:left="7026" w:hanging="284"/>
      </w:pPr>
      <w:rPr>
        <w:rFonts w:hint="default"/>
      </w:rPr>
    </w:lvl>
    <w:lvl w:ilvl="8" w:tplc="CC624438">
      <w:numFmt w:val="bullet"/>
      <w:lvlText w:val="•"/>
      <w:lvlJc w:val="left"/>
      <w:pPr>
        <w:ind w:left="7973" w:hanging="284"/>
      </w:pPr>
      <w:rPr>
        <w:rFonts w:hint="default"/>
      </w:rPr>
    </w:lvl>
  </w:abstractNum>
  <w:abstractNum w:abstractNumId="32">
    <w:nsid w:val="68B114E4"/>
    <w:multiLevelType w:val="hybridMultilevel"/>
    <w:tmpl w:val="607273EC"/>
    <w:lvl w:ilvl="0" w:tplc="B9E07EE8">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25B4BAB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450C6EAE">
      <w:numFmt w:val="bullet"/>
      <w:lvlText w:val="•"/>
      <w:lvlJc w:val="left"/>
      <w:pPr>
        <w:ind w:left="1700" w:hanging="284"/>
      </w:pPr>
      <w:rPr>
        <w:rFonts w:hint="default"/>
      </w:rPr>
    </w:lvl>
    <w:lvl w:ilvl="3" w:tplc="AAC27BB0">
      <w:numFmt w:val="bullet"/>
      <w:lvlText w:val="•"/>
      <w:lvlJc w:val="left"/>
      <w:pPr>
        <w:ind w:left="2721" w:hanging="284"/>
      </w:pPr>
      <w:rPr>
        <w:rFonts w:hint="default"/>
      </w:rPr>
    </w:lvl>
    <w:lvl w:ilvl="4" w:tplc="97DECBD6">
      <w:numFmt w:val="bullet"/>
      <w:lvlText w:val="•"/>
      <w:lvlJc w:val="left"/>
      <w:pPr>
        <w:ind w:left="3742" w:hanging="284"/>
      </w:pPr>
      <w:rPr>
        <w:rFonts w:hint="default"/>
      </w:rPr>
    </w:lvl>
    <w:lvl w:ilvl="5" w:tplc="6CCC6F9E">
      <w:numFmt w:val="bullet"/>
      <w:lvlText w:val="•"/>
      <w:lvlJc w:val="left"/>
      <w:pPr>
        <w:ind w:left="4762" w:hanging="284"/>
      </w:pPr>
      <w:rPr>
        <w:rFonts w:hint="default"/>
      </w:rPr>
    </w:lvl>
    <w:lvl w:ilvl="6" w:tplc="8990DCF2">
      <w:numFmt w:val="bullet"/>
      <w:lvlText w:val="•"/>
      <w:lvlJc w:val="left"/>
      <w:pPr>
        <w:ind w:left="5783" w:hanging="284"/>
      </w:pPr>
      <w:rPr>
        <w:rFonts w:hint="default"/>
      </w:rPr>
    </w:lvl>
    <w:lvl w:ilvl="7" w:tplc="AFC6CF40">
      <w:numFmt w:val="bullet"/>
      <w:lvlText w:val="•"/>
      <w:lvlJc w:val="left"/>
      <w:pPr>
        <w:ind w:left="6804" w:hanging="284"/>
      </w:pPr>
      <w:rPr>
        <w:rFonts w:hint="default"/>
      </w:rPr>
    </w:lvl>
    <w:lvl w:ilvl="8" w:tplc="53C044D2">
      <w:numFmt w:val="bullet"/>
      <w:lvlText w:val="•"/>
      <w:lvlJc w:val="left"/>
      <w:pPr>
        <w:ind w:left="7824" w:hanging="284"/>
      </w:pPr>
      <w:rPr>
        <w:rFonts w:hint="default"/>
      </w:rPr>
    </w:lvl>
  </w:abstractNum>
  <w:abstractNum w:abstractNumId="33">
    <w:nsid w:val="72655DE9"/>
    <w:multiLevelType w:val="multilevel"/>
    <w:tmpl w:val="32D444E8"/>
    <w:lvl w:ilvl="0">
      <w:start w:val="8"/>
      <w:numFmt w:val="decimal"/>
      <w:lvlText w:val="%1"/>
      <w:lvlJc w:val="left"/>
      <w:pPr>
        <w:ind w:left="624" w:hanging="512"/>
        <w:jc w:val="left"/>
      </w:pPr>
      <w:rPr>
        <w:rFonts w:hint="default"/>
      </w:rPr>
    </w:lvl>
    <w:lvl w:ilvl="1">
      <w:start w:val="3"/>
      <w:numFmt w:val="decimal"/>
      <w:lvlText w:val="%1.%2"/>
      <w:lvlJc w:val="left"/>
      <w:pPr>
        <w:ind w:left="624" w:hanging="512"/>
        <w:jc w:val="left"/>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4">
    <w:nsid w:val="730972A7"/>
    <w:multiLevelType w:val="multilevel"/>
    <w:tmpl w:val="CD00169A"/>
    <w:lvl w:ilvl="0">
      <w:start w:val="8"/>
      <w:numFmt w:val="decimal"/>
      <w:lvlText w:val="%1"/>
      <w:lvlJc w:val="left"/>
      <w:pPr>
        <w:ind w:left="624" w:hanging="512"/>
        <w:jc w:val="left"/>
      </w:pPr>
      <w:rPr>
        <w:rFonts w:hint="default"/>
      </w:rPr>
    </w:lvl>
    <w:lvl w:ilvl="1">
      <w:start w:val="4"/>
      <w:numFmt w:val="decimal"/>
      <w:lvlText w:val="%1.%2"/>
      <w:lvlJc w:val="left"/>
      <w:pPr>
        <w:ind w:left="624" w:hanging="512"/>
        <w:jc w:val="left"/>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5">
    <w:nsid w:val="7FA11C27"/>
    <w:multiLevelType w:val="hybridMultilevel"/>
    <w:tmpl w:val="97EE066C"/>
    <w:lvl w:ilvl="0" w:tplc="C562F35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9B06896">
      <w:numFmt w:val="bullet"/>
      <w:lvlText w:val="•"/>
      <w:lvlJc w:val="left"/>
      <w:pPr>
        <w:ind w:left="1346" w:hanging="284"/>
      </w:pPr>
      <w:rPr>
        <w:rFonts w:hint="default"/>
      </w:rPr>
    </w:lvl>
    <w:lvl w:ilvl="2" w:tplc="BC688136">
      <w:numFmt w:val="bullet"/>
      <w:lvlText w:val="•"/>
      <w:lvlJc w:val="left"/>
      <w:pPr>
        <w:ind w:left="2293" w:hanging="284"/>
      </w:pPr>
      <w:rPr>
        <w:rFonts w:hint="default"/>
      </w:rPr>
    </w:lvl>
    <w:lvl w:ilvl="3" w:tplc="8900646E">
      <w:numFmt w:val="bullet"/>
      <w:lvlText w:val="•"/>
      <w:lvlJc w:val="left"/>
      <w:pPr>
        <w:ind w:left="3239" w:hanging="284"/>
      </w:pPr>
      <w:rPr>
        <w:rFonts w:hint="default"/>
      </w:rPr>
    </w:lvl>
    <w:lvl w:ilvl="4" w:tplc="6A524DBC">
      <w:numFmt w:val="bullet"/>
      <w:lvlText w:val="•"/>
      <w:lvlJc w:val="left"/>
      <w:pPr>
        <w:ind w:left="4186" w:hanging="284"/>
      </w:pPr>
      <w:rPr>
        <w:rFonts w:hint="default"/>
      </w:rPr>
    </w:lvl>
    <w:lvl w:ilvl="5" w:tplc="75001CB4">
      <w:numFmt w:val="bullet"/>
      <w:lvlText w:val="•"/>
      <w:lvlJc w:val="left"/>
      <w:pPr>
        <w:ind w:left="5133" w:hanging="284"/>
      </w:pPr>
      <w:rPr>
        <w:rFonts w:hint="default"/>
      </w:rPr>
    </w:lvl>
    <w:lvl w:ilvl="6" w:tplc="645C944A">
      <w:numFmt w:val="bullet"/>
      <w:lvlText w:val="•"/>
      <w:lvlJc w:val="left"/>
      <w:pPr>
        <w:ind w:left="6079" w:hanging="284"/>
      </w:pPr>
      <w:rPr>
        <w:rFonts w:hint="default"/>
      </w:rPr>
    </w:lvl>
    <w:lvl w:ilvl="7" w:tplc="4C885B90">
      <w:numFmt w:val="bullet"/>
      <w:lvlText w:val="•"/>
      <w:lvlJc w:val="left"/>
      <w:pPr>
        <w:ind w:left="7026" w:hanging="284"/>
      </w:pPr>
      <w:rPr>
        <w:rFonts w:hint="default"/>
      </w:rPr>
    </w:lvl>
    <w:lvl w:ilvl="8" w:tplc="03A42C3C">
      <w:numFmt w:val="bullet"/>
      <w:lvlText w:val="•"/>
      <w:lvlJc w:val="left"/>
      <w:pPr>
        <w:ind w:left="7973" w:hanging="284"/>
      </w:pPr>
      <w:rPr>
        <w:rFonts w:hint="default"/>
      </w:rPr>
    </w:lvl>
  </w:abstractNum>
  <w:num w:numId="1">
    <w:abstractNumId w:val="5"/>
  </w:num>
  <w:num w:numId="2">
    <w:abstractNumId w:val="0"/>
  </w:num>
  <w:num w:numId="3">
    <w:abstractNumId w:val="2"/>
  </w:num>
  <w:num w:numId="4">
    <w:abstractNumId w:val="1"/>
  </w:num>
  <w:num w:numId="5">
    <w:abstractNumId w:val="30"/>
  </w:num>
  <w:num w:numId="6">
    <w:abstractNumId w:val="16"/>
  </w:num>
  <w:num w:numId="7">
    <w:abstractNumId w:val="33"/>
  </w:num>
  <w:num w:numId="8">
    <w:abstractNumId w:val="18"/>
  </w:num>
  <w:num w:numId="9">
    <w:abstractNumId w:val="23"/>
  </w:num>
  <w:num w:numId="10">
    <w:abstractNumId w:val="27"/>
  </w:num>
  <w:num w:numId="11">
    <w:abstractNumId w:val="35"/>
  </w:num>
  <w:num w:numId="12">
    <w:abstractNumId w:val="17"/>
  </w:num>
  <w:num w:numId="13">
    <w:abstractNumId w:val="34"/>
  </w:num>
  <w:num w:numId="14">
    <w:abstractNumId w:val="14"/>
  </w:num>
  <w:num w:numId="15">
    <w:abstractNumId w:val="12"/>
  </w:num>
  <w:num w:numId="16">
    <w:abstractNumId w:val="22"/>
  </w:num>
  <w:num w:numId="17">
    <w:abstractNumId w:val="21"/>
  </w:num>
  <w:num w:numId="18">
    <w:abstractNumId w:val="20"/>
  </w:num>
  <w:num w:numId="19">
    <w:abstractNumId w:val="8"/>
  </w:num>
  <w:num w:numId="20">
    <w:abstractNumId w:val="28"/>
  </w:num>
  <w:num w:numId="21">
    <w:abstractNumId w:val="19"/>
  </w:num>
  <w:num w:numId="22">
    <w:abstractNumId w:val="7"/>
  </w:num>
  <w:num w:numId="23">
    <w:abstractNumId w:val="24"/>
  </w:num>
  <w:num w:numId="24">
    <w:abstractNumId w:val="26"/>
  </w:num>
  <w:num w:numId="25">
    <w:abstractNumId w:val="3"/>
  </w:num>
  <w:num w:numId="26">
    <w:abstractNumId w:val="6"/>
  </w:num>
  <w:num w:numId="27">
    <w:abstractNumId w:val="4"/>
  </w:num>
  <w:num w:numId="28">
    <w:abstractNumId w:val="32"/>
  </w:num>
  <w:num w:numId="29">
    <w:abstractNumId w:val="25"/>
  </w:num>
  <w:num w:numId="30">
    <w:abstractNumId w:val="10"/>
  </w:num>
  <w:num w:numId="31">
    <w:abstractNumId w:val="31"/>
  </w:num>
  <w:num w:numId="32">
    <w:abstractNumId w:val="13"/>
  </w:num>
  <w:num w:numId="33">
    <w:abstractNumId w:val="9"/>
  </w:num>
  <w:num w:numId="34">
    <w:abstractNumId w:val="15"/>
  </w:num>
  <w:num w:numId="35">
    <w:abstractNumId w:val="11"/>
  </w:num>
  <w:num w:numId="36">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4513C"/>
    <w:rsid w:val="00063E28"/>
    <w:rsid w:val="001400C2"/>
    <w:rsid w:val="001424EA"/>
    <w:rsid w:val="001455D1"/>
    <w:rsid w:val="001859DD"/>
    <w:rsid w:val="0019214F"/>
    <w:rsid w:val="001B3300"/>
    <w:rsid w:val="001C098E"/>
    <w:rsid w:val="001C73AF"/>
    <w:rsid w:val="001D0BA8"/>
    <w:rsid w:val="001D49EF"/>
    <w:rsid w:val="00221A3C"/>
    <w:rsid w:val="002241A4"/>
    <w:rsid w:val="00284BCC"/>
    <w:rsid w:val="002B7A08"/>
    <w:rsid w:val="0031424C"/>
    <w:rsid w:val="0034600F"/>
    <w:rsid w:val="003964FD"/>
    <w:rsid w:val="003C3A8E"/>
    <w:rsid w:val="00481951"/>
    <w:rsid w:val="004C1B7B"/>
    <w:rsid w:val="004D55E1"/>
    <w:rsid w:val="004F7362"/>
    <w:rsid w:val="005021B5"/>
    <w:rsid w:val="0050633C"/>
    <w:rsid w:val="00513C2E"/>
    <w:rsid w:val="0053673C"/>
    <w:rsid w:val="00557785"/>
    <w:rsid w:val="005C73D3"/>
    <w:rsid w:val="005D30FD"/>
    <w:rsid w:val="005D4FF7"/>
    <w:rsid w:val="005D6E7B"/>
    <w:rsid w:val="00611678"/>
    <w:rsid w:val="00620F86"/>
    <w:rsid w:val="00623F94"/>
    <w:rsid w:val="006754A5"/>
    <w:rsid w:val="006C2D48"/>
    <w:rsid w:val="006D22AB"/>
    <w:rsid w:val="006F1F11"/>
    <w:rsid w:val="006F4437"/>
    <w:rsid w:val="00722748"/>
    <w:rsid w:val="0072611F"/>
    <w:rsid w:val="00732D9A"/>
    <w:rsid w:val="007501EF"/>
    <w:rsid w:val="00752C23"/>
    <w:rsid w:val="0075551D"/>
    <w:rsid w:val="00761ACA"/>
    <w:rsid w:val="00761BA5"/>
    <w:rsid w:val="007627A2"/>
    <w:rsid w:val="00784F41"/>
    <w:rsid w:val="0079572B"/>
    <w:rsid w:val="007C16EB"/>
    <w:rsid w:val="007D4BEB"/>
    <w:rsid w:val="007D7268"/>
    <w:rsid w:val="008008F8"/>
    <w:rsid w:val="00816560"/>
    <w:rsid w:val="00837B86"/>
    <w:rsid w:val="00842C95"/>
    <w:rsid w:val="008735AE"/>
    <w:rsid w:val="008767C8"/>
    <w:rsid w:val="00882172"/>
    <w:rsid w:val="008D41F9"/>
    <w:rsid w:val="008E0D19"/>
    <w:rsid w:val="008F3E7E"/>
    <w:rsid w:val="009370B6"/>
    <w:rsid w:val="00953C4F"/>
    <w:rsid w:val="00962391"/>
    <w:rsid w:val="009C036D"/>
    <w:rsid w:val="009C30B7"/>
    <w:rsid w:val="00A4497C"/>
    <w:rsid w:val="00A53C82"/>
    <w:rsid w:val="00A66475"/>
    <w:rsid w:val="00A669E8"/>
    <w:rsid w:val="00A761F2"/>
    <w:rsid w:val="00AF381B"/>
    <w:rsid w:val="00B023B5"/>
    <w:rsid w:val="00B34FE6"/>
    <w:rsid w:val="00BC0C38"/>
    <w:rsid w:val="00BE17B9"/>
    <w:rsid w:val="00C534D4"/>
    <w:rsid w:val="00C56B0D"/>
    <w:rsid w:val="00C617C0"/>
    <w:rsid w:val="00CB54BE"/>
    <w:rsid w:val="00CC226B"/>
    <w:rsid w:val="00CF38CB"/>
    <w:rsid w:val="00CF5C93"/>
    <w:rsid w:val="00D13E1A"/>
    <w:rsid w:val="00D25254"/>
    <w:rsid w:val="00D31E07"/>
    <w:rsid w:val="00D57532"/>
    <w:rsid w:val="00D76635"/>
    <w:rsid w:val="00D77699"/>
    <w:rsid w:val="00DB5CB8"/>
    <w:rsid w:val="00DC4C11"/>
    <w:rsid w:val="00E41096"/>
    <w:rsid w:val="00E43724"/>
    <w:rsid w:val="00E53989"/>
    <w:rsid w:val="00E673C7"/>
    <w:rsid w:val="00E67695"/>
    <w:rsid w:val="00E80431"/>
    <w:rsid w:val="00E824F3"/>
    <w:rsid w:val="00E907D0"/>
    <w:rsid w:val="00EC1417"/>
    <w:rsid w:val="00EE7F47"/>
    <w:rsid w:val="00F03F18"/>
    <w:rsid w:val="00F23F5B"/>
    <w:rsid w:val="00F35FEF"/>
    <w:rsid w:val="00F46431"/>
    <w:rsid w:val="00F503CC"/>
    <w:rsid w:val="00FA55CE"/>
    <w:rsid w:val="00FA7E16"/>
    <w:rsid w:val="00FD7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1">
    <w:name w:val="Descripción1"/>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762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66475"/>
    <w:rPr>
      <w:rFonts w:ascii="Tahoma" w:hAnsi="Tahoma" w:cs="Tahoma"/>
      <w:sz w:val="16"/>
      <w:szCs w:val="16"/>
    </w:rPr>
  </w:style>
  <w:style w:type="character" w:customStyle="1" w:styleId="TextodegloboCar">
    <w:name w:val="Texto de globo Car"/>
    <w:basedOn w:val="Fuentedeprrafopredeter"/>
    <w:link w:val="Textodeglobo"/>
    <w:rsid w:val="00A66475"/>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1">
    <w:name w:val="Descripción1"/>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762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66475"/>
    <w:rPr>
      <w:rFonts w:ascii="Tahoma" w:hAnsi="Tahoma" w:cs="Tahoma"/>
      <w:sz w:val="16"/>
      <w:szCs w:val="16"/>
    </w:rPr>
  </w:style>
  <w:style w:type="character" w:customStyle="1" w:styleId="TextodegloboCar">
    <w:name w:val="Texto de globo Car"/>
    <w:basedOn w:val="Fuentedeprrafopredeter"/>
    <w:link w:val="Textodeglobo"/>
    <w:rsid w:val="00A66475"/>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1579</Words>
  <Characters>8688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3</cp:revision>
  <cp:lastPrinted>2017-07-20T02:44:00Z</cp:lastPrinted>
  <dcterms:created xsi:type="dcterms:W3CDTF">2017-10-01T22:01:00Z</dcterms:created>
  <dcterms:modified xsi:type="dcterms:W3CDTF">2017-10-01T22:03:00Z</dcterms:modified>
</cp:coreProperties>
</file>