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150307">
        <w:rPr>
          <w:rFonts w:ascii="Cambria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EF5935D" wp14:editId="6E2334AB">
            <wp:simplePos x="0" y="0"/>
            <wp:positionH relativeFrom="margin">
              <wp:posOffset>1110615</wp:posOffset>
            </wp:positionH>
            <wp:positionV relativeFrom="paragraph">
              <wp:posOffset>219710</wp:posOffset>
            </wp:positionV>
            <wp:extent cx="3665656" cy="1247743"/>
            <wp:effectExtent l="0" t="0" r="0" b="0"/>
            <wp:wrapNone/>
            <wp:docPr id="77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6959B977-5979-51C7-BED0-EEEF6FD70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6959B977-5979-51C7-BED0-EEEF6FD704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56" cy="124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391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D6D1B" wp14:editId="32BF88EA">
                <wp:simplePos x="0" y="0"/>
                <wp:positionH relativeFrom="margin">
                  <wp:posOffset>361950</wp:posOffset>
                </wp:positionH>
                <wp:positionV relativeFrom="paragraph">
                  <wp:posOffset>13970</wp:posOffset>
                </wp:positionV>
                <wp:extent cx="5286375" cy="560832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5608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  <w:t>Tema</w:t>
                            </w:r>
                          </w:p>
                          <w:p w:rsidR="00925B83" w:rsidRDefault="00925B83" w:rsidP="00925B8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PRUEBA DE CAJA NEGRA</w:t>
                            </w:r>
                            <w:bookmarkStart w:id="0" w:name="_GoBack"/>
                            <w:bookmarkEnd w:id="0"/>
                            <w:r w:rsidRPr="002C489F">
                              <w:rPr>
                                <w:sz w:val="44"/>
                                <w:szCs w:val="44"/>
                                <w:lang w:val="es-ES"/>
                              </w:rPr>
                              <w:t xml:space="preserve"> PARA </w:t>
                            </w: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EMPRESA “EL MANABA”</w:t>
                            </w:r>
                          </w:p>
                          <w:p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ES" w:eastAsia="es-EC"/>
                              </w:rPr>
                            </w:pPr>
                          </w:p>
                          <w:p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  <w:t>Autores</w:t>
                            </w:r>
                          </w:p>
                          <w:p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Kerly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Yomira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Briones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Ullon</w:t>
                            </w:r>
                            <w:proofErr w:type="spellEnd"/>
                          </w:p>
                          <w:p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Keila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Liceth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Japon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Balcazar</w:t>
                            </w:r>
                            <w:proofErr w:type="spellEnd"/>
                          </w:p>
                          <w:p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Luis Miguel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</w:p>
                          <w:p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Karen Lizbeth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Tacoaman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Soria</w:t>
                            </w:r>
                          </w:p>
                          <w:p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Geovany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Nelson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Toaquiza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Puco</w:t>
                            </w:r>
                          </w:p>
                          <w:p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24"/>
                                <w:szCs w:val="28"/>
                                <w:lang w:val="es-ES" w:eastAsia="es-EC"/>
                              </w:rPr>
                            </w:pPr>
                          </w:p>
                          <w:p w:rsidR="00925B83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2"/>
                                <w:szCs w:val="28"/>
                                <w:lang w:val="es-ES" w:eastAsia="es-EC"/>
                              </w:rPr>
                            </w:pPr>
                          </w:p>
                          <w:p w:rsidR="00925B83" w:rsidRPr="002C489F" w:rsidRDefault="00925B83" w:rsidP="00925B83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Tutor</w:t>
                            </w:r>
                            <w:r w:rsidRPr="002C489F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s-ES"/>
                              </w:rPr>
                              <w:t xml:space="preserve">: </w:t>
                            </w:r>
                            <w:r w:rsidRPr="002C489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Ing. Efraín Fonseca Carrera</w:t>
                            </w:r>
                          </w:p>
                          <w:p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Fecha: 20 de agosto del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D6D1B" id="Rectángulo 1" o:spid="_x0000_s1026" style="position:absolute;left:0;text-align:left;margin-left:28.5pt;margin-top:1.1pt;width:416.25pt;height:44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NYWYgIAAK8EAAAOAAAAZHJzL2Uyb0RvYy54bWysVM1OGzEQvlfqO1i+l01CAnTFBkUgqkoR&#10;oELFeeK1s6vaHtd2skvfps/Ci3XsbCClPVW9WGPP7Px83zd7ftEbzbbShxZtxcdHI86kFVi3dl3x&#10;rw/XH844CxFsDRqtrPiTDPxi/v7deedKOcEGdS09oyQ2lJ2reBOjK4siiEYaCEfopCWnQm8g0tWv&#10;i9pDR9mNLiaj0UnRoa+dRyFDoNernZPPc36lpIi3SgUZma449Rbz6fO5SmcxP4dy7cE1rRjagH/o&#10;wkBrqehLqiuIwDa+/SOVaYXHgCoeCTQFKtUKmWegacajN9PcN+BknoXACe4FpvD/0oqb7Z1nbU3c&#10;cWbBEEVfCLTnn3a90cjGCaDOhZLi7t2dTyMGt0TxLZCj+M2TLmGI6ZU3KZYGZH1G++kFbdlHJuhx&#10;Njk7OT6dcSbINzsZnR1PMh8FlPvPnQ/xk0TDklFxT51llGG7DDE1AOU+JFWzeN1qnSnVlnUVn8ym&#10;I2JdAClLaYhkGkezBrvmDPSaJCuizykPvk0pryA0bAukmoC6rRMMVEzbVEZmXQ0dvE6drNivegpN&#10;5grrJ4LW405zwYnrlhIvIcQ78CQyaowWJ97SoTRStzhYnDXof/ztPcUT9+TlrCPRUnffN+AlZ/qz&#10;JVV8HE+nSeX5Mp2dEqDMH3pWhx67MZdIExLz1F02U3zUe1N5NI+0X4tUlVxgBdXeYTZcLuNumWhD&#10;hVwschgp20Fc2nsnUvIEWYL0oX8E7wYqI6ngBvcCh/INo7vYHaeLTUTVZrpfcR3ER1uRiRk2OK3d&#10;4T1Hvf5n5r8AAAD//wMAUEsDBBQABgAIAAAAIQBmL3MM3wAAAAgBAAAPAAAAZHJzL2Rvd25yZXYu&#10;eG1sTI9RS8MwFIXfBf9DuIJvLrXY2nVNxxAExcFwFmFvaXNNi81NSbKt/nuzJ307l3M55zvVejYj&#10;O6HzgyUB94sEGFJn1UBaQPPxfFcA80GSkqMlFPCDHtb19VUlS2XP9I6nfdAshpAvpYA+hKnk3Hc9&#10;GukXdkKK3pd1RoZ4Os2Vk+cYbkaeJknOjRwoNvRywqceu+/90Qj4XOKLVgfM8+Z107pEb3dvzVaI&#10;25t5swIWcA5/z3DBj+hQR6bWHkl5NgrIHuOUICBNgUW7KJYZsPYisgfgdcX/D6h/AQAA//8DAFBL&#10;AQItABQABgAIAAAAIQC2gziS/gAAAOEBAAATAAAAAAAAAAAAAAAAAAAAAABbQ29udGVudF9UeXBl&#10;c10ueG1sUEsBAi0AFAAGAAgAAAAhADj9If/WAAAAlAEAAAsAAAAAAAAAAAAAAAAALwEAAF9yZWxz&#10;Ly5yZWxzUEsBAi0AFAAGAAgAAAAhAN3o1hZiAgAArwQAAA4AAAAAAAAAAAAAAAAALgIAAGRycy9l&#10;Mm9Eb2MueG1sUEsBAi0AFAAGAAgAAAAhAGYvcwzfAAAACAEAAA8AAAAAAAAAAAAAAAAAvAQAAGRy&#10;cy9kb3ducmV2LnhtbFBLBQYAAAAABAAEAPMAAADIBQAAAAA=&#10;" filled="f" stroked="f" strokeweight="2pt">
                <v:path arrowok="t"/>
                <v:textbox>
                  <w:txbxContent>
                    <w:p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  <w:t>Tema</w:t>
                      </w:r>
                    </w:p>
                    <w:p w:rsidR="00925B83" w:rsidRDefault="00925B83" w:rsidP="00925B83">
                      <w:pPr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sz w:val="44"/>
                          <w:szCs w:val="44"/>
                          <w:lang w:val="es-ES"/>
                        </w:rPr>
                        <w:t>PRUEBA DE CAJA NEGRA</w:t>
                      </w:r>
                      <w:bookmarkStart w:id="1" w:name="_GoBack"/>
                      <w:bookmarkEnd w:id="1"/>
                      <w:r w:rsidRPr="002C489F">
                        <w:rPr>
                          <w:sz w:val="44"/>
                          <w:szCs w:val="44"/>
                          <w:lang w:val="es-ES"/>
                        </w:rPr>
                        <w:t xml:space="preserve"> PARA </w:t>
                      </w:r>
                      <w:r>
                        <w:rPr>
                          <w:sz w:val="44"/>
                          <w:szCs w:val="44"/>
                          <w:lang w:val="es-ES"/>
                        </w:rPr>
                        <w:t>EMPRESA “EL MANABA”</w:t>
                      </w:r>
                    </w:p>
                    <w:p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bCs/>
                          <w:color w:val="000000"/>
                          <w:sz w:val="36"/>
                          <w:szCs w:val="36"/>
                          <w:lang w:val="es-ES" w:eastAsia="es-EC"/>
                        </w:rPr>
                      </w:pPr>
                    </w:p>
                    <w:p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  <w:t>Autores</w:t>
                      </w:r>
                    </w:p>
                    <w:p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Kerly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Yomira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Briones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Ullon</w:t>
                      </w:r>
                      <w:proofErr w:type="spellEnd"/>
                    </w:p>
                    <w:p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Keila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Liceth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Japon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Balcazar</w:t>
                      </w:r>
                      <w:proofErr w:type="spellEnd"/>
                    </w:p>
                    <w:p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Luis Miguel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</w:p>
                    <w:p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Karen Lizbeth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Tacoaman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Soria</w:t>
                      </w:r>
                    </w:p>
                    <w:p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Geovany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Nelson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Toaquiza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Puco</w:t>
                      </w:r>
                    </w:p>
                    <w:p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24"/>
                          <w:szCs w:val="28"/>
                          <w:lang w:val="es-ES" w:eastAsia="es-EC"/>
                        </w:rPr>
                      </w:pPr>
                    </w:p>
                    <w:p w:rsidR="00925B83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2"/>
                          <w:szCs w:val="28"/>
                          <w:lang w:val="es-ES" w:eastAsia="es-EC"/>
                        </w:rPr>
                      </w:pPr>
                    </w:p>
                    <w:p w:rsidR="00925B83" w:rsidRPr="002C489F" w:rsidRDefault="00925B83" w:rsidP="00925B83">
                      <w:pPr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  <w:t>Tutor</w:t>
                      </w:r>
                      <w:r w:rsidRPr="002C489F">
                        <w:rPr>
                          <w:rFonts w:ascii="Times New Roman" w:hAnsi="Times New Roman"/>
                          <w:sz w:val="28"/>
                          <w:szCs w:val="28"/>
                          <w:lang w:val="es-ES"/>
                        </w:rPr>
                        <w:t xml:space="preserve">: </w:t>
                      </w:r>
                      <w:r w:rsidRPr="002C489F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Ing. Efraín Fonseca Carrera</w:t>
                      </w:r>
                    </w:p>
                    <w:p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Fecha: 20 de agosto del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925B83" w:rsidRDefault="00925B83" w:rsidP="005C7B00">
      <w:pPr>
        <w:jc w:val="center"/>
        <w:rPr>
          <w:b/>
          <w:sz w:val="24"/>
          <w:lang w:val="es-EC"/>
        </w:rPr>
      </w:pPr>
    </w:p>
    <w:p w:rsidR="00925B83" w:rsidRDefault="00925B83" w:rsidP="005C7B00">
      <w:pPr>
        <w:jc w:val="center"/>
        <w:rPr>
          <w:b/>
          <w:sz w:val="24"/>
          <w:lang w:val="es-EC"/>
        </w:rPr>
      </w:pPr>
    </w:p>
    <w:p w:rsidR="005C7B00" w:rsidRPr="00D325B0" w:rsidRDefault="005C7B00" w:rsidP="005C7B00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lastRenderedPageBreak/>
        <w:t xml:space="preserve">Prueba de </w:t>
      </w:r>
      <w:r w:rsidRPr="00D325B0">
        <w:rPr>
          <w:b/>
          <w:sz w:val="24"/>
          <w:lang w:val="es-EC"/>
        </w:rPr>
        <w:t>Caja negra</w:t>
      </w:r>
    </w:p>
    <w:p w:rsidR="005C7B00" w:rsidRDefault="005C7B00" w:rsidP="005C7B00">
      <w:pPr>
        <w:rPr>
          <w:lang w:val="es-EC"/>
        </w:rPr>
      </w:pPr>
      <w:r>
        <w:rPr>
          <w:lang w:val="es-EC"/>
        </w:rPr>
        <w:t>Validación de Registro de cliente</w:t>
      </w:r>
    </w:p>
    <w:tbl>
      <w:tblPr>
        <w:tblStyle w:val="Tabladecuadrcula5oscura-nfasis5"/>
        <w:tblW w:w="9776" w:type="dxa"/>
        <w:tblLook w:val="04A0" w:firstRow="1" w:lastRow="0" w:firstColumn="1" w:lastColumn="0" w:noHBand="0" w:noVBand="1"/>
      </w:tblPr>
      <w:tblGrid>
        <w:gridCol w:w="2122"/>
        <w:gridCol w:w="3402"/>
        <w:gridCol w:w="1559"/>
        <w:gridCol w:w="2693"/>
      </w:tblGrid>
      <w:tr w:rsidR="005C7B00" w:rsidTr="0092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7B00" w:rsidRDefault="005C7B00" w:rsidP="009204B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3402" w:type="dxa"/>
          </w:tcPr>
          <w:p w:rsidR="005C7B00" w:rsidRDefault="005C7B00" w:rsidP="00920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CLASE DE EQUIVALENCIA</w:t>
            </w:r>
          </w:p>
        </w:tc>
        <w:tc>
          <w:tcPr>
            <w:tcW w:w="1559" w:type="dxa"/>
          </w:tcPr>
          <w:p w:rsidR="005C7B00" w:rsidRDefault="005C7B00" w:rsidP="00920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ESTADO</w:t>
            </w:r>
          </w:p>
        </w:tc>
        <w:tc>
          <w:tcPr>
            <w:tcW w:w="2693" w:type="dxa"/>
          </w:tcPr>
          <w:p w:rsidR="005C7B00" w:rsidRDefault="005C7B00" w:rsidP="00920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REPRESENTACIÓN</w:t>
            </w:r>
          </w:p>
        </w:tc>
      </w:tr>
      <w:tr w:rsidR="005C7B00" w:rsidTr="0092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5C7B00" w:rsidRDefault="005C7B00" w:rsidP="009204BB">
            <w:pPr>
              <w:rPr>
                <w:lang w:val="es-EC"/>
              </w:rPr>
            </w:pPr>
            <w:r>
              <w:rPr>
                <w:lang w:val="es-EC"/>
              </w:rPr>
              <w:t>Registro (Validación de los campos de nuevo cliente)</w:t>
            </w:r>
          </w:p>
        </w:tc>
        <w:tc>
          <w:tcPr>
            <w:tcW w:w="3402" w:type="dxa"/>
          </w:tcPr>
          <w:p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EC1: x=Ingreso de datos correcto.</w:t>
            </w:r>
          </w:p>
        </w:tc>
        <w:tc>
          <w:tcPr>
            <w:tcW w:w="1559" w:type="dxa"/>
          </w:tcPr>
          <w:p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Válido</w:t>
            </w:r>
          </w:p>
        </w:tc>
        <w:tc>
          <w:tcPr>
            <w:tcW w:w="2693" w:type="dxa"/>
          </w:tcPr>
          <w:p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Nuevo Usuario</w:t>
            </w:r>
          </w:p>
        </w:tc>
      </w:tr>
      <w:tr w:rsidR="005C7B00" w:rsidTr="0092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5C7B00" w:rsidRDefault="005C7B00" w:rsidP="009204BB">
            <w:pPr>
              <w:rPr>
                <w:lang w:val="es-EC"/>
              </w:rPr>
            </w:pPr>
          </w:p>
        </w:tc>
        <w:tc>
          <w:tcPr>
            <w:tcW w:w="3402" w:type="dxa"/>
          </w:tcPr>
          <w:p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EC2: x=correcta digitación de correcto </w:t>
            </w:r>
          </w:p>
        </w:tc>
        <w:tc>
          <w:tcPr>
            <w:tcW w:w="1559" w:type="dxa"/>
          </w:tcPr>
          <w:p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Válido</w:t>
            </w:r>
          </w:p>
        </w:tc>
        <w:tc>
          <w:tcPr>
            <w:tcW w:w="2693" w:type="dxa"/>
          </w:tcPr>
          <w:p w:rsidR="005C7B00" w:rsidRDefault="00925B83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5" w:history="1">
              <w:r w:rsidR="005C7B00" w:rsidRPr="00A37A16">
                <w:rPr>
                  <w:rStyle w:val="Hipervnculo"/>
                  <w:lang w:val="es-EC"/>
                </w:rPr>
                <w:t>cliente@gmil.com</w:t>
              </w:r>
            </w:hyperlink>
          </w:p>
          <w:p w:rsidR="005C7B00" w:rsidRDefault="00925B83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6" w:history="1">
              <w:r w:rsidR="005C7B00" w:rsidRPr="00A37A16">
                <w:rPr>
                  <w:rStyle w:val="Hipervnculo"/>
                  <w:lang w:val="es-EC"/>
                </w:rPr>
                <w:t>cliente@espe.edu.ec</w:t>
              </w:r>
            </w:hyperlink>
          </w:p>
          <w:p w:rsidR="005C7B00" w:rsidRDefault="00925B83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7" w:history="1">
              <w:r w:rsidR="005C7B00" w:rsidRPr="00A37A16">
                <w:rPr>
                  <w:rStyle w:val="Hipervnculo"/>
                  <w:lang w:val="es-EC"/>
                </w:rPr>
                <w:t>cliente@hotmail.com</w:t>
              </w:r>
            </w:hyperlink>
          </w:p>
        </w:tc>
      </w:tr>
      <w:tr w:rsidR="005C7B00" w:rsidTr="0092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5C7B00" w:rsidRDefault="005C7B00" w:rsidP="009204BB">
            <w:pPr>
              <w:rPr>
                <w:lang w:val="es-EC"/>
              </w:rPr>
            </w:pPr>
          </w:p>
        </w:tc>
        <w:tc>
          <w:tcPr>
            <w:tcW w:w="3402" w:type="dxa"/>
          </w:tcPr>
          <w:p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EC3: x= campos vacíos</w:t>
            </w:r>
          </w:p>
        </w:tc>
        <w:tc>
          <w:tcPr>
            <w:tcW w:w="1559" w:type="dxa"/>
          </w:tcPr>
          <w:p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No válido</w:t>
            </w:r>
          </w:p>
        </w:tc>
        <w:tc>
          <w:tcPr>
            <w:tcW w:w="2693" w:type="dxa"/>
          </w:tcPr>
          <w:p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NULL</w:t>
            </w:r>
          </w:p>
        </w:tc>
      </w:tr>
      <w:tr w:rsidR="005C7B00" w:rsidTr="0092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5C7B00" w:rsidRDefault="005C7B00" w:rsidP="009204BB">
            <w:pPr>
              <w:rPr>
                <w:lang w:val="es-EC"/>
              </w:rPr>
            </w:pPr>
          </w:p>
        </w:tc>
        <w:tc>
          <w:tcPr>
            <w:tcW w:w="3402" w:type="dxa"/>
          </w:tcPr>
          <w:p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EC4: x= correo incorrecto x</w:t>
            </w:r>
            <w:r>
              <w:rPr>
                <w:rFonts w:cstheme="minorHAnsi"/>
                <w:lang w:val="es-EC"/>
              </w:rPr>
              <w:t>≠</w:t>
            </w:r>
            <w:r>
              <w:rPr>
                <w:lang w:val="es-EC"/>
              </w:rPr>
              <w:t>@</w:t>
            </w:r>
          </w:p>
        </w:tc>
        <w:tc>
          <w:tcPr>
            <w:tcW w:w="1559" w:type="dxa"/>
          </w:tcPr>
          <w:p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No válido</w:t>
            </w:r>
          </w:p>
        </w:tc>
        <w:tc>
          <w:tcPr>
            <w:tcW w:w="2693" w:type="dxa"/>
          </w:tcPr>
          <w:p w:rsidR="005C7B00" w:rsidRDefault="00925B83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8" w:history="1">
              <w:r w:rsidR="005C7B00" w:rsidRPr="00A37A16">
                <w:rPr>
                  <w:rStyle w:val="Hipervnculo"/>
                  <w:lang w:val="es-EC"/>
                </w:rPr>
                <w:t>clientegmil.com</w:t>
              </w:r>
            </w:hyperlink>
          </w:p>
          <w:p w:rsidR="005C7B00" w:rsidRDefault="00925B83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9" w:history="1">
              <w:r w:rsidR="005C7B00" w:rsidRPr="00A37A16">
                <w:rPr>
                  <w:rStyle w:val="Hipervnculo"/>
                  <w:lang w:val="es-EC"/>
                </w:rPr>
                <w:t>clienteespe.edu.ec</w:t>
              </w:r>
            </w:hyperlink>
          </w:p>
          <w:p w:rsidR="005C7B00" w:rsidRDefault="00925B83" w:rsidP="009204B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10" w:history="1">
              <w:r w:rsidR="005C7B00">
                <w:rPr>
                  <w:rStyle w:val="Hipervnculo"/>
                  <w:lang w:val="es-EC"/>
                </w:rPr>
                <w:t>cliente</w:t>
              </w:r>
              <w:r w:rsidR="005C7B00" w:rsidRPr="00A37A16">
                <w:rPr>
                  <w:rStyle w:val="Hipervnculo"/>
                  <w:lang w:val="es-EC"/>
                </w:rPr>
                <w:t>hotmail.com</w:t>
              </w:r>
            </w:hyperlink>
          </w:p>
        </w:tc>
      </w:tr>
    </w:tbl>
    <w:p w:rsidR="005C7B00" w:rsidRDefault="005C7B00" w:rsidP="005C7B00">
      <w:pPr>
        <w:pStyle w:val="Descripcin"/>
        <w:rPr>
          <w:lang w:val="es-EC"/>
        </w:rPr>
      </w:pPr>
      <w:r w:rsidRPr="00D325B0">
        <w:rPr>
          <w:lang w:val="es-EC"/>
        </w:rPr>
        <w:t xml:space="preserve">Ilustración  </w:t>
      </w:r>
      <w:r w:rsidRPr="00D325B0">
        <w:rPr>
          <w:lang w:val="es-EC"/>
        </w:rPr>
        <w:fldChar w:fldCharType="begin"/>
      </w:r>
      <w:r w:rsidRPr="00D325B0">
        <w:rPr>
          <w:lang w:val="es-EC"/>
        </w:rPr>
        <w:instrText xml:space="preserve"> SEQ Ilustración_ \* ARABIC </w:instrText>
      </w:r>
      <w:r w:rsidRPr="00D325B0">
        <w:rPr>
          <w:lang w:val="es-EC"/>
        </w:rPr>
        <w:fldChar w:fldCharType="separate"/>
      </w:r>
      <w:r>
        <w:rPr>
          <w:noProof/>
          <w:lang w:val="es-EC"/>
        </w:rPr>
        <w:t>4</w:t>
      </w:r>
      <w:r w:rsidRPr="00D325B0">
        <w:rPr>
          <w:lang w:val="es-EC"/>
        </w:rPr>
        <w:fldChar w:fldCharType="end"/>
      </w:r>
      <w:r w:rsidRPr="00D325B0">
        <w:rPr>
          <w:lang w:val="es-EC"/>
        </w:rPr>
        <w:t>. Validación de registro al clie</w:t>
      </w:r>
      <w:r>
        <w:rPr>
          <w:lang w:val="es-EC"/>
        </w:rPr>
        <w:t>nte. Autor: Au</w:t>
      </w:r>
      <w:r w:rsidRPr="00D325B0">
        <w:rPr>
          <w:lang w:val="es-EC"/>
        </w:rPr>
        <w:t>toría propia</w:t>
      </w:r>
      <w:r>
        <w:rPr>
          <w:lang w:val="es-EC"/>
        </w:rPr>
        <w:t>.</w:t>
      </w:r>
    </w:p>
    <w:p w:rsidR="005C7B00" w:rsidRPr="00984C91" w:rsidRDefault="005C7B00" w:rsidP="005C7B00">
      <w:pPr>
        <w:rPr>
          <w:b/>
          <w:lang w:val="es-EC"/>
        </w:rPr>
      </w:pPr>
      <w:r w:rsidRPr="00984C91">
        <w:rPr>
          <w:b/>
          <w:lang w:val="es-EC"/>
        </w:rPr>
        <w:t>Correcto ingreso de datos</w:t>
      </w:r>
    </w:p>
    <w:p w:rsidR="005C7B00" w:rsidRDefault="005C7B00" w:rsidP="005C7B00">
      <w:pPr>
        <w:keepNext/>
        <w:jc w:val="center"/>
      </w:pPr>
      <w:r>
        <w:rPr>
          <w:noProof/>
        </w:rPr>
        <w:drawing>
          <wp:inline distT="0" distB="0" distL="0" distR="0" wp14:anchorId="43ED800A" wp14:editId="0955DE1F">
            <wp:extent cx="4477057" cy="2805430"/>
            <wp:effectExtent l="19050" t="19050" r="1905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24" t="23480" r="18071" b="9892"/>
                    <a:stretch/>
                  </pic:blipFill>
                  <pic:spPr bwMode="auto">
                    <a:xfrm>
                      <a:off x="0" y="0"/>
                      <a:ext cx="4591572" cy="2877188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B00" w:rsidRPr="00984C91" w:rsidRDefault="005C7B00" w:rsidP="005C7B00">
      <w:pPr>
        <w:pStyle w:val="Descripcin"/>
        <w:jc w:val="center"/>
        <w:rPr>
          <w:lang w:val="es-EC"/>
        </w:rPr>
      </w:pPr>
      <w:r w:rsidRPr="00984C91">
        <w:rPr>
          <w:lang w:val="es-EC"/>
        </w:rPr>
        <w:t xml:space="preserve">Ilustración  </w:t>
      </w:r>
      <w:r w:rsidRPr="00984C91">
        <w:rPr>
          <w:lang w:val="es-EC"/>
        </w:rPr>
        <w:fldChar w:fldCharType="begin"/>
      </w:r>
      <w:r w:rsidRPr="00984C91">
        <w:rPr>
          <w:lang w:val="es-EC"/>
        </w:rPr>
        <w:instrText xml:space="preserve"> SEQ Ilustración_ \* ARABIC </w:instrText>
      </w:r>
      <w:r w:rsidRPr="00984C91">
        <w:rPr>
          <w:lang w:val="es-EC"/>
        </w:rPr>
        <w:fldChar w:fldCharType="separate"/>
      </w:r>
      <w:r w:rsidRPr="00984C91">
        <w:rPr>
          <w:noProof/>
          <w:lang w:val="es-EC"/>
        </w:rPr>
        <w:t>5</w:t>
      </w:r>
      <w:r w:rsidRPr="00984C91">
        <w:rPr>
          <w:lang w:val="es-EC"/>
        </w:rPr>
        <w:fldChar w:fldCharType="end"/>
      </w:r>
      <w:r w:rsidRPr="00984C91">
        <w:rPr>
          <w:lang w:val="es-EC"/>
        </w:rPr>
        <w:t>. Datos correctos. Autor</w:t>
      </w:r>
      <w:r>
        <w:rPr>
          <w:lang w:val="es-EC"/>
        </w:rPr>
        <w:t>:</w:t>
      </w:r>
      <w:r w:rsidRPr="00984C91">
        <w:rPr>
          <w:lang w:val="es-EC"/>
        </w:rPr>
        <w:t xml:space="preserve"> Autoría propia</w:t>
      </w:r>
      <w:r>
        <w:rPr>
          <w:lang w:val="es-EC"/>
        </w:rPr>
        <w:t>.</w:t>
      </w:r>
    </w:p>
    <w:p w:rsidR="005C7B00" w:rsidRPr="00984C91" w:rsidRDefault="005C7B00" w:rsidP="005C7B00">
      <w:pPr>
        <w:rPr>
          <w:b/>
          <w:lang w:val="es-EC"/>
        </w:rPr>
      </w:pPr>
      <w:r w:rsidRPr="00984C91">
        <w:rPr>
          <w:b/>
          <w:lang w:val="es-EC"/>
        </w:rPr>
        <w:t xml:space="preserve">Llenar todos los campos </w:t>
      </w:r>
    </w:p>
    <w:p w:rsidR="005C7B00" w:rsidRDefault="005C7B00" w:rsidP="005C7B00">
      <w:pPr>
        <w:keepNext/>
        <w:jc w:val="center"/>
      </w:pPr>
      <w:r w:rsidRPr="00D325B0">
        <w:rPr>
          <w:noProof/>
        </w:rPr>
        <w:drawing>
          <wp:inline distT="0" distB="0" distL="0" distR="0" wp14:anchorId="3E37009C" wp14:editId="5F1F4719">
            <wp:extent cx="4742036" cy="1602297"/>
            <wp:effectExtent l="19050" t="19050" r="20955" b="17145"/>
            <wp:docPr id="5" name="Imagen 5" descr="C:\Users\Karen\AppData\Local\Packages\5319275A.WhatsAppDesktop_cv1g1gvanyjgm\TempState\1F0E3DAD99908345F7439F8FFABDFFC4\Imagen de WhatsApp 2023-06-14 a las 12.54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\AppData\Local\Packages\5319275A.WhatsAppDesktop_cv1g1gvanyjgm\TempState\1F0E3DAD99908345F7439F8FFABDFFC4\Imagen de WhatsApp 2023-06-14 a las 12.54.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26286" r="18963" b="39435"/>
                    <a:stretch/>
                  </pic:blipFill>
                  <pic:spPr bwMode="auto">
                    <a:xfrm>
                      <a:off x="0" y="0"/>
                      <a:ext cx="4807562" cy="162443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B00" w:rsidRPr="00984C91" w:rsidRDefault="005C7B00" w:rsidP="005C7B00">
      <w:pPr>
        <w:pStyle w:val="Descripcin"/>
        <w:jc w:val="center"/>
        <w:rPr>
          <w:lang w:val="es-EC"/>
        </w:rPr>
      </w:pPr>
      <w:r w:rsidRPr="00984C91">
        <w:rPr>
          <w:lang w:val="es-EC"/>
        </w:rPr>
        <w:t xml:space="preserve">Ilustración  </w:t>
      </w:r>
      <w:r w:rsidRPr="00984C91">
        <w:rPr>
          <w:lang w:val="es-EC"/>
        </w:rPr>
        <w:fldChar w:fldCharType="begin"/>
      </w:r>
      <w:r w:rsidRPr="00984C91">
        <w:rPr>
          <w:lang w:val="es-EC"/>
        </w:rPr>
        <w:instrText xml:space="preserve"> SEQ Ilustración_ \* ARABIC </w:instrText>
      </w:r>
      <w:r w:rsidRPr="00984C91">
        <w:rPr>
          <w:lang w:val="es-EC"/>
        </w:rPr>
        <w:fldChar w:fldCharType="separate"/>
      </w:r>
      <w:r>
        <w:rPr>
          <w:noProof/>
          <w:lang w:val="es-EC"/>
        </w:rPr>
        <w:t>6</w:t>
      </w:r>
      <w:r w:rsidRPr="00984C91">
        <w:rPr>
          <w:lang w:val="es-EC"/>
        </w:rPr>
        <w:fldChar w:fldCharType="end"/>
      </w:r>
      <w:r w:rsidRPr="00984C91">
        <w:rPr>
          <w:lang w:val="es-EC"/>
        </w:rPr>
        <w:t>. Llenar todos los campos. Autor: Autoría propia</w:t>
      </w:r>
      <w:r>
        <w:rPr>
          <w:lang w:val="es-EC"/>
        </w:rPr>
        <w:t>.</w:t>
      </w:r>
    </w:p>
    <w:p w:rsidR="005C7B00" w:rsidRPr="00984C91" w:rsidRDefault="005C7B00" w:rsidP="005C7B00">
      <w:pPr>
        <w:rPr>
          <w:b/>
          <w:lang w:val="es-EC"/>
        </w:rPr>
      </w:pPr>
      <w:r w:rsidRPr="00984C91">
        <w:rPr>
          <w:b/>
          <w:lang w:val="es-EC"/>
        </w:rPr>
        <w:lastRenderedPageBreak/>
        <w:t xml:space="preserve">Ingreso </w:t>
      </w:r>
      <w:r>
        <w:rPr>
          <w:b/>
          <w:lang w:val="es-EC"/>
        </w:rPr>
        <w:t>de correo incorrecto agregue @</w:t>
      </w:r>
    </w:p>
    <w:p w:rsidR="005C7B00" w:rsidRDefault="005C7B00" w:rsidP="005C7B00">
      <w:pPr>
        <w:keepNext/>
        <w:jc w:val="center"/>
      </w:pPr>
      <w:r w:rsidRPr="00D325B0">
        <w:rPr>
          <w:noProof/>
        </w:rPr>
        <w:drawing>
          <wp:inline distT="0" distB="0" distL="0" distR="0" wp14:anchorId="4DF76F89" wp14:editId="287EB25D">
            <wp:extent cx="5007830" cy="1199626"/>
            <wp:effectExtent l="19050" t="19050" r="21590" b="19685"/>
            <wp:docPr id="6" name="Imagen 6" descr="C:\Users\Karen\AppData\Local\Packages\5319275A.WhatsAppDesktop_cv1g1gvanyjgm\TempState\D2DDEA18F00665CE8623E36BD4E3C7C5\Imagen de WhatsApp 2023-06-14 a las 13.15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en\AppData\Local\Packages\5319275A.WhatsAppDesktop_cv1g1gvanyjgm\TempState\D2DDEA18F00665CE8623E36BD4E3C7C5\Imagen de WhatsApp 2023-06-14 a las 13.15.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9" t="35850" r="14926" b="38193"/>
                    <a:stretch/>
                  </pic:blipFill>
                  <pic:spPr bwMode="auto">
                    <a:xfrm>
                      <a:off x="0" y="0"/>
                      <a:ext cx="5079548" cy="121680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B00" w:rsidRPr="00984C91" w:rsidRDefault="005C7B00" w:rsidP="005C7B00">
      <w:pPr>
        <w:pStyle w:val="Descripcin"/>
        <w:jc w:val="center"/>
        <w:rPr>
          <w:lang w:val="es-EC"/>
        </w:rPr>
      </w:pPr>
      <w:r w:rsidRPr="00984C91">
        <w:rPr>
          <w:lang w:val="es-EC"/>
        </w:rPr>
        <w:t xml:space="preserve">Ilustración  </w:t>
      </w:r>
      <w:r w:rsidRPr="00984C91">
        <w:rPr>
          <w:lang w:val="es-EC"/>
        </w:rPr>
        <w:fldChar w:fldCharType="begin"/>
      </w:r>
      <w:r w:rsidRPr="00984C91">
        <w:rPr>
          <w:lang w:val="es-EC"/>
        </w:rPr>
        <w:instrText xml:space="preserve"> SEQ Ilustración_ \* ARABIC </w:instrText>
      </w:r>
      <w:r w:rsidRPr="00984C91">
        <w:rPr>
          <w:lang w:val="es-EC"/>
        </w:rPr>
        <w:fldChar w:fldCharType="separate"/>
      </w:r>
      <w:r>
        <w:rPr>
          <w:noProof/>
          <w:lang w:val="es-EC"/>
        </w:rPr>
        <w:t>7</w:t>
      </w:r>
      <w:r w:rsidRPr="00984C91">
        <w:rPr>
          <w:lang w:val="es-EC"/>
        </w:rPr>
        <w:fldChar w:fldCharType="end"/>
      </w:r>
      <w:r w:rsidRPr="00984C91">
        <w:rPr>
          <w:lang w:val="es-EC"/>
        </w:rPr>
        <w:t>. Correo incorrecto agregue @. Autor: Autoría propia</w:t>
      </w:r>
      <w:r>
        <w:rPr>
          <w:lang w:val="es-EC"/>
        </w:rPr>
        <w:t>.</w:t>
      </w:r>
    </w:p>
    <w:p w:rsidR="00835DD4" w:rsidRPr="005C7B00" w:rsidRDefault="00835DD4">
      <w:pPr>
        <w:rPr>
          <w:lang w:val="es-EC"/>
        </w:rPr>
      </w:pPr>
    </w:p>
    <w:sectPr w:rsidR="00835DD4" w:rsidRPr="005C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00"/>
    <w:rsid w:val="005C7B00"/>
    <w:rsid w:val="00835DD4"/>
    <w:rsid w:val="00925B83"/>
    <w:rsid w:val="00C91722"/>
    <w:rsid w:val="00E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4641"/>
  <w15:chartTrackingRefBased/>
  <w15:docId w15:val="{65154B0E-D6A8-4504-9ACC-247B80F3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C7B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7B00"/>
    <w:rPr>
      <w:color w:val="0563C1" w:themeColor="hyperlink"/>
      <w:u w:val="single"/>
    </w:rPr>
  </w:style>
  <w:style w:type="table" w:styleId="Tabladecuadrcula5oscura-nfasis5">
    <w:name w:val="Grid Table 5 Dark Accent 5"/>
    <w:basedOn w:val="Tablanormal"/>
    <w:uiPriority w:val="50"/>
    <w:rsid w:val="005C7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link w:val="TtuloCar"/>
    <w:uiPriority w:val="1"/>
    <w:qFormat/>
    <w:rsid w:val="00925B83"/>
    <w:pPr>
      <w:widowControl w:val="0"/>
      <w:autoSpaceDE w:val="0"/>
      <w:autoSpaceDN w:val="0"/>
      <w:spacing w:before="101" w:after="0" w:line="240" w:lineRule="auto"/>
      <w:ind w:left="462" w:right="3285"/>
    </w:pPr>
    <w:rPr>
      <w:rFonts w:ascii="Cambria" w:eastAsia="Cambria" w:hAnsi="Cambria" w:cs="Cambria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925B83"/>
    <w:rPr>
      <w:rFonts w:ascii="Cambria" w:eastAsia="Cambria" w:hAnsi="Cambria" w:cs="Cambria"/>
      <w:sz w:val="72"/>
      <w:szCs w:val="7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iente@gmil.com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mailto:cliente@hotmail.com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iente@espe.edu.ec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cliente@gm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liente@hot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cliente@espe.edu.e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USUARIO</cp:lastModifiedBy>
  <cp:revision>2</cp:revision>
  <dcterms:created xsi:type="dcterms:W3CDTF">2023-08-18T01:53:00Z</dcterms:created>
  <dcterms:modified xsi:type="dcterms:W3CDTF">2023-08-20T23:40:00Z</dcterms:modified>
</cp:coreProperties>
</file>