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16792598"/>
        <w:docPartObj>
          <w:docPartGallery w:val="Cover Pages"/>
          <w:docPartUnique/>
        </w:docPartObj>
      </w:sdtPr>
      <w:sdtEndPr>
        <w:rPr>
          <w:rFonts w:eastAsiaTheme="minorEastAsia"/>
          <w:color w:val="FFFFFF" w:themeColor="background1"/>
          <w:kern w:val="0"/>
          <w:sz w:val="22"/>
          <w:szCs w:val="22"/>
          <w:lang w:eastAsia="es-EC"/>
          <w14:ligatures w14:val="none"/>
        </w:rPr>
      </w:sdtEndPr>
      <w:sdtContent>
        <w:p w14:paraId="6AFDDDEF" w14:textId="64B2889A" w:rsidR="0041716C" w:rsidRDefault="0041716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8380546" wp14:editId="082F143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A769875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265367" wp14:editId="065A415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D8EE21C" w14:textId="176E000F" w:rsidR="0041716C" w:rsidRDefault="0041716C" w:rsidP="0041716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Ing. Santiago Mosquera</w:t>
                                    </w:r>
                                  </w:p>
                                </w:sdtContent>
                              </w:sdt>
                              <w:p w14:paraId="24F4C5A5" w14:textId="2822ED46" w:rsidR="0041716C" w:rsidRDefault="0041716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MOVILIS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126536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D8EE21C" w14:textId="176E000F" w:rsidR="0041716C" w:rsidRDefault="0041716C" w:rsidP="0041716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Ing. Santiago Mosquera</w:t>
                              </w:r>
                            </w:p>
                          </w:sdtContent>
                        </w:sdt>
                        <w:p w14:paraId="24F4C5A5" w14:textId="2822ED46" w:rsidR="0041716C" w:rsidRDefault="0041716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MOVILIS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F89F69B" wp14:editId="7AC67B2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B580EA" w14:textId="77777777" w:rsidR="0041716C" w:rsidRDefault="0041716C" w:rsidP="0041716C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Luis Llumiquinga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F686828" w14:textId="7A3B3545" w:rsidR="0041716C" w:rsidRDefault="0041716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6 de diciembre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F89F69B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4B580EA" w14:textId="77777777" w:rsidR="0041716C" w:rsidRDefault="0041716C" w:rsidP="0041716C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Luis Llumiquinga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F686828" w14:textId="7A3B3545" w:rsidR="0041716C" w:rsidRDefault="0041716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6 de diciembre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6EDDF6" wp14:editId="5745DDB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70A637" w14:textId="0A82A5E8" w:rsidR="0041716C" w:rsidRDefault="0041716C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INTRODUCCION A LA PROGRAMACION 2025-3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3A56419" w14:textId="1BA7C499" w:rsidR="0041716C" w:rsidRDefault="0041716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D92E7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Retos 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9</w:t>
                                    </w:r>
                                    <w:r w:rsidRPr="00D92E7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al 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B6EDDF6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370A637" w14:textId="0A82A5E8" w:rsidR="0041716C" w:rsidRDefault="0041716C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INTRODUCCION A LA PROGRAMACION 2025-3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3A56419" w14:textId="1BA7C499" w:rsidR="0041716C" w:rsidRDefault="0041716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D92E7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Retos 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9</w:t>
                              </w:r>
                              <w:r w:rsidRPr="00D92E7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al 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94D1601" w14:textId="4E671C39" w:rsidR="0041716C" w:rsidRDefault="0041716C">
          <w:pPr>
            <w:rPr>
              <w:rFonts w:eastAsiaTheme="minorEastAsia"/>
              <w:color w:val="FFFFFF" w:themeColor="background1"/>
              <w:kern w:val="0"/>
              <w:sz w:val="22"/>
              <w:szCs w:val="22"/>
              <w:lang w:eastAsia="es-EC"/>
              <w14:ligatures w14:val="none"/>
            </w:rPr>
          </w:pPr>
          <w:r>
            <w:rPr>
              <w:rFonts w:eastAsiaTheme="minorEastAsia"/>
              <w:color w:val="FFFFFF" w:themeColor="background1"/>
              <w:kern w:val="0"/>
              <w:sz w:val="22"/>
              <w:szCs w:val="22"/>
              <w:lang w:eastAsia="es-EC"/>
              <w14:ligatures w14:val="none"/>
            </w:rPr>
            <w:br w:type="page"/>
          </w:r>
        </w:p>
      </w:sdtContent>
    </w:sdt>
    <w:p w14:paraId="50B5FE63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lastRenderedPageBreak/>
        <w:t>Resumen</w:t>
      </w:r>
    </w:p>
    <w:p w14:paraId="70ECEF6F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 xml:space="preserve">El presente informe recopila las soluciones y aprendizajes obtenidos durante el desarrollo de los retos 9 al 20 del curso </w:t>
      </w:r>
      <w:r w:rsidRPr="0041716C">
        <w:rPr>
          <w:rFonts w:ascii="Times New Roman" w:hAnsi="Times New Roman" w:cs="Times New Roman"/>
          <w:i/>
          <w:iCs/>
        </w:rPr>
        <w:t>“</w:t>
      </w:r>
      <w:proofErr w:type="spellStart"/>
      <w:r w:rsidRPr="0041716C">
        <w:rPr>
          <w:rFonts w:ascii="Times New Roman" w:hAnsi="Times New Roman" w:cs="Times New Roman"/>
          <w:i/>
          <w:iCs/>
        </w:rPr>
        <w:t>Krakedev</w:t>
      </w:r>
      <w:proofErr w:type="spellEnd"/>
      <w:r w:rsidRPr="0041716C">
        <w:rPr>
          <w:rFonts w:ascii="Times New Roman" w:hAnsi="Times New Roman" w:cs="Times New Roman"/>
          <w:i/>
          <w:iCs/>
        </w:rPr>
        <w:t>: Primeros Pasos”</w:t>
      </w:r>
      <w:r w:rsidRPr="0041716C">
        <w:rPr>
          <w:rFonts w:ascii="Times New Roman" w:hAnsi="Times New Roman" w:cs="Times New Roman"/>
        </w:rPr>
        <w:t>. Los ejercicios abarcan actividades de corrección de errores, creación de funciones, manipulación del DOM, validaciones, cálculos matemáticos, conversión de unidades, aplicación de estilos y depuración de código en JavaScript. Además, se incluye evidencia conceptual del uso de HTML, CSS y JavaScript, así como reflexiones personales sobre el proceso de aprendizaje. Este conjunto de retos permitió fortalecer habilidades básicas de programación, promover buenas prácticas y mejorar la comprensión del ciclo de desarrollo web.</w:t>
      </w:r>
    </w:p>
    <w:p w14:paraId="4CAA5C80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Palabras clave:</w:t>
      </w:r>
      <w:r w:rsidRPr="0041716C">
        <w:rPr>
          <w:rFonts w:ascii="Times New Roman" w:hAnsi="Times New Roman" w:cs="Times New Roman"/>
        </w:rPr>
        <w:t xml:space="preserve"> JavaScript, HTML, CSS, funciones, depuración, programación web.</w:t>
      </w:r>
    </w:p>
    <w:p w14:paraId="3EAB78FC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694432A5">
          <v:rect id="_x0000_i1247" style="width:0;height:1.5pt" o:hralign="center" o:hrstd="t" o:hr="t" fillcolor="#a0a0a0" stroked="f"/>
        </w:pict>
      </w:r>
    </w:p>
    <w:p w14:paraId="534D3742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Introducción</w:t>
      </w:r>
    </w:p>
    <w:p w14:paraId="544DC567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 xml:space="preserve">El curso </w:t>
      </w:r>
      <w:r w:rsidRPr="0041716C">
        <w:rPr>
          <w:rFonts w:ascii="Times New Roman" w:hAnsi="Times New Roman" w:cs="Times New Roman"/>
          <w:i/>
          <w:iCs/>
        </w:rPr>
        <w:t>“</w:t>
      </w:r>
      <w:proofErr w:type="spellStart"/>
      <w:r w:rsidRPr="0041716C">
        <w:rPr>
          <w:rFonts w:ascii="Times New Roman" w:hAnsi="Times New Roman" w:cs="Times New Roman"/>
          <w:i/>
          <w:iCs/>
        </w:rPr>
        <w:t>Krakedev</w:t>
      </w:r>
      <w:proofErr w:type="spellEnd"/>
      <w:r w:rsidRPr="0041716C">
        <w:rPr>
          <w:rFonts w:ascii="Times New Roman" w:hAnsi="Times New Roman" w:cs="Times New Roman"/>
          <w:i/>
          <w:iCs/>
        </w:rPr>
        <w:t>: Primeros Pasos”</w:t>
      </w:r>
      <w:r w:rsidRPr="0041716C">
        <w:rPr>
          <w:rFonts w:ascii="Times New Roman" w:hAnsi="Times New Roman" w:cs="Times New Roman"/>
        </w:rPr>
        <w:t xml:space="preserve"> está diseñado para introducir al estudiante en la programación web mediante ejercicios prácticos que integran conceptos básicos de HTML, CSS y JavaScript. Los retos 9 al 20 abarcan actividades progresivas destinadas a reforzar habilidades técnicas mediante la resolución de problemas reales de programación.</w:t>
      </w:r>
      <w:r w:rsidRPr="0041716C">
        <w:rPr>
          <w:rFonts w:ascii="Times New Roman" w:hAnsi="Times New Roman" w:cs="Times New Roman"/>
        </w:rPr>
        <w:br/>
        <w:t>Este informe presenta el desarrollo de cada reto, las soluciones implementadas y los aprendizajes adquiridos. Se sigue el formato APA séptima edición, estructurando los hallazgos en un documento claro y ordenado que refleja el avance alcanzado durante aproximadamente 200 minutos de trabajo.</w:t>
      </w:r>
    </w:p>
    <w:p w14:paraId="469AE5DF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7857CAF7">
          <v:rect id="_x0000_i1248" style="width:0;height:1.5pt" o:hralign="center" o:hrstd="t" o:hr="t" fillcolor="#a0a0a0" stroked="f"/>
        </w:pict>
      </w:r>
    </w:p>
    <w:p w14:paraId="3F71739A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Desarrollo</w:t>
      </w:r>
    </w:p>
    <w:p w14:paraId="7E6CC1BE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9: Corrección de errores</w:t>
      </w:r>
    </w:p>
    <w:p w14:paraId="279D72D1" w14:textId="77777777" w:rsid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Este reto consistió en identificar y corregir errores de sintaxis, rutas incorrectas, omisiones de etiquetas y fallos de lógica en un archivo de código. La actividad reforzó la capacidad de analizar mensajes de error y depurar paso a paso.</w:t>
      </w:r>
      <w:r w:rsidRPr="0041716C">
        <w:rPr>
          <w:rFonts w:ascii="Times New Roman" w:hAnsi="Times New Roman" w:cs="Times New Roman"/>
        </w:rPr>
        <w:br/>
      </w:r>
    </w:p>
    <w:p w14:paraId="2D519E52" w14:textId="12C539A0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comprender la importancia de revisar la consola del navegador y validar la estructura del código para evitar fallos de ejecución.</w:t>
      </w:r>
    </w:p>
    <w:p w14:paraId="33406BF8" w14:textId="77777777" w:rsidR="0041716C" w:rsidRDefault="00417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418CD8" w14:textId="71F4BEA8" w:rsidR="0041716C" w:rsidRDefault="0041716C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16C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Figura 1</w:t>
      </w:r>
    </w:p>
    <w:p w14:paraId="31742839" w14:textId="1BEDCF83" w:rsidR="0041716C" w:rsidRDefault="0041716C" w:rsidP="004171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Evidencia corrección de errores</w:t>
      </w:r>
    </w:p>
    <w:p w14:paraId="1E8DE2DD" w14:textId="54065862" w:rsidR="0041716C" w:rsidRPr="0041716C" w:rsidRDefault="0041716C" w:rsidP="0041716C">
      <w:pPr>
        <w:jc w:val="center"/>
        <w:rPr>
          <w:rFonts w:ascii="Times New Roman" w:hAnsi="Times New Roman" w:cs="Times New Roman"/>
          <w:sz w:val="20"/>
          <w:szCs w:val="20"/>
        </w:rPr>
      </w:pPr>
      <w:r w:rsidRPr="0041716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279827E" wp14:editId="3BA57C75">
            <wp:extent cx="4475361" cy="2377440"/>
            <wp:effectExtent l="0" t="0" r="1905" b="3810"/>
            <wp:docPr id="651321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1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4554" cy="238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72DA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5B125C91">
          <v:rect id="_x0000_i1249" style="width:0;height:1.5pt" o:hralign="center" o:hrstd="t" o:hr="t" fillcolor="#a0a0a0" stroked="f"/>
        </w:pict>
      </w:r>
    </w:p>
    <w:p w14:paraId="63C9DE79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10: Ejercicio calculadora</w:t>
      </w:r>
    </w:p>
    <w:p w14:paraId="323ECE20" w14:textId="77777777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Se desarrolló una calculadora básica capaz de realizar operaciones aritméticas como suma, resta, multiplicación y división. Se utilizaron entradas de texto, botones y funciones en JavaScript para realizar los cálculos.</w:t>
      </w:r>
    </w:p>
    <w:p w14:paraId="5268BA86" w14:textId="0D3E8346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br/>
      </w: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uso de funciones y eventos para procesar datos numéricos.</w:t>
      </w:r>
    </w:p>
    <w:p w14:paraId="11A21EF5" w14:textId="667BBE3B" w:rsidR="0041716C" w:rsidRDefault="0041716C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716C">
        <w:rPr>
          <w:rFonts w:ascii="Times New Roman" w:hAnsi="Times New Roman" w:cs="Times New Roman"/>
          <w:b/>
          <w:bCs/>
          <w:sz w:val="20"/>
          <w:szCs w:val="20"/>
        </w:rPr>
        <w:t>Figura 2</w:t>
      </w:r>
    </w:p>
    <w:p w14:paraId="409853FD" w14:textId="338E5183" w:rsidR="0041716C" w:rsidRDefault="0041716C" w:rsidP="004171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Evidencia calculadora</w:t>
      </w:r>
    </w:p>
    <w:p w14:paraId="449F6B28" w14:textId="2D901940" w:rsidR="0041716C" w:rsidRPr="0041716C" w:rsidRDefault="0041716C" w:rsidP="0041716C">
      <w:pPr>
        <w:jc w:val="center"/>
        <w:rPr>
          <w:rFonts w:ascii="Times New Roman" w:hAnsi="Times New Roman" w:cs="Times New Roman"/>
          <w:sz w:val="20"/>
          <w:szCs w:val="20"/>
        </w:rPr>
      </w:pPr>
      <w:r w:rsidRPr="0041716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C257C6D" wp14:editId="7AA25065">
            <wp:extent cx="4687210" cy="2489981"/>
            <wp:effectExtent l="0" t="0" r="0" b="5715"/>
            <wp:docPr id="1888755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55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777" cy="24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61B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6A7603CF">
          <v:rect id="_x0000_i1250" style="width:0;height:1.5pt" o:hralign="center" o:hrstd="t" o:hr="t" fillcolor="#a0a0a0" stroked="f"/>
        </w:pict>
      </w:r>
    </w:p>
    <w:p w14:paraId="2367B1F7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lastRenderedPageBreak/>
        <w:t>Reto 11: Convertir millas a kilómetros</w:t>
      </w:r>
    </w:p>
    <w:p w14:paraId="35EEC3AD" w14:textId="77777777" w:rsidR="00687FD7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Se programó una función que recibe un valor en millas, lo convierte a kilómetros multiplicando por 1.60934 y muestra el resultado en pantalla.</w:t>
      </w:r>
      <w:r w:rsidRPr="0041716C">
        <w:rPr>
          <w:rFonts w:ascii="Times New Roman" w:hAnsi="Times New Roman" w:cs="Times New Roman"/>
        </w:rPr>
        <w:br/>
      </w:r>
    </w:p>
    <w:p w14:paraId="5C23277F" w14:textId="34D04B8A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aplicar conversiones matemáticas simples y trabajar con inputs numéricos.</w:t>
      </w:r>
    </w:p>
    <w:p w14:paraId="53E16830" w14:textId="4D45CD91" w:rsidR="00687FD7" w:rsidRDefault="00687FD7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87FD7">
        <w:rPr>
          <w:rFonts w:ascii="Times New Roman" w:hAnsi="Times New Roman" w:cs="Times New Roman"/>
          <w:b/>
          <w:bCs/>
          <w:sz w:val="20"/>
          <w:szCs w:val="20"/>
        </w:rPr>
        <w:t>Figura 3</w:t>
      </w:r>
    </w:p>
    <w:p w14:paraId="42C9105B" w14:textId="22A25C63" w:rsidR="00687FD7" w:rsidRDefault="00687FD7" w:rsidP="0041716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Evidencia convertidor millas</w:t>
      </w:r>
    </w:p>
    <w:p w14:paraId="573DD7C0" w14:textId="7AA72B0F" w:rsidR="00687FD7" w:rsidRPr="0041716C" w:rsidRDefault="00687FD7" w:rsidP="00687FD7">
      <w:pPr>
        <w:jc w:val="center"/>
        <w:rPr>
          <w:rFonts w:ascii="Times New Roman" w:hAnsi="Times New Roman" w:cs="Times New Roman"/>
          <w:sz w:val="20"/>
          <w:szCs w:val="20"/>
        </w:rPr>
      </w:pPr>
      <w:r w:rsidRPr="00687FD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A2BE7B7" wp14:editId="2958E5AE">
            <wp:extent cx="5612130" cy="2981325"/>
            <wp:effectExtent l="0" t="0" r="7620" b="9525"/>
            <wp:docPr id="176322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7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1A03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4C7D13EF">
          <v:rect id="_x0000_i1251" style="width:0;height:1.5pt" o:hralign="center" o:hrstd="t" o:hr="t" fillcolor="#a0a0a0" stroked="f"/>
        </w:pict>
      </w:r>
    </w:p>
    <w:p w14:paraId="1785CDFE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12: Convertir Celsius a Fahrenheit</w:t>
      </w:r>
    </w:p>
    <w:p w14:paraId="50A48078" w14:textId="77777777" w:rsidR="00501474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La tarea consistió en implementar una fórmula de conversión:</w:t>
      </w:r>
      <w:r w:rsidRPr="0041716C">
        <w:rPr>
          <w:rFonts w:ascii="Times New Roman" w:hAnsi="Times New Roman" w:cs="Times New Roman"/>
        </w:rPr>
        <w:br/>
        <w:t>°F = (°C × 9/5) + 32.</w:t>
      </w:r>
      <w:r w:rsidRPr="0041716C">
        <w:rPr>
          <w:rFonts w:ascii="Times New Roman" w:hAnsi="Times New Roman" w:cs="Times New Roman"/>
        </w:rPr>
        <w:br/>
        <w:t>El resultado se mostró dinámicamente en la página.</w:t>
      </w:r>
      <w:r w:rsidRPr="0041716C">
        <w:rPr>
          <w:rFonts w:ascii="Times New Roman" w:hAnsi="Times New Roman" w:cs="Times New Roman"/>
        </w:rPr>
        <w:br/>
      </w:r>
    </w:p>
    <w:p w14:paraId="033C4824" w14:textId="5E49CF59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trabajar con fórmulas matemáticas y manipulación del DOM.</w:t>
      </w:r>
    </w:p>
    <w:p w14:paraId="106C6B26" w14:textId="77777777" w:rsidR="00501474" w:rsidRDefault="0050147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4B7DA1AB" w14:textId="2062FC0E" w:rsidR="00501474" w:rsidRPr="00501474" w:rsidRDefault="00501474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01474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Figura 4</w:t>
      </w:r>
    </w:p>
    <w:p w14:paraId="3A24C87A" w14:textId="1971C75E" w:rsidR="00501474" w:rsidRDefault="00501474" w:rsidP="0041716C">
      <w:pPr>
        <w:rPr>
          <w:rFonts w:ascii="Times New Roman" w:hAnsi="Times New Roman" w:cs="Times New Roman"/>
          <w:sz w:val="20"/>
          <w:szCs w:val="20"/>
        </w:rPr>
      </w:pPr>
      <w:r w:rsidRPr="00501474">
        <w:rPr>
          <w:rFonts w:ascii="Times New Roman" w:hAnsi="Times New Roman" w:cs="Times New Roman"/>
          <w:sz w:val="20"/>
          <w:szCs w:val="20"/>
        </w:rPr>
        <w:t>Evidencia convertidor Celsius</w:t>
      </w:r>
    </w:p>
    <w:p w14:paraId="64238B32" w14:textId="3592C4F1" w:rsidR="00501474" w:rsidRPr="0041716C" w:rsidRDefault="00501474" w:rsidP="000A0C28">
      <w:pPr>
        <w:jc w:val="center"/>
        <w:rPr>
          <w:rFonts w:ascii="Times New Roman" w:hAnsi="Times New Roman" w:cs="Times New Roman"/>
          <w:sz w:val="20"/>
          <w:szCs w:val="20"/>
        </w:rPr>
      </w:pPr>
      <w:r w:rsidRPr="0050147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A9A270B" wp14:editId="76DE0AF0">
            <wp:extent cx="4906979" cy="2606728"/>
            <wp:effectExtent l="0" t="0" r="8255" b="3175"/>
            <wp:docPr id="307680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0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7425" cy="26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4FC4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75729BB3">
          <v:rect id="_x0000_i1252" style="width:0;height:1.5pt" o:hralign="center" o:hrstd="t" o:hr="t" fillcolor="#a0a0a0" stroked="f"/>
        </w:pict>
      </w:r>
    </w:p>
    <w:p w14:paraId="6608DF01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13: Botón limpiar</w:t>
      </w:r>
    </w:p>
    <w:p w14:paraId="69C7A85D" w14:textId="77777777" w:rsidR="000A0C28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Se añadió un botón capaz de limpiar los campos de entrada y reiniciar el resultado.</w:t>
      </w:r>
      <w:r w:rsidRPr="0041716C">
        <w:rPr>
          <w:rFonts w:ascii="Times New Roman" w:hAnsi="Times New Roman" w:cs="Times New Roman"/>
        </w:rPr>
        <w:br/>
      </w:r>
    </w:p>
    <w:p w14:paraId="7D60212C" w14:textId="7D240458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restablecer estados del formulario mediante JavaScript.</w:t>
      </w:r>
    </w:p>
    <w:p w14:paraId="4006F92B" w14:textId="745EAEB8" w:rsidR="000A0C28" w:rsidRPr="000A0C28" w:rsidRDefault="000A0C28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A0C28">
        <w:rPr>
          <w:rFonts w:ascii="Times New Roman" w:hAnsi="Times New Roman" w:cs="Times New Roman"/>
          <w:b/>
          <w:bCs/>
          <w:sz w:val="20"/>
          <w:szCs w:val="20"/>
        </w:rPr>
        <w:t>Figura 5</w:t>
      </w:r>
    </w:p>
    <w:p w14:paraId="14BB4B13" w14:textId="78102E7E" w:rsidR="000A0C28" w:rsidRDefault="000A0C28" w:rsidP="0041716C">
      <w:pPr>
        <w:rPr>
          <w:rFonts w:ascii="Times New Roman" w:hAnsi="Times New Roman" w:cs="Times New Roman"/>
          <w:sz w:val="20"/>
          <w:szCs w:val="20"/>
        </w:rPr>
      </w:pPr>
      <w:r w:rsidRPr="000A0C28">
        <w:rPr>
          <w:rFonts w:ascii="Times New Roman" w:hAnsi="Times New Roman" w:cs="Times New Roman"/>
          <w:sz w:val="20"/>
          <w:szCs w:val="20"/>
        </w:rPr>
        <w:t>Evidencia botón limpiar</w:t>
      </w:r>
    </w:p>
    <w:p w14:paraId="35DD9159" w14:textId="1F037E33" w:rsidR="000A0C28" w:rsidRPr="0041716C" w:rsidRDefault="000A0C28" w:rsidP="000A0C28">
      <w:pPr>
        <w:jc w:val="center"/>
        <w:rPr>
          <w:rFonts w:ascii="Times New Roman" w:hAnsi="Times New Roman" w:cs="Times New Roman"/>
          <w:sz w:val="20"/>
          <w:szCs w:val="20"/>
        </w:rPr>
      </w:pPr>
      <w:r w:rsidRPr="000A0C2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40D21D3" wp14:editId="3ED64FFF">
            <wp:extent cx="5015620" cy="2664442"/>
            <wp:effectExtent l="0" t="0" r="0" b="3175"/>
            <wp:docPr id="1436363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3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230" cy="26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7FD4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48CC271A">
          <v:rect id="_x0000_i1253" style="width:0;height:1.5pt" o:hralign="center" o:hrstd="t" o:hr="t" fillcolor="#a0a0a0" stroked="f"/>
        </w:pict>
      </w:r>
    </w:p>
    <w:p w14:paraId="5E65E91E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lastRenderedPageBreak/>
        <w:t>Reto 14: Evidencia de cambios en estilos.html</w:t>
      </w:r>
    </w:p>
    <w:p w14:paraId="673F4D9A" w14:textId="77777777" w:rsidR="004244BB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 xml:space="preserve">Se realizó la modificación de estilos en la página </w:t>
      </w:r>
      <w:r w:rsidRPr="0041716C">
        <w:rPr>
          <w:rFonts w:ascii="Times New Roman" w:hAnsi="Times New Roman" w:cs="Times New Roman"/>
          <w:i/>
          <w:iCs/>
        </w:rPr>
        <w:t>estilos.html</w:t>
      </w:r>
      <w:r w:rsidRPr="0041716C">
        <w:rPr>
          <w:rFonts w:ascii="Times New Roman" w:hAnsi="Times New Roman" w:cs="Times New Roman"/>
        </w:rPr>
        <w:t xml:space="preserve">, aplicando un fondo personalizado en el elemento </w:t>
      </w:r>
      <w:proofErr w:type="spellStart"/>
      <w:r w:rsidRPr="0041716C">
        <w:rPr>
          <w:rFonts w:ascii="Times New Roman" w:hAnsi="Times New Roman" w:cs="Times New Roman"/>
          <w:i/>
          <w:iCs/>
        </w:rPr>
        <w:t>body</w:t>
      </w:r>
      <w:proofErr w:type="spellEnd"/>
      <w:r w:rsidRPr="0041716C">
        <w:rPr>
          <w:rFonts w:ascii="Times New Roman" w:hAnsi="Times New Roman" w:cs="Times New Roman"/>
        </w:rPr>
        <w:t xml:space="preserve"> y cargando evidencia visual mediante capturas.</w:t>
      </w:r>
    </w:p>
    <w:p w14:paraId="06ACFC8B" w14:textId="09323C48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br/>
      </w: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uso de propiedades CSS y personalización de interfaces web.</w:t>
      </w:r>
    </w:p>
    <w:p w14:paraId="0E53E347" w14:textId="05096BB5" w:rsidR="004244BB" w:rsidRPr="004244BB" w:rsidRDefault="004244BB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244BB">
        <w:rPr>
          <w:rFonts w:ascii="Times New Roman" w:hAnsi="Times New Roman" w:cs="Times New Roman"/>
          <w:b/>
          <w:bCs/>
          <w:sz w:val="20"/>
          <w:szCs w:val="20"/>
        </w:rPr>
        <w:t>Figura 6</w:t>
      </w:r>
    </w:p>
    <w:p w14:paraId="208DE43C" w14:textId="3F0053C7" w:rsidR="004244BB" w:rsidRPr="0041716C" w:rsidRDefault="004244BB" w:rsidP="0041716C">
      <w:pPr>
        <w:rPr>
          <w:rFonts w:ascii="Times New Roman" w:hAnsi="Times New Roman" w:cs="Times New Roman"/>
          <w:sz w:val="20"/>
          <w:szCs w:val="20"/>
        </w:rPr>
      </w:pPr>
      <w:r w:rsidRPr="004244BB">
        <w:rPr>
          <w:rFonts w:ascii="Times New Roman" w:hAnsi="Times New Roman" w:cs="Times New Roman"/>
          <w:sz w:val="20"/>
          <w:szCs w:val="20"/>
        </w:rPr>
        <w:t>Evidencia estilos</w:t>
      </w:r>
    </w:p>
    <w:p w14:paraId="6D3E7814" w14:textId="633F9697" w:rsidR="004244BB" w:rsidRDefault="004244BB" w:rsidP="0041716C">
      <w:pPr>
        <w:rPr>
          <w:rFonts w:ascii="Times New Roman" w:hAnsi="Times New Roman" w:cs="Times New Roman"/>
        </w:rPr>
      </w:pPr>
      <w:r w:rsidRPr="004244BB">
        <w:rPr>
          <w:rFonts w:ascii="Times New Roman" w:hAnsi="Times New Roman" w:cs="Times New Roman"/>
        </w:rPr>
        <w:drawing>
          <wp:inline distT="0" distB="0" distL="0" distR="0" wp14:anchorId="1981092E" wp14:editId="23426936">
            <wp:extent cx="5612130" cy="2981325"/>
            <wp:effectExtent l="0" t="0" r="7620" b="9525"/>
            <wp:docPr id="1514698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8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0F67" w14:textId="0A9ABC82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5B04DAB3">
          <v:rect id="_x0000_i1254" style="width:0;height:1.5pt" o:hralign="center" o:hrstd="t" o:hr="t" fillcolor="#a0a0a0" stroked="f"/>
        </w:pict>
      </w:r>
    </w:p>
    <w:p w14:paraId="6798B104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15: Estilos para el convertidor de millas a kilómetros</w:t>
      </w:r>
    </w:p>
    <w:p w14:paraId="1ABC1D18" w14:textId="77777777" w:rsidR="004244BB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Se añadió una hoja de estilos CSS para mejorar la presentación del convertidor creado en el reto 11. La evidencia incluyó el código HTML, CSS y la página visual desplegada.</w:t>
      </w:r>
      <w:r w:rsidRPr="0041716C">
        <w:rPr>
          <w:rFonts w:ascii="Times New Roman" w:hAnsi="Times New Roman" w:cs="Times New Roman"/>
        </w:rPr>
        <w:br/>
      </w:r>
    </w:p>
    <w:p w14:paraId="67CBD50C" w14:textId="45CB139C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separación entre estructura (HTML), estilo (CSS) y lógica (JS).</w:t>
      </w:r>
    </w:p>
    <w:p w14:paraId="5DCB2C2E" w14:textId="77777777" w:rsidR="004244BB" w:rsidRDefault="004244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35BCE0" w14:textId="1ECAA267" w:rsidR="004244BB" w:rsidRPr="004244BB" w:rsidRDefault="004244BB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244BB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Figura 7</w:t>
      </w:r>
    </w:p>
    <w:p w14:paraId="48C7509A" w14:textId="28BD889D" w:rsidR="004244BB" w:rsidRDefault="004244BB" w:rsidP="0041716C">
      <w:pPr>
        <w:rPr>
          <w:rFonts w:ascii="Times New Roman" w:hAnsi="Times New Roman" w:cs="Times New Roman"/>
          <w:sz w:val="20"/>
          <w:szCs w:val="20"/>
        </w:rPr>
      </w:pPr>
      <w:r w:rsidRPr="004244BB">
        <w:rPr>
          <w:rFonts w:ascii="Times New Roman" w:hAnsi="Times New Roman" w:cs="Times New Roman"/>
          <w:sz w:val="20"/>
          <w:szCs w:val="20"/>
        </w:rPr>
        <w:t>Evidencia aplicar estilos</w:t>
      </w:r>
    </w:p>
    <w:p w14:paraId="1E9D9FAA" w14:textId="6310F528" w:rsidR="004244BB" w:rsidRPr="004244BB" w:rsidRDefault="00CE4E34" w:rsidP="00CE4E34">
      <w:pPr>
        <w:jc w:val="center"/>
        <w:rPr>
          <w:rFonts w:ascii="Times New Roman" w:hAnsi="Times New Roman" w:cs="Times New Roman"/>
          <w:sz w:val="20"/>
          <w:szCs w:val="20"/>
        </w:rPr>
      </w:pPr>
      <w:r w:rsidRPr="00CE4E3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C99DCE5" wp14:editId="714A26DD">
            <wp:extent cx="4644428" cy="2467254"/>
            <wp:effectExtent l="0" t="0" r="3810" b="9525"/>
            <wp:docPr id="369390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90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1693" cy="24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0B19" w14:textId="566ABF32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6446DF17">
          <v:rect id="_x0000_i1255" style="width:0;height:1.5pt" o:hralign="center" o:hrstd="t" o:hr="t" fillcolor="#a0a0a0" stroked="f"/>
        </w:pict>
      </w:r>
    </w:p>
    <w:p w14:paraId="02EB7A7A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 xml:space="preserve">Reto 16: Evidencia de </w:t>
      </w:r>
      <w:proofErr w:type="spellStart"/>
      <w:r w:rsidRPr="0041716C">
        <w:rPr>
          <w:rFonts w:ascii="Times New Roman" w:hAnsi="Times New Roman" w:cs="Times New Roman"/>
          <w:b/>
          <w:bCs/>
        </w:rPr>
        <w:t>likes</w:t>
      </w:r>
      <w:proofErr w:type="spellEnd"/>
    </w:p>
    <w:p w14:paraId="5B041295" w14:textId="77777777" w:rsidR="00CE4E34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Se implementó un contador de “</w:t>
      </w:r>
      <w:proofErr w:type="spellStart"/>
      <w:r w:rsidRPr="0041716C">
        <w:rPr>
          <w:rFonts w:ascii="Times New Roman" w:hAnsi="Times New Roman" w:cs="Times New Roman"/>
        </w:rPr>
        <w:t>likes</w:t>
      </w:r>
      <w:proofErr w:type="spellEnd"/>
      <w:r w:rsidRPr="0041716C">
        <w:rPr>
          <w:rFonts w:ascii="Times New Roman" w:hAnsi="Times New Roman" w:cs="Times New Roman"/>
        </w:rPr>
        <w:t>”, aumentando el valor al hacer clic en un botón. Se presentó evidencia visual del funcionamiento.</w:t>
      </w:r>
      <w:r w:rsidRPr="0041716C">
        <w:rPr>
          <w:rFonts w:ascii="Times New Roman" w:hAnsi="Times New Roman" w:cs="Times New Roman"/>
        </w:rPr>
        <w:br/>
      </w:r>
    </w:p>
    <w:p w14:paraId="1EC65D3C" w14:textId="32A0B9C9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manejo de eventos y modificación dinámica del contenido.</w:t>
      </w:r>
    </w:p>
    <w:p w14:paraId="18FD6A69" w14:textId="7DC46F78" w:rsidR="00CE4E34" w:rsidRPr="0041716C" w:rsidRDefault="00CE4E34" w:rsidP="0041716C">
      <w:pPr>
        <w:rPr>
          <w:rFonts w:ascii="Times New Roman" w:hAnsi="Times New Roman" w:cs="Times New Roman"/>
          <w:b/>
          <w:bCs/>
        </w:rPr>
      </w:pPr>
      <w:r w:rsidRPr="00CE4E34">
        <w:rPr>
          <w:rFonts w:ascii="Times New Roman" w:hAnsi="Times New Roman" w:cs="Times New Roman"/>
          <w:b/>
          <w:bCs/>
        </w:rPr>
        <w:t>Figura</w:t>
      </w:r>
      <w:r>
        <w:rPr>
          <w:rFonts w:ascii="Times New Roman" w:hAnsi="Times New Roman" w:cs="Times New Roman"/>
          <w:b/>
          <w:bCs/>
        </w:rPr>
        <w:t xml:space="preserve"> </w:t>
      </w:r>
      <w:r w:rsidRPr="00CE4E34">
        <w:rPr>
          <w:rFonts w:ascii="Times New Roman" w:hAnsi="Times New Roman" w:cs="Times New Roman"/>
          <w:b/>
          <w:bCs/>
        </w:rPr>
        <w:t>8</w:t>
      </w:r>
    </w:p>
    <w:p w14:paraId="0A3C5A91" w14:textId="484E6052" w:rsidR="00CE4E34" w:rsidRDefault="00CE4E34" w:rsidP="00417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Evidencia Likes</w:t>
      </w:r>
    </w:p>
    <w:p w14:paraId="6EF95F25" w14:textId="2A989F60" w:rsidR="00CE4E34" w:rsidRPr="00CE4E34" w:rsidRDefault="00CE4E34" w:rsidP="00CE4E34">
      <w:pPr>
        <w:jc w:val="center"/>
        <w:rPr>
          <w:rFonts w:ascii="Times New Roman" w:hAnsi="Times New Roman" w:cs="Times New Roman"/>
        </w:rPr>
      </w:pPr>
      <w:r w:rsidRPr="00CE4E34">
        <w:rPr>
          <w:rFonts w:ascii="Times New Roman" w:hAnsi="Times New Roman" w:cs="Times New Roman"/>
        </w:rPr>
        <w:drawing>
          <wp:inline distT="0" distB="0" distL="0" distR="0" wp14:anchorId="3C26FD8B" wp14:editId="1F00F2C5">
            <wp:extent cx="4599161" cy="2443207"/>
            <wp:effectExtent l="0" t="0" r="0" b="0"/>
            <wp:docPr id="1665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548" cy="244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8225" w14:textId="461AB91D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0DE95BF0">
          <v:rect id="_x0000_i1256" style="width:0;height:1.5pt" o:hralign="center" o:hrstd="t" o:hr="t" fillcolor="#a0a0a0" stroked="f"/>
        </w:pict>
      </w:r>
    </w:p>
    <w:p w14:paraId="2AD48A87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lastRenderedPageBreak/>
        <w:t>Reto 17: Funciones en JavaScript</w:t>
      </w:r>
    </w:p>
    <w:p w14:paraId="36D322A7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Este reto incluyó varias actividades:</w:t>
      </w:r>
    </w:p>
    <w:p w14:paraId="5CE530B1" w14:textId="77777777" w:rsidR="0041716C" w:rsidRPr="0041716C" w:rsidRDefault="0041716C" w:rsidP="004171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 xml:space="preserve">Crear una función </w:t>
      </w:r>
      <w:proofErr w:type="spellStart"/>
      <w:proofErr w:type="gramStart"/>
      <w:r w:rsidRPr="0041716C">
        <w:rPr>
          <w:rFonts w:ascii="Times New Roman" w:hAnsi="Times New Roman" w:cs="Times New Roman"/>
        </w:rPr>
        <w:t>saludarAmigo</w:t>
      </w:r>
      <w:proofErr w:type="spellEnd"/>
      <w:r w:rsidRPr="0041716C">
        <w:rPr>
          <w:rFonts w:ascii="Times New Roman" w:hAnsi="Times New Roman" w:cs="Times New Roman"/>
        </w:rPr>
        <w:t>(</w:t>
      </w:r>
      <w:proofErr w:type="gramEnd"/>
      <w:r w:rsidRPr="0041716C">
        <w:rPr>
          <w:rFonts w:ascii="Times New Roman" w:hAnsi="Times New Roman" w:cs="Times New Roman"/>
        </w:rPr>
        <w:t>nombre, apellido, apodo) que mostrara en consola los parámetros concatenados.</w:t>
      </w:r>
    </w:p>
    <w:p w14:paraId="5F89CFD7" w14:textId="77777777" w:rsidR="0041716C" w:rsidRPr="0041716C" w:rsidRDefault="0041716C" w:rsidP="004171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Agregar una caja de texto adicional en HTML para el apellido.</w:t>
      </w:r>
    </w:p>
    <w:p w14:paraId="44F74744" w14:textId="77777777" w:rsidR="0041716C" w:rsidRPr="0041716C" w:rsidRDefault="0041716C" w:rsidP="004171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 xml:space="preserve">Crear la función </w:t>
      </w:r>
      <w:proofErr w:type="spellStart"/>
      <w:proofErr w:type="gramStart"/>
      <w:r w:rsidRPr="0041716C">
        <w:rPr>
          <w:rFonts w:ascii="Times New Roman" w:hAnsi="Times New Roman" w:cs="Times New Roman"/>
        </w:rPr>
        <w:t>testSaludarAmigo</w:t>
      </w:r>
      <w:proofErr w:type="spellEnd"/>
      <w:r w:rsidRPr="0041716C">
        <w:rPr>
          <w:rFonts w:ascii="Times New Roman" w:hAnsi="Times New Roman" w:cs="Times New Roman"/>
        </w:rPr>
        <w:t>(</w:t>
      </w:r>
      <w:proofErr w:type="gramEnd"/>
      <w:r w:rsidRPr="0041716C">
        <w:rPr>
          <w:rFonts w:ascii="Times New Roman" w:hAnsi="Times New Roman" w:cs="Times New Roman"/>
        </w:rPr>
        <w:t>) que recuperara los valores de las cajas de texto y llamara a la función principal.</w:t>
      </w:r>
    </w:p>
    <w:p w14:paraId="5D75E593" w14:textId="77777777" w:rsidR="0041716C" w:rsidRPr="0041716C" w:rsidRDefault="0041716C" w:rsidP="004171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 xml:space="preserve">Agregar un botón para activar la función y mostrar evidencia del </w:t>
      </w:r>
      <w:proofErr w:type="spellStart"/>
      <w:r w:rsidRPr="0041716C">
        <w:rPr>
          <w:rFonts w:ascii="Times New Roman" w:hAnsi="Times New Roman" w:cs="Times New Roman"/>
        </w:rPr>
        <w:t>debug</w:t>
      </w:r>
      <w:proofErr w:type="spellEnd"/>
      <w:r w:rsidRPr="0041716C">
        <w:rPr>
          <w:rFonts w:ascii="Times New Roman" w:hAnsi="Times New Roman" w:cs="Times New Roman"/>
        </w:rPr>
        <w:t>.</w:t>
      </w:r>
    </w:p>
    <w:p w14:paraId="0EF52B7F" w14:textId="77777777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depuración de funciones, paso de parámetros y conexión entre HTML y JS para entradas del usuario.</w:t>
      </w:r>
    </w:p>
    <w:p w14:paraId="24559FDD" w14:textId="518570B6" w:rsidR="00CE4E34" w:rsidRPr="00CE4E34" w:rsidRDefault="00CE4E34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E4E34">
        <w:rPr>
          <w:rFonts w:ascii="Times New Roman" w:hAnsi="Times New Roman" w:cs="Times New Roman"/>
          <w:b/>
          <w:bCs/>
          <w:sz w:val="20"/>
          <w:szCs w:val="20"/>
        </w:rPr>
        <w:t>Figura 9</w:t>
      </w:r>
    </w:p>
    <w:p w14:paraId="06857122" w14:textId="0CDD77DB" w:rsidR="00CE4E34" w:rsidRPr="00CE4E34" w:rsidRDefault="00CE4E34" w:rsidP="0041716C">
      <w:pPr>
        <w:rPr>
          <w:rFonts w:ascii="Times New Roman" w:hAnsi="Times New Roman" w:cs="Times New Roman"/>
          <w:sz w:val="20"/>
          <w:szCs w:val="20"/>
        </w:rPr>
      </w:pPr>
      <w:r w:rsidRPr="00CE4E34">
        <w:rPr>
          <w:rFonts w:ascii="Times New Roman" w:hAnsi="Times New Roman" w:cs="Times New Roman"/>
          <w:sz w:val="20"/>
          <w:szCs w:val="20"/>
        </w:rPr>
        <w:t>Evidencia crear funciones</w:t>
      </w:r>
    </w:p>
    <w:p w14:paraId="1F55337B" w14:textId="3B18A720" w:rsidR="00CE4E34" w:rsidRPr="0041716C" w:rsidRDefault="00CE4E34" w:rsidP="0041716C">
      <w:pPr>
        <w:rPr>
          <w:rFonts w:ascii="Times New Roman" w:hAnsi="Times New Roman" w:cs="Times New Roman"/>
        </w:rPr>
      </w:pPr>
      <w:r w:rsidRPr="00CE4E34">
        <w:rPr>
          <w:rFonts w:ascii="Times New Roman" w:hAnsi="Times New Roman" w:cs="Times New Roman"/>
        </w:rPr>
        <w:drawing>
          <wp:inline distT="0" distB="0" distL="0" distR="0" wp14:anchorId="3BD038B6" wp14:editId="798EFDD4">
            <wp:extent cx="5612130" cy="2981325"/>
            <wp:effectExtent l="0" t="0" r="7620" b="9525"/>
            <wp:docPr id="1391651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51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5A9C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4C78ACDA">
          <v:rect id="_x0000_i1257" style="width:0;height:1.5pt" o:hralign="center" o:hrstd="t" o:hr="t" fillcolor="#a0a0a0" stroked="f"/>
        </w:pict>
      </w:r>
    </w:p>
    <w:p w14:paraId="7FAB0AB4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18: Funciones con parámetros</w:t>
      </w:r>
    </w:p>
    <w:p w14:paraId="62F2769F" w14:textId="77777777" w:rsidR="00CE4E34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Se desarrollaron ejercicios donde funciones recibían datos y devolvían resultados específicos. Se fortaleció el uso de argumentos, retornos y estructura modular.</w:t>
      </w:r>
      <w:r w:rsidRPr="0041716C">
        <w:rPr>
          <w:rFonts w:ascii="Times New Roman" w:hAnsi="Times New Roman" w:cs="Times New Roman"/>
        </w:rPr>
        <w:br/>
      </w:r>
    </w:p>
    <w:p w14:paraId="5FC69B4B" w14:textId="7DACA2E7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reutilización de código mediante funciones bien definidas.</w:t>
      </w:r>
    </w:p>
    <w:p w14:paraId="25875A46" w14:textId="549EF20A" w:rsidR="00CE4E34" w:rsidRDefault="00CE4E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B855D4" w14:textId="12059E34" w:rsidR="00CE4E34" w:rsidRPr="00CE4E34" w:rsidRDefault="00CE4E34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E4E34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Figura 10</w:t>
      </w:r>
    </w:p>
    <w:p w14:paraId="2AD9B59D" w14:textId="281ECA0E" w:rsidR="00CE4E34" w:rsidRPr="00CE4E34" w:rsidRDefault="00CE4E34" w:rsidP="0041716C">
      <w:pPr>
        <w:rPr>
          <w:rFonts w:ascii="Times New Roman" w:hAnsi="Times New Roman" w:cs="Times New Roman"/>
          <w:sz w:val="20"/>
          <w:szCs w:val="20"/>
        </w:rPr>
      </w:pPr>
      <w:r w:rsidRPr="00CE4E34">
        <w:rPr>
          <w:rFonts w:ascii="Times New Roman" w:hAnsi="Times New Roman" w:cs="Times New Roman"/>
          <w:sz w:val="20"/>
          <w:szCs w:val="20"/>
        </w:rPr>
        <w:t>Evidencia funciones con parámetros</w:t>
      </w:r>
    </w:p>
    <w:p w14:paraId="1B0DC208" w14:textId="01093366" w:rsidR="00CE4E34" w:rsidRPr="0041716C" w:rsidRDefault="00CE4E34" w:rsidP="0041716C">
      <w:pPr>
        <w:rPr>
          <w:rFonts w:ascii="Times New Roman" w:hAnsi="Times New Roman" w:cs="Times New Roman"/>
        </w:rPr>
      </w:pPr>
      <w:r w:rsidRPr="00CE4E34">
        <w:rPr>
          <w:rFonts w:ascii="Times New Roman" w:hAnsi="Times New Roman" w:cs="Times New Roman"/>
        </w:rPr>
        <w:drawing>
          <wp:inline distT="0" distB="0" distL="0" distR="0" wp14:anchorId="590573A5" wp14:editId="466B20C5">
            <wp:extent cx="5612130" cy="2981325"/>
            <wp:effectExtent l="0" t="0" r="7620" b="9525"/>
            <wp:docPr id="1180842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2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687B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4C8BF68B">
          <v:rect id="_x0000_i1258" style="width:0;height:1.5pt" o:hralign="center" o:hrstd="t" o:hr="t" fillcolor="#a0a0a0" stroked="f"/>
        </w:pict>
      </w:r>
    </w:p>
    <w:p w14:paraId="7EF52786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19: Reto funciones</w:t>
      </w:r>
    </w:p>
    <w:p w14:paraId="1DFA2EA7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Se resolvieron problemas adicionales relacionados con funciones, reforzando conceptos como:</w:t>
      </w:r>
    </w:p>
    <w:p w14:paraId="21DC7098" w14:textId="77777777" w:rsidR="0041716C" w:rsidRPr="0041716C" w:rsidRDefault="0041716C" w:rsidP="004171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uso de funciones puras</w:t>
      </w:r>
    </w:p>
    <w:p w14:paraId="20D84C57" w14:textId="77777777" w:rsidR="0041716C" w:rsidRPr="0041716C" w:rsidRDefault="0041716C" w:rsidP="004171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validación de entradas</w:t>
      </w:r>
    </w:p>
    <w:p w14:paraId="24F56645" w14:textId="77777777" w:rsidR="0041716C" w:rsidRPr="0041716C" w:rsidRDefault="0041716C" w:rsidP="004171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lógica condicional</w:t>
      </w:r>
    </w:p>
    <w:p w14:paraId="75613589" w14:textId="77777777" w:rsidR="0041716C" w:rsidRPr="0041716C" w:rsidRDefault="0041716C" w:rsidP="004171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>organización del código</w:t>
      </w:r>
    </w:p>
    <w:p w14:paraId="2D4FCC1F" w14:textId="77777777" w:rsid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la importancia de estructurar el código en funciones para mejorar la legibilidad y mantenimiento.</w:t>
      </w:r>
    </w:p>
    <w:p w14:paraId="28A8D195" w14:textId="77777777" w:rsidR="00CE4E34" w:rsidRDefault="00CE4E3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31DB88E" w14:textId="12963CD7" w:rsidR="00CE4E34" w:rsidRPr="00CE4E34" w:rsidRDefault="00CE4E34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E4E34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Figura 11</w:t>
      </w:r>
    </w:p>
    <w:p w14:paraId="7827BC61" w14:textId="52C60AB9" w:rsidR="00CE4E34" w:rsidRDefault="00CE4E34" w:rsidP="0041716C">
      <w:pPr>
        <w:rPr>
          <w:rFonts w:ascii="Times New Roman" w:hAnsi="Times New Roman" w:cs="Times New Roman"/>
          <w:sz w:val="20"/>
          <w:szCs w:val="20"/>
        </w:rPr>
      </w:pPr>
      <w:r w:rsidRPr="00CE4E34">
        <w:rPr>
          <w:rFonts w:ascii="Times New Roman" w:hAnsi="Times New Roman" w:cs="Times New Roman"/>
          <w:sz w:val="20"/>
          <w:szCs w:val="20"/>
        </w:rPr>
        <w:t>Evidencia reto funciones</w:t>
      </w:r>
    </w:p>
    <w:p w14:paraId="2C7239EC" w14:textId="3DF213FA" w:rsidR="00CE4E34" w:rsidRPr="0041716C" w:rsidRDefault="00CE4E34" w:rsidP="00CE4E34">
      <w:pPr>
        <w:jc w:val="center"/>
        <w:rPr>
          <w:rFonts w:ascii="Times New Roman" w:hAnsi="Times New Roman" w:cs="Times New Roman"/>
          <w:sz w:val="20"/>
          <w:szCs w:val="20"/>
        </w:rPr>
      </w:pPr>
      <w:r w:rsidRPr="00CE4E3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AF54560" wp14:editId="1ED9C09C">
            <wp:extent cx="4414008" cy="2344848"/>
            <wp:effectExtent l="0" t="0" r="5715" b="0"/>
            <wp:docPr id="339079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9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084" cy="23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84C5" w14:textId="77777777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307E1A0C">
          <v:rect id="_x0000_i1259" style="width:0;height:1.5pt" o:hralign="center" o:hrstd="t" o:hr="t" fillcolor="#a0a0a0" stroked="f"/>
        </w:pict>
      </w:r>
    </w:p>
    <w:p w14:paraId="37306CA8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t>Reto 20: Convertidor a euros y pesos colombianos</w:t>
      </w:r>
    </w:p>
    <w:p w14:paraId="79EF8232" w14:textId="77777777" w:rsidR="00CE4E34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</w:rPr>
        <w:t>Se programó un convertidor que toma un valor en dólares y calcula su equivalente en euros y pesos colombianos usando tasas predefinidas.</w:t>
      </w:r>
      <w:r w:rsidRPr="0041716C">
        <w:rPr>
          <w:rFonts w:ascii="Times New Roman" w:hAnsi="Times New Roman" w:cs="Times New Roman"/>
        </w:rPr>
        <w:br/>
      </w:r>
    </w:p>
    <w:p w14:paraId="57C542DF" w14:textId="0DA12405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  <w:b/>
          <w:bCs/>
        </w:rPr>
        <w:t>Aprendizaje clave:</w:t>
      </w:r>
      <w:r w:rsidRPr="0041716C">
        <w:rPr>
          <w:rFonts w:ascii="Times New Roman" w:hAnsi="Times New Roman" w:cs="Times New Roman"/>
        </w:rPr>
        <w:t xml:space="preserve"> manejo de múltiples resultados, formateo de números y comprensión de conversiones internacionales.</w:t>
      </w:r>
    </w:p>
    <w:p w14:paraId="07090559" w14:textId="1F92253B" w:rsidR="00CE4E34" w:rsidRPr="00CE4E34" w:rsidRDefault="00CE4E34" w:rsidP="0041716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E4E34">
        <w:rPr>
          <w:rFonts w:ascii="Times New Roman" w:hAnsi="Times New Roman" w:cs="Times New Roman"/>
          <w:b/>
          <w:bCs/>
          <w:sz w:val="20"/>
          <w:szCs w:val="20"/>
        </w:rPr>
        <w:t>Figura 12</w:t>
      </w:r>
    </w:p>
    <w:p w14:paraId="7018B999" w14:textId="7A23FC65" w:rsidR="00CE4E34" w:rsidRDefault="00CE4E34" w:rsidP="0041716C">
      <w:pPr>
        <w:rPr>
          <w:rFonts w:ascii="Times New Roman" w:hAnsi="Times New Roman" w:cs="Times New Roman"/>
          <w:sz w:val="20"/>
          <w:szCs w:val="20"/>
        </w:rPr>
      </w:pPr>
      <w:r w:rsidRPr="00CE4E34">
        <w:rPr>
          <w:rFonts w:ascii="Times New Roman" w:hAnsi="Times New Roman" w:cs="Times New Roman"/>
          <w:sz w:val="20"/>
          <w:szCs w:val="20"/>
        </w:rPr>
        <w:t>Evidencia completar convertidor</w:t>
      </w:r>
    </w:p>
    <w:p w14:paraId="1CE89721" w14:textId="1D5D7A38" w:rsidR="00CE4E34" w:rsidRPr="00CE4E34" w:rsidRDefault="00CE4E34" w:rsidP="00DF671D">
      <w:pPr>
        <w:jc w:val="center"/>
        <w:rPr>
          <w:rFonts w:ascii="Times New Roman" w:hAnsi="Times New Roman" w:cs="Times New Roman"/>
          <w:sz w:val="20"/>
          <w:szCs w:val="20"/>
        </w:rPr>
      </w:pPr>
      <w:r w:rsidRPr="00CE4E3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626651A" wp14:editId="6ECA85AB">
            <wp:extent cx="4754858" cy="2525917"/>
            <wp:effectExtent l="0" t="0" r="8255" b="8255"/>
            <wp:docPr id="546946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46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1948" cy="25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36AF" w14:textId="44AB062D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pict w14:anchorId="70BA193F">
          <v:rect id="_x0000_i1260" style="width:0;height:1.5pt" o:hralign="center" o:hrstd="t" o:hr="t" fillcolor="#a0a0a0" stroked="f"/>
        </w:pict>
      </w:r>
    </w:p>
    <w:p w14:paraId="2175B0F7" w14:textId="77777777" w:rsidR="0041716C" w:rsidRPr="0041716C" w:rsidRDefault="0041716C" w:rsidP="0041716C">
      <w:pPr>
        <w:rPr>
          <w:rFonts w:ascii="Times New Roman" w:hAnsi="Times New Roman" w:cs="Times New Roman"/>
          <w:b/>
          <w:bCs/>
        </w:rPr>
      </w:pPr>
      <w:r w:rsidRPr="0041716C">
        <w:rPr>
          <w:rFonts w:ascii="Times New Roman" w:hAnsi="Times New Roman" w:cs="Times New Roman"/>
          <w:b/>
          <w:bCs/>
        </w:rPr>
        <w:lastRenderedPageBreak/>
        <w:t>Conclusiones</w:t>
      </w:r>
    </w:p>
    <w:p w14:paraId="3B12C1F5" w14:textId="62BB74CE" w:rsidR="0041716C" w:rsidRPr="0041716C" w:rsidRDefault="0041716C" w:rsidP="0041716C">
      <w:pPr>
        <w:rPr>
          <w:rFonts w:ascii="Times New Roman" w:hAnsi="Times New Roman" w:cs="Times New Roman"/>
        </w:rPr>
      </w:pPr>
      <w:r w:rsidRPr="0041716C">
        <w:rPr>
          <w:rFonts w:ascii="Times New Roman" w:hAnsi="Times New Roman" w:cs="Times New Roman"/>
        </w:rPr>
        <w:t xml:space="preserve">El desarrollo de los retos 9 al 20 permitió fortalecer habilidades fundamentales en programación web, especialmente en JavaScript. Se aprendió a depurar errores, aplicar fórmulas matemáticas, manipular elementos del DOM, diseñar interfaces con CSS y estructurar funciones reutilizables. Además, se reforzaron buenas prácticas como </w:t>
      </w:r>
      <w:r w:rsidR="00766EAC" w:rsidRPr="0041716C">
        <w:rPr>
          <w:rFonts w:ascii="Times New Roman" w:hAnsi="Times New Roman" w:cs="Times New Roman"/>
        </w:rPr>
        <w:t>modularizarían</w:t>
      </w:r>
      <w:r w:rsidRPr="0041716C">
        <w:rPr>
          <w:rFonts w:ascii="Times New Roman" w:hAnsi="Times New Roman" w:cs="Times New Roman"/>
        </w:rPr>
        <w:t>, separación de responsabilidades y verificación mediante depuración.</w:t>
      </w:r>
      <w:r w:rsidRPr="0041716C">
        <w:rPr>
          <w:rFonts w:ascii="Times New Roman" w:hAnsi="Times New Roman" w:cs="Times New Roman"/>
        </w:rPr>
        <w:br/>
        <w:t>Estos retos contribuyeron significativamente al dominio de la lógica básica de programación y al entendimiento del ecosistema web, sentando bases sólidas para continuar con módulos más avanzados.</w:t>
      </w:r>
    </w:p>
    <w:sdt>
      <w:sdtPr>
        <w:rPr>
          <w:rFonts w:ascii="Times New Roman" w:hAnsi="Times New Roman" w:cs="Times New Roman"/>
          <w:color w:val="auto"/>
          <w:sz w:val="24"/>
          <w:szCs w:val="24"/>
          <w:lang w:val="es-ES"/>
        </w:rPr>
        <w:id w:val="186724762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lang w:val="es-EC"/>
        </w:rPr>
      </w:sdtEndPr>
      <w:sdtContent>
        <w:p w14:paraId="1E657B7B" w14:textId="7B608A07" w:rsidR="00766EAC" w:rsidRPr="00863205" w:rsidRDefault="00766EAC">
          <w:pPr>
            <w:pStyle w:val="Ttulo1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86320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Referencias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0EAE853A" w14:textId="77777777" w:rsidR="00766EAC" w:rsidRPr="00766EAC" w:rsidRDefault="00766EAC" w:rsidP="00766EAC">
              <w:pPr>
                <w:pStyle w:val="Bibliografa"/>
                <w:ind w:left="720" w:hanging="720"/>
                <w:rPr>
                  <w:rFonts w:ascii="Times New Roman" w:hAnsi="Times New Roman" w:cs="Times New Roman"/>
                  <w:noProof/>
                  <w:kern w:val="0"/>
                  <w:lang w:val="es-ES"/>
                  <w14:ligatures w14:val="none"/>
                </w:rPr>
              </w:pPr>
              <w:r w:rsidRPr="00766EAC">
                <w:rPr>
                  <w:rFonts w:ascii="Times New Roman" w:hAnsi="Times New Roman" w:cs="Times New Roman"/>
                </w:rPr>
                <w:fldChar w:fldCharType="begin"/>
              </w:r>
              <w:r w:rsidRPr="00766EAC">
                <w:rPr>
                  <w:rFonts w:ascii="Times New Roman" w:hAnsi="Times New Roman" w:cs="Times New Roman"/>
                </w:rPr>
                <w:instrText>BIBLIOGRAPHY</w:instrText>
              </w:r>
              <w:r w:rsidRPr="00766EAC">
                <w:rPr>
                  <w:rFonts w:ascii="Times New Roman" w:hAnsi="Times New Roman" w:cs="Times New Roman"/>
                </w:rPr>
                <w:fldChar w:fldCharType="separate"/>
              </w:r>
              <w:r w:rsidRPr="00766EAC">
                <w:rPr>
                  <w:rFonts w:ascii="Times New Roman" w:hAnsi="Times New Roman" w:cs="Times New Roman"/>
                  <w:noProof/>
                  <w:lang w:val="es-ES"/>
                </w:rPr>
                <w:t xml:space="preserve">Mosquera, S. (01 de 2023). </w:t>
              </w:r>
              <w:r w:rsidRPr="00766EAC">
                <w:rPr>
                  <w:rFonts w:ascii="Times New Roman" w:hAnsi="Times New Roman" w:cs="Times New Roman"/>
                  <w:i/>
                  <w:iCs/>
                  <w:noProof/>
                  <w:lang w:val="es-ES"/>
                </w:rPr>
                <w:t>Clearminds</w:t>
              </w:r>
              <w:r w:rsidRPr="00766EAC">
                <w:rPr>
                  <w:rFonts w:ascii="Times New Roman" w:hAnsi="Times New Roman" w:cs="Times New Roman"/>
                  <w:noProof/>
                  <w:lang w:val="es-ES"/>
                </w:rPr>
                <w:t>. Obtenido de Clearminds KrakeDev: https://clearminds.learnworlds.com/path-player?courseid=retokrakedev-1&amp;unit=6566433771b38a1b390dda7cUnit</w:t>
              </w:r>
            </w:p>
            <w:p w14:paraId="363ED402" w14:textId="5F8E7048" w:rsidR="00766EAC" w:rsidRDefault="00766EAC" w:rsidP="00766EAC">
              <w:r w:rsidRPr="00766EAC">
                <w:rPr>
                  <w:rFonts w:ascii="Times New Roman" w:hAnsi="Times New Roman" w:cs="Times New Roman"/>
                  <w:b/>
                  <w:bCs/>
                </w:rPr>
                <w:fldChar w:fldCharType="end"/>
              </w:r>
            </w:p>
          </w:sdtContent>
        </w:sdt>
      </w:sdtContent>
    </w:sdt>
    <w:p w14:paraId="3C1D9673" w14:textId="77777777" w:rsidR="00766EAC" w:rsidRPr="0041716C" w:rsidRDefault="00766EAC" w:rsidP="0041716C">
      <w:pPr>
        <w:rPr>
          <w:rFonts w:ascii="Times New Roman" w:hAnsi="Times New Roman" w:cs="Times New Roman"/>
          <w:b/>
          <w:bCs/>
        </w:rPr>
      </w:pPr>
    </w:p>
    <w:sectPr w:rsidR="00766EAC" w:rsidRPr="0041716C" w:rsidSect="0041716C">
      <w:headerReference w:type="default" r:id="rId23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7D09" w14:textId="77777777" w:rsidR="00A360E5" w:rsidRDefault="00A360E5" w:rsidP="0041716C">
      <w:pPr>
        <w:spacing w:after="0" w:line="240" w:lineRule="auto"/>
      </w:pPr>
      <w:r>
        <w:separator/>
      </w:r>
    </w:p>
  </w:endnote>
  <w:endnote w:type="continuationSeparator" w:id="0">
    <w:p w14:paraId="09F39717" w14:textId="77777777" w:rsidR="00A360E5" w:rsidRDefault="00A360E5" w:rsidP="00417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B026E" w14:textId="77777777" w:rsidR="00A360E5" w:rsidRDefault="00A360E5" w:rsidP="0041716C">
      <w:pPr>
        <w:spacing w:after="0" w:line="240" w:lineRule="auto"/>
      </w:pPr>
      <w:r>
        <w:separator/>
      </w:r>
    </w:p>
  </w:footnote>
  <w:footnote w:type="continuationSeparator" w:id="0">
    <w:p w14:paraId="53C2F3B8" w14:textId="77777777" w:rsidR="00A360E5" w:rsidRDefault="00A360E5" w:rsidP="00417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7213985"/>
      <w:docPartObj>
        <w:docPartGallery w:val="Page Numbers (Top of Page)"/>
        <w:docPartUnique/>
      </w:docPartObj>
    </w:sdtPr>
    <w:sdtContent>
      <w:p w14:paraId="682E3EBA" w14:textId="77777777" w:rsidR="0041716C" w:rsidRDefault="0041716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12958A9" w14:textId="77777777" w:rsidR="0041716C" w:rsidRDefault="004171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F9C"/>
    <w:multiLevelType w:val="multilevel"/>
    <w:tmpl w:val="B45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F6F04"/>
    <w:multiLevelType w:val="multilevel"/>
    <w:tmpl w:val="567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C28"/>
    <w:multiLevelType w:val="hybridMultilevel"/>
    <w:tmpl w:val="BE86B0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964246">
    <w:abstractNumId w:val="0"/>
  </w:num>
  <w:num w:numId="2" w16cid:durableId="988943655">
    <w:abstractNumId w:val="1"/>
  </w:num>
  <w:num w:numId="3" w16cid:durableId="1927300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6C"/>
    <w:rsid w:val="000355F4"/>
    <w:rsid w:val="000A0C28"/>
    <w:rsid w:val="000D1345"/>
    <w:rsid w:val="0041716C"/>
    <w:rsid w:val="004244BB"/>
    <w:rsid w:val="00501474"/>
    <w:rsid w:val="0065788D"/>
    <w:rsid w:val="00687FD7"/>
    <w:rsid w:val="00766EAC"/>
    <w:rsid w:val="00863205"/>
    <w:rsid w:val="00A360E5"/>
    <w:rsid w:val="00CE4E34"/>
    <w:rsid w:val="00DF671D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526E5"/>
  <w15:chartTrackingRefBased/>
  <w15:docId w15:val="{D4FA45FE-32EB-4F99-8142-E3FBC7F9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16C"/>
  </w:style>
  <w:style w:type="paragraph" w:styleId="Ttulo1">
    <w:name w:val="heading 1"/>
    <w:basedOn w:val="Normal"/>
    <w:next w:val="Normal"/>
    <w:link w:val="Ttulo1Car"/>
    <w:uiPriority w:val="9"/>
    <w:qFormat/>
    <w:rsid w:val="0041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1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1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1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1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1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1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1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1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1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1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16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1716C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1716C"/>
    <w:rPr>
      <w:rFonts w:eastAsiaTheme="minorEastAsia"/>
      <w:kern w:val="0"/>
      <w:sz w:val="22"/>
      <w:szCs w:val="22"/>
      <w:lang w:eastAsia="es-EC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1716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171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16C"/>
  </w:style>
  <w:style w:type="paragraph" w:styleId="Piedepgina">
    <w:name w:val="footer"/>
    <w:basedOn w:val="Normal"/>
    <w:link w:val="PiedepginaCar"/>
    <w:uiPriority w:val="99"/>
    <w:unhideWhenUsed/>
    <w:rsid w:val="004171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16C"/>
  </w:style>
  <w:style w:type="paragraph" w:styleId="Bibliografa">
    <w:name w:val="Bibliography"/>
    <w:basedOn w:val="Normal"/>
    <w:next w:val="Normal"/>
    <w:uiPriority w:val="37"/>
    <w:unhideWhenUsed/>
    <w:rsid w:val="00766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 de diciembre de 2025</Abstract>
  <CompanyAddress/>
  <CompanyPhone/>
  <CompanyFax/>
  <CompanyEmail>MOVILIS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San23</b:Tag>
    <b:SourceType>InternetSite</b:SourceType>
    <b:Guid>{C1F7293D-7CED-4FFF-97B8-0AFD08A0CFB8}</b:Guid>
    <b:Title>Clearminds</b:Title>
    <b:Year>2023</b:Year>
    <b:Author>
      <b:Author>
        <b:NameList>
          <b:Person>
            <b:Last>Mosquera</b:Last>
            <b:First>Santiago</b:First>
          </b:Person>
        </b:NameList>
      </b:Author>
    </b:Author>
    <b:InternetSiteTitle>Clearminds KrakeDev</b:InternetSiteTitle>
    <b:Month>01</b:Month>
    <b:URL>https://clearminds.learnworlds.com/path-player?courseid=retokrakedev-1&amp;unit=6566433771b38a1b390dda7cUnit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987080-75A0-410C-BC63-69E067856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1002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INTRODUCCION A LA PROGRAMACION 2025-3</dc:title>
  <dc:subject>Retos 9 al 20</dc:subject>
  <dc:creator>Ing. Santiago Mosquera</dc:creator>
  <cp:keywords/>
  <dc:description/>
  <cp:lastModifiedBy>Luismi Llumi</cp:lastModifiedBy>
  <cp:revision>9</cp:revision>
  <dcterms:created xsi:type="dcterms:W3CDTF">2025-12-06T22:04:00Z</dcterms:created>
  <dcterms:modified xsi:type="dcterms:W3CDTF">2025-12-06T22:19:00Z</dcterms:modified>
</cp:coreProperties>
</file>