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9CA3AF"/>
          <w:sz w:val="18"/>
          <w:szCs w:val="18"/>
        </w:rPr>
        <w:t xml:space="preserve">SCREENER VIGÍA10 PRE-BREAKOUT v1.3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Checklist de Verificación de Candidatos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NYSE / NASDAQ · Penny &amp; Micro Stocks (1–10$) · Diario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Solo Vigía10 en el screener → filtrado Ichimoku manual posterior</w:t>
      </w:r>
    </w:p>
    <w:p>
      <w:pPr>
        <w:pBdr>
          <w:bottom w:val="single" w:color="D1D5DB" w:sz="4"/>
        </w:pBdr>
        <w:spacing w:before="12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¿Qué busca este screener?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Penny y micro stocks (0,50–10$) con volumen dolar &gt;1M$/día que muestren giros alcistas en el indicador Vigía10 (Blai5), priorizando la señal SV/Cero como estadísticamente más rentable. El screener NO aplica filtros Ichimoku — esa capa se añade manualmente tras obtener la lista de candidatos.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Parámetros del screener (Hard Gates)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Condición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Precio de cierre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1,00$ — 10,00$ (penny &amp; micro cap)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Volumen dólar diario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&gt;1.000.000$ (close × average[20](volume))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SV subiendo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sv &gt; sv[1] AND sv[1] &gt;= sv[3] — gate maestro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Indicador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Blai5 VIGIA 10 (PRT) — 8 outputs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Filtro (reconstruido)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ExponentialAverage[50](sv) — EMA lenta de SV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Astro (reconstruido)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sv - mr — diferencia entre señal y media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Score mínimo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≥40 puntos para aparecer en la lista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1D5DB" w:sz="4"/>
        </w:pBdr>
        <w:spacing w:before="12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Los 4 tipos de señal (columna Criterio)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screener ordena por scoreOrden = tipoNum×1000 + score. Dentro de cada grupo, mayor score = más confirmaciones activas simultáneas.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TIPO 4 — B: Señal Óptima (SV cruza el cero)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SV acaba de cruzar el cero en las últimas 3 velas y continúa subiendo. Es la señal estadísticamente más rentable según los tests documentados de Blai5 (+882€ sobre ABG). Corazón del screener.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Condición: sv &gt; 0 AND sv[3] &lt;= 0 AND svSubiendo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Puntos base en scoring: 40pts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Prioridad: máxima — aparece arriba de la lista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TIPO 3 — A: Pre-cruce (SV entre -5 y 0, sobre MR)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SV está todavía bajo cero pero entre -5 y 0, ya cruzó sobre MR y sigue subiendo. Estás 1-2 velas antes del cruce del cero. Mayor riesgo, mayor potencial de entrada anticipada.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Condición: sv &lt; 0 AND sv &gt; -5 AND sv &gt; mr AND svSubiendo AND NOT tipoB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Puntos base en scoring: 25pts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Prioridad: alta — segunda en la lista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TIPO 2 — C: Señal Confirmada (SV+MR+Filtro positivos)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SV positiva + MR positiva + Filtro (EMA50 de SV) positivo. La tendencia de fondo está instalada en los tres elementos. Más fiable pero algo del movimiento ya puede haber empezado.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Condición: sv &gt; 0 AND mr &gt; 0 AND filtro &gt; 0 AND NOT tipoB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Puntos base en scoring: 15pts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Prioridad: media — tercera en la lista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TIPO 1 — D: Setup Muy Temprano (Filtro divergente)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Filtro aún negativo pero sube más rápido que la propia SV. Es una divergencia interna del indicador — la tendencia de fondo mejora antes de que la señal visible lo refleje. 3-5 velas antes del arranque.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Condición: filtro &lt; 0 AND (filtro-filtro[3]) &gt; (sv-sv[3]) AND filtro &gt; filtro[3] AND sv &lt; 0 AND svSubiendo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Puntos base en scoring: 10pts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Prioridad: más baja — última en la lista</w:t>
      </w:r>
    </w:p>
    <w:p>
      <w:pPr>
        <w:spacing w:before="120" w:after="120"/>
      </w:pPr>
      <w:r>
        <w:t xml:space="preserve"/>
      </w:r>
    </w:p>
    <w:p>
      <w:pPr>
        <w:pBdr>
          <w:bottom w:val="single" w:color="D1D5DB" w:sz="4"/>
        </w:pBdr>
        <w:spacing w:before="12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Sistema de scoring interno (Criterio1)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score va de 0 a ~115 puntos. Dentro del mismo tipo, mayor score = más confirmaciones activas.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300"/>
        <w:gridCol w:w="13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s1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Tipo de señal activo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10-40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principal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s2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&gt; 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confirmación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s3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astro &gt; 0 AND astro[3] &lt;= 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transición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mr &gt; 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tendencia fondo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svConFuerza (aceleración ≥ 0)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momentum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s6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astro &gt; 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tendencia Astro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s7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&gt; filtro[3]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Filtro mejorando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s8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postSqueeze (compresión previa)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squeeze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1D5DB" w:sz="4"/>
        </w:pBdr>
        <w:spacing w:before="12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Columnas de salida del screener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PRT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Criterio (orden)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scoreOrden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tipoNum×1000 + score — criterio de ordenación combinado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Criterio1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tipoNum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Tipo de señal: 4=B, 3=A, 2=C, 1=D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Criterio2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Puntuación interna 0-115 dentro del tipo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Criterio3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sv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Valor actual de la Señal Vigía (SV)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Criterio4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mr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Valor de la Media Roja (MR / EMA20 de SV)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Criterio5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filtro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Valor del Filtro reconstruido (EMA50 de SV)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Criterio6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close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Precio de cierre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1D5DB" w:sz="4"/>
        </w:pBdr>
        <w:spacing w:before="12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Checklist de verificación visual — por candidato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Para cada ticker que aparezca en el screener, verificar visualmente en el gráfico PRT con Vigía10 activo: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Vigía10 — Verificar en el indicador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SV subiendo 3+ barras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Gate maestro. Si no sube sostenidamente: descartar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Tipo de señal correcto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Confirmar visualmente que SV está donde dice el screener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Astro en transición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Histograma pasando de naranja/rojo a primeras barras verdes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Pendiente del cruce pronunciada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Cruce casi horizontal = ruido. Pendiente clara = momentum real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Compresión previa de SV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SV estuvo comprimido antes del giro actual (proxy squeeze)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Filtro subiendo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Aunque negativo, debe estar mejorando — no lateral ni bajando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Precio y volumen — Verificar en el gráfico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Precio en rango o base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 entrar si ya rompió y está extendido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Volumen aumentando con la señal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Volumen debe crecer cuando SV empieza a subir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Soporte claro definible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Debe existir nivel para colocar stop con R:R mínimo 1:2,5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VIX &lt; 25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VIX &gt; 30: reducir tamaño. VIX &gt; 35: pausar screener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Kill conditions — Cualquier SÍ = descartar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Earnings en &lt; 5 días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Riesgo binario. Esperar a después del evento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SV &gt; 50 (agotamiento)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 SV ya lleva mucho recorrido positivo, el movimiento puede estar maduro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Noticias negativas recientes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Dilución, demandas, FDA rejection — revisar finviz/stockanalysis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5720"/>
      </w:tblGrid>
      <w:tr>
        <w:tc>
          <w:tcPr>
            <w:tcW w:type="dxa" w:w="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Patrón de distribución</w:t>
            </w:r>
          </w:p>
        </w:tc>
        <w:tc>
          <w:tcPr>
            <w:tcW w:type="dxa" w:w="5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Mechas largas superiores con volumen alto = manos fuertes vendiendo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1D5DB" w:sz="4"/>
        </w:pBdr>
        <w:spacing w:before="12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Jerarquía estadística de cruces Vigía10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Tests mecánicos documentados por Blai5 (Barcelona, 2011) sobre el mismo activo (ABG), operando paquetes de 1.000€ por señal: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SV / Cero → +882€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SEÑAL ÓPTIMA — Corazón del screener (Tipo B). Confirmación sin exceso de ruido. Llega 1-2 velas después de SV/MR pero con mucho menos falsas entradas.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SV / MR → +491€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Captura rápida de tendencias pero sufre ruido y falsas entradas (Blai5). Base del Tipo A (pre-cruce).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Filtro / Cero → +451€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Verificador de tendencia de fondo. Frecuencia ligeramente inferior a SV/Cero.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Media / Filtro → +252€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Señal tardía pero limpia. Útil en mercados lentos.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Media / Cero → -89€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ÚNICO CRUCE NEGATIVO. Llega tan tarde que el movimiento ya está consumido. No usar como señal de entrada.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1D5DB" w:sz="4"/>
        </w:pBdr>
        <w:spacing w:before="12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Mejoras conceptuales implementadas sobre Vigía10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1. Memoria de compresión (postSqueeze)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Vigía estándar no distingue si el giro viene de quietud (squeeze) o corrección rápida. El screener calcula la amplitud de oscilación de SV en las últimas 5 barras vs las 5-20 barras anteriores. Si había compresión y ahora se expande: +12pts en el score.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amplitudReciente = highest[5](sv) - lowest[5](sv)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amplitudPrevia = highest[15](sv[5]) - lowest[15](sv[5])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postSqueeze = amplitudPrevia &lt;= 15 AND amplitudReciente &gt;= amplitudPrevia × 1,2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2. Aceleración del cruce (svConFuerza)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Dos stocks pueden cruzar el cero con la misma SV pero uno con pendiente 45° y otro casi horizontal. El de pendiente pronunciada tiene momentum real. Se calcula la segunda derivada simple de SV.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svConFuerza = (sv - sv[1]) &gt;= (sv[1] - sv[2])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Si la aceleración es positiva (cruce con fuerza): +10pts en el score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3. Filtro divergente (tipoD)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Filtro se usa habitualmente como binario (positivo/negativo). En pre-rupturas hay un patrón específico: Filtro aún negativo pero subiendo más rápido que SV. Anticipa el cruce SV/Cero entre 3-5 barras.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filtroDiv = filtro &lt; 0 AND (filtro-filtro[3]) &gt; (sv-sv[3]) AND filtro &gt; filtro[3]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Este patrón define el Tipo D y suma +5pts adicionales al score</w:t>
      </w:r>
    </w:p>
    <w:p>
      <w:pPr>
        <w:spacing w:before="120" w:after="120"/>
      </w:pPr>
      <w:r>
        <w:t xml:space="preserve"/>
      </w:r>
    </w:p>
    <w:p>
      <w:pPr>
        <w:pBdr>
          <w:bottom w:val="single" w:color="D1D5DB" w:sz="4"/>
        </w:pBdr>
        <w:spacing w:before="12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Flujo operativo — uso diario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Lanzar el screener post-cierre (22:00–22:30h Canarias, L-V)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Revisar la lista. Empezar por los Tipo 4 con score más alto (Criterio1 &gt; 70)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 cada candidato: abrir gráfico diario en PRT con Vigía10 activo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Completar checklist visual de esta hoja — mínimo secciones Vigía10 y Kill conditions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Los que pasen: analizar estructura Ichimoku (Kumo, Kijun, SSB, posición precio)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Solo entran los que cumplan ambos filtros: Vigía10 + Ichimoku favorable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Anotar en el log de operaciones el tipo de señal, score y nivel de stop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20"/>
        <w:jc w:val="center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Vigía10 Pre-Breakout Screener v1.3 · Solo uso informativo · No constituye asesoramiento financiero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2026-03-19T15:30:49.158Z</dcterms:created>
  <dcterms:modified xsi:type="dcterms:W3CDTF">2026-03-19T15:30:49.159Z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