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7C3E6" w14:textId="79CBA3E0" w:rsidR="00F45D7B" w:rsidRDefault="000B5174" w:rsidP="000B5174">
      <w:r>
        <w:rPr>
          <w:noProof/>
        </w:rPr>
        <w:drawing>
          <wp:inline distT="0" distB="0" distL="0" distR="0" wp14:anchorId="7E69D5AB" wp14:editId="1DFFCF97">
            <wp:extent cx="4514850" cy="2533650"/>
            <wp:effectExtent l="0" t="0" r="0" b="0"/>
            <wp:docPr id="1248718762" name="Imagem 1" descr="Modelo cliente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liente servi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2807" w14:textId="57C70DDC" w:rsidR="000B5174" w:rsidRPr="000B5174" w:rsidRDefault="000B5174" w:rsidP="000B5174">
      <w:r w:rsidRPr="000B5174">
        <w:t>O cliente é um computador</w:t>
      </w:r>
      <w:r>
        <w:t xml:space="preserve"> ou celular</w:t>
      </w:r>
      <w:r w:rsidRPr="000B5174">
        <w:t xml:space="preserve"> que solicita serviços e recursos, enquanto o servidor é um recurso dentro de um sistema computacional, capaz de processar aplicações, armazenar dados e prestar serviços</w:t>
      </w:r>
      <w:r>
        <w:t>.</w:t>
      </w:r>
    </w:p>
    <w:sectPr w:rsidR="000B5174" w:rsidRPr="000B5174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57E59"/>
    <w:multiLevelType w:val="multilevel"/>
    <w:tmpl w:val="C164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59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65"/>
    <w:rsid w:val="0003737B"/>
    <w:rsid w:val="000429B0"/>
    <w:rsid w:val="000B5174"/>
    <w:rsid w:val="000D2258"/>
    <w:rsid w:val="00105EE8"/>
    <w:rsid w:val="00844D45"/>
    <w:rsid w:val="00C94065"/>
    <w:rsid w:val="00D44382"/>
    <w:rsid w:val="00D80134"/>
    <w:rsid w:val="00E44678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B11C"/>
  <w15:chartTrackingRefBased/>
  <w15:docId w15:val="{49319A81-2C90-4BE8-BD1C-A3F57AD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0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06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0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0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0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06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06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B51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2025-01-29T08:48:00Z</dcterms:created>
  <dcterms:modified xsi:type="dcterms:W3CDTF">2025-01-29T08:48:00Z</dcterms:modified>
</cp:coreProperties>
</file>