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28EC" w14:textId="77777777" w:rsidR="00F412BE" w:rsidRDefault="00000000" w:rsidP="00B618D7">
      <w:pPr>
        <w:pStyle w:val="Textoindependiente"/>
      </w:pPr>
      <w:r>
        <w:t>Notas de herramientas y dudas que se vieron mientas investigamos como hacerlo</w:t>
      </w:r>
    </w:p>
    <w:p w14:paraId="6230D587" w14:textId="77777777" w:rsidR="00F412BE" w:rsidRDefault="00000000" w:rsidP="00B618D7">
      <w:pPr>
        <w:pStyle w:val="Textoindependiente"/>
      </w:pPr>
      <w:r>
        <w:t>Cómo convertir el motivo del préstamo en números</w:t>
      </w:r>
    </w:p>
    <w:p w14:paraId="067C762F" w14:textId="77777777" w:rsidR="00F412BE" w:rsidRDefault="00000000" w:rsidP="00B618D7">
      <w:pPr>
        <w:pStyle w:val="Textoindependiente"/>
      </w:pPr>
      <w:r>
        <w:t xml:space="preserve">El árbol necesita entradas numéricas. Por eso convertimos </w:t>
      </w:r>
      <w:proofErr w:type="spellStart"/>
      <w:r>
        <w:t>Motivo_Prestamo</w:t>
      </w:r>
      <w:proofErr w:type="spellEnd"/>
      <w:r>
        <w:t>, que contiene texto. Cada solicitud seguirá ocupando una sola fila.</w:t>
      </w:r>
    </w:p>
    <w:p w14:paraId="6FCEB041" w14:textId="77777777" w:rsidR="00F412BE" w:rsidRDefault="00000000" w:rsidP="00B618D7">
      <w:pPr>
        <w:pStyle w:val="Textoindependiente"/>
      </w:pPr>
      <w:r>
        <w:t xml:space="preserve">En nuestros datos hay siete motivos: Consumo, Vivienda, </w:t>
      </w:r>
      <w:proofErr w:type="spellStart"/>
      <w:r>
        <w:t>Vehiculo</w:t>
      </w:r>
      <w:proofErr w:type="spellEnd"/>
      <w:r>
        <w:t xml:space="preserve">, Otros, Negocio, </w:t>
      </w:r>
      <w:proofErr w:type="spellStart"/>
      <w:r>
        <w:t>Educacion</w:t>
      </w:r>
      <w:proofErr w:type="spellEnd"/>
      <w:r>
        <w:t xml:space="preserve"> y Salud.</w:t>
      </w:r>
    </w:p>
    <w:p w14:paraId="674C9CE1" w14:textId="77777777" w:rsidR="00F412BE" w:rsidRDefault="00000000" w:rsidP="00B618D7">
      <w:pPr>
        <w:pStyle w:val="Ttulo1"/>
      </w:pPr>
      <w:proofErr w:type="spellStart"/>
      <w:r>
        <w:t>OrdinalEncoder</w:t>
      </w:r>
      <w:proofErr w:type="spellEnd"/>
      <w:r>
        <w:t>: un número por categoría</w:t>
      </w:r>
    </w:p>
    <w:p w14:paraId="012B59E8" w14:textId="77777777" w:rsidR="00F412BE" w:rsidRDefault="00000000" w:rsidP="00B618D7">
      <w:pPr>
        <w:pStyle w:val="Textoindependiente"/>
      </w:pPr>
      <w:r>
        <w:t xml:space="preserve">Reemplaza cada categoría por un número y conserva una sola columna. Ejemplo ilustrativo: Consumo = 0, Vivienda = 1, </w:t>
      </w:r>
      <w:proofErr w:type="spellStart"/>
      <w:r>
        <w:t>Vehiculo</w:t>
      </w:r>
      <w:proofErr w:type="spellEnd"/>
      <w:r>
        <w:t xml:space="preserve"> = 2 y </w:t>
      </w:r>
      <w:proofErr w:type="spellStart"/>
      <w:r>
        <w:t>Educacion</w:t>
      </w:r>
      <w:proofErr w:type="spellEnd"/>
      <w:r>
        <w:t xml:space="preserve"> = 3. La asignación real puede ser diferente.</w:t>
      </w:r>
    </w:p>
    <w:p w14:paraId="7724B78D" w14:textId="77777777" w:rsidR="00F412BE" w:rsidRDefault="00000000" w:rsidP="00B618D7">
      <w:pPr>
        <w:pStyle w:val="Textoindependiente"/>
      </w:pPr>
      <w:r>
        <w:t xml:space="preserve">El árbol puede preguntar: ¿el motivo es menor o igual a 1? Así agruparía Consumo y Vivienda de un lado, y </w:t>
      </w:r>
      <w:proofErr w:type="spellStart"/>
      <w:r>
        <w:t>Vehiculo</w:t>
      </w:r>
      <w:proofErr w:type="spellEnd"/>
      <w:r>
        <w:t xml:space="preserve"> y </w:t>
      </w:r>
      <w:proofErr w:type="spellStart"/>
      <w:r>
        <w:t>Educacion</w:t>
      </w:r>
      <w:proofErr w:type="spellEnd"/>
      <w:r>
        <w:t xml:space="preserve"> del otro. Esa agrupación depende de los números asignados, aunque los motivos no tengan un orden natural.</w:t>
      </w:r>
    </w:p>
    <w:p w14:paraId="56A284BF" w14:textId="77777777" w:rsidR="00F412BE" w:rsidRDefault="00000000" w:rsidP="00B618D7">
      <w:pPr>
        <w:pStyle w:val="Textoindependiente"/>
      </w:pPr>
      <w:r>
        <w:t>Esta codificación se puede usar con árboles, pero introduce un orden artificial en sus cortes. Si las categorías tienen un orden real, como bajo, medio y alto, una codificación ordinal puede representarlo siempre que indiquemos explícitamente ese orden.</w:t>
      </w:r>
    </w:p>
    <w:p w14:paraId="33CB87C0" w14:textId="77777777" w:rsidR="00F412BE" w:rsidRDefault="00000000" w:rsidP="00B618D7">
      <w:pPr>
        <w:pStyle w:val="Ttulo1"/>
      </w:pPr>
      <w:proofErr w:type="spellStart"/>
      <w:r>
        <w:t>OneHotEncoder</w:t>
      </w:r>
      <w:proofErr w:type="spellEnd"/>
      <w:r>
        <w:t>: una columna por categoría</w:t>
      </w:r>
    </w:p>
    <w:p w14:paraId="2223ADF7" w14:textId="77777777" w:rsidR="00F412BE" w:rsidRDefault="00000000" w:rsidP="00B618D7">
      <w:pPr>
        <w:pStyle w:val="Textoindependiente"/>
      </w:pPr>
      <w:r>
        <w:t>Crea una columna por motivo. Coloca 1 cuando la solicitud corresponde a ese motivo y 0 cuando no corresponde. Reemplaza la columna de texto por estas columnas numéricas.</w:t>
      </w:r>
    </w:p>
    <w:p w14:paraId="4DD58EB5" w14:textId="77777777" w:rsidR="00F412BE" w:rsidRDefault="00000000" w:rsidP="00B618D7">
      <w:pPr>
        <w:pStyle w:val="Textoindependiente"/>
      </w:pPr>
      <w:r>
        <w:t>Ejemplo con cuatro categorías:</w:t>
      </w:r>
    </w:p>
    <w:p w14:paraId="14D09584" w14:textId="77777777" w:rsidR="00F412BE" w:rsidRDefault="00000000" w:rsidP="00B618D7">
      <w:pPr>
        <w:pStyle w:val="Ttulo1"/>
      </w:pPr>
      <w:r>
        <w:t xml:space="preserve">Motivo original | Consumo | Vivienda | </w:t>
      </w:r>
      <w:proofErr w:type="spellStart"/>
      <w:r>
        <w:t>Vehiculo</w:t>
      </w:r>
      <w:proofErr w:type="spellEnd"/>
      <w:r>
        <w:t xml:space="preserve"> | </w:t>
      </w:r>
      <w:proofErr w:type="spellStart"/>
      <w:r>
        <w:t>Educacion</w:t>
      </w:r>
      <w:proofErr w:type="spellEnd"/>
    </w:p>
    <w:p w14:paraId="2104A1AD" w14:textId="77777777" w:rsidR="00F412BE" w:rsidRDefault="00000000" w:rsidP="00B618D7">
      <w:pPr>
        <w:pStyle w:val="Lista"/>
      </w:pPr>
      <w:r>
        <w:t>Consumo | 1 | 0 | 0 | 0</w:t>
      </w:r>
    </w:p>
    <w:p w14:paraId="49BB3094" w14:textId="77777777" w:rsidR="00F412BE" w:rsidRDefault="00000000" w:rsidP="00B618D7">
      <w:pPr>
        <w:pStyle w:val="Lista"/>
      </w:pPr>
      <w:r>
        <w:t>Vivienda | 0 | 1 | 0 | 0</w:t>
      </w:r>
    </w:p>
    <w:p w14:paraId="2D438997" w14:textId="77777777" w:rsidR="00F412BE" w:rsidRDefault="00000000" w:rsidP="00B618D7">
      <w:pPr>
        <w:pStyle w:val="Lista"/>
      </w:pPr>
      <w:proofErr w:type="spellStart"/>
      <w:r>
        <w:t>Vehiculo</w:t>
      </w:r>
      <w:proofErr w:type="spellEnd"/>
      <w:r>
        <w:t xml:space="preserve"> | 0 | 0 | 1 | 0</w:t>
      </w:r>
    </w:p>
    <w:p w14:paraId="130227F2" w14:textId="77777777" w:rsidR="00F412BE" w:rsidRDefault="00000000" w:rsidP="00B618D7">
      <w:pPr>
        <w:pStyle w:val="Lista"/>
      </w:pPr>
      <w:proofErr w:type="spellStart"/>
      <w:r>
        <w:t>Educacion</w:t>
      </w:r>
      <w:proofErr w:type="spellEnd"/>
      <w:r>
        <w:t xml:space="preserve"> | 0 | 0 | 0 | 1</w:t>
      </w:r>
    </w:p>
    <w:p w14:paraId="54C32A55" w14:textId="77777777" w:rsidR="00F412BE" w:rsidRDefault="00000000" w:rsidP="00B618D7">
      <w:pPr>
        <w:pStyle w:val="Textoindependiente"/>
      </w:pPr>
      <w:r>
        <w:t>Ahora el árbol puede preguntar: ¿el préstamo es para Educación? Para responder mira si esa columna vale 1, sin interpretar un orden entre motivos.</w:t>
      </w:r>
    </w:p>
    <w:p w14:paraId="5E3BDA4A" w14:textId="77777777" w:rsidR="00F412BE" w:rsidRDefault="00000000" w:rsidP="00B618D7">
      <w:pPr>
        <w:pStyle w:val="Textoindependiente"/>
      </w:pPr>
      <w:r>
        <w:t>¿Qué elegimos para el TP3?</w:t>
      </w:r>
    </w:p>
    <w:p w14:paraId="393239CD" w14:textId="77777777" w:rsidR="00F412BE" w:rsidRDefault="00000000" w:rsidP="00B618D7">
      <w:pPr>
        <w:pStyle w:val="Textoindependiente"/>
      </w:pPr>
      <w:r>
        <w:t xml:space="preserve">Usaremos </w:t>
      </w:r>
      <w:proofErr w:type="spellStart"/>
      <w:r>
        <w:t>OneHotEncoder</w:t>
      </w:r>
      <w:proofErr w:type="spellEnd"/>
      <w:r>
        <w:t xml:space="preserve"> porque los siete motivos no tienen un orden natural. Si las siete categorías están presentes en entrenamiento, se crearán siete columnas. No se </w:t>
      </w:r>
      <w:r>
        <w:lastRenderedPageBreak/>
        <w:t>crean más filas y no hace falta quitar una categoría para entrenar el árbol. Las demás columnas numéricas pasan sin cambios.</w:t>
      </w:r>
    </w:p>
    <w:p w14:paraId="56E03D0C" w14:textId="77777777" w:rsidR="00F412BE" w:rsidRDefault="00000000" w:rsidP="00B618D7">
      <w:pPr>
        <w:pStyle w:val="Textoindependiente"/>
      </w:pPr>
      <w:r>
        <w:t>Las categorías se aprenden solamente con entrenamiento. Después aplicamos la misma conversión a validación y a las solicitudes nuevas.</w:t>
      </w:r>
    </w:p>
    <w:p w14:paraId="7392CB73" w14:textId="5F3EFAC2" w:rsidR="00F412BE" w:rsidRDefault="00000000" w:rsidP="00B618D7">
      <w:pPr>
        <w:pStyle w:val="Textoindependiente"/>
      </w:pPr>
      <w:r>
        <w:t xml:space="preserve">Con </w:t>
      </w:r>
      <w:proofErr w:type="spellStart"/>
      <w:r>
        <w:t>handle_unknown</w:t>
      </w:r>
      <w:proofErr w:type="spellEnd"/>
      <w:proofErr w:type="gramStart"/>
      <w:r>
        <w:t>=</w:t>
      </w:r>
      <w:r w:rsidR="00B618D7">
        <w:t>”</w:t>
      </w:r>
      <w:r>
        <w:t>ignore</w:t>
      </w:r>
      <w:proofErr w:type="gramEnd"/>
      <w:r w:rsidR="00B618D7">
        <w:t>”</w:t>
      </w:r>
      <w:r>
        <w:t>, un motivo que no apareció en entrenamiento queda representado con ceros en todas las columnas de motivo. Esto evita un error; no significa que el modelo haya aprendido esa categoría nueva.</w:t>
      </w:r>
    </w:p>
    <w:p w14:paraId="6193EFAA" w14:textId="77777777" w:rsidR="00F412BE" w:rsidRDefault="00000000" w:rsidP="00B618D7">
      <w:pPr>
        <w:pStyle w:val="Ttulo1"/>
      </w:pPr>
      <w:r>
        <w:t>Una limitación</w:t>
      </w:r>
    </w:p>
    <w:p w14:paraId="035E3463" w14:textId="77777777" w:rsidR="00F412BE" w:rsidRDefault="00000000" w:rsidP="00B618D7">
      <w:pPr>
        <w:pStyle w:val="Textoindependiente"/>
      </w:pPr>
      <w:proofErr w:type="spellStart"/>
      <w:r>
        <w:t>OneHotEncoder</w:t>
      </w:r>
      <w:proofErr w:type="spellEnd"/>
      <w:r>
        <w:t xml:space="preserve"> agrega columnas. Cada corte consulta una categoría por vez; agrupar varios motivos puede requerir más divisiones. Con siete categorías es una opción sencilla y razonable para la primera prueba, pero no garantiza superar a otras codificaciones.</w:t>
      </w:r>
    </w:p>
    <w:p w14:paraId="500C7575" w14:textId="77777777" w:rsidR="00F412BE" w:rsidRDefault="00000000" w:rsidP="00B618D7">
      <w:pPr>
        <w:pStyle w:val="Ttulo1"/>
      </w:pPr>
      <w:r>
        <w:t>Texto para dejar en el notebook</w:t>
      </w:r>
    </w:p>
    <w:p w14:paraId="0902EBE3" w14:textId="77777777" w:rsidR="00F412BE" w:rsidRDefault="00000000" w:rsidP="00B618D7">
      <w:pPr>
        <w:pStyle w:val="Textoindependiente"/>
      </w:pPr>
      <w:r>
        <w:t xml:space="preserve">Usamos </w:t>
      </w:r>
      <w:proofErr w:type="spellStart"/>
      <w:r>
        <w:t>OneHotEncoder</w:t>
      </w:r>
      <w:proofErr w:type="spellEnd"/>
      <w:r>
        <w:t xml:space="preserve"> porque los motivos del préstamo no tienen un orden. En lugar de asignarles una numeración, creamos una columna por motivo que indica si está presente en la solicitud. Así evitamos que el árbol interprete un orden que nosotros inventamos.</w:t>
      </w:r>
    </w:p>
    <w:p w14:paraId="502029E6" w14:textId="77777777" w:rsidR="00F412BE" w:rsidRDefault="00000000" w:rsidP="00B618D7">
      <w:pPr>
        <w:pStyle w:val="Ttulo1"/>
      </w:pPr>
      <w:r>
        <w:t>ROC AUC y Brier score</w:t>
      </w:r>
    </w:p>
    <w:p w14:paraId="7CF42C80" w14:textId="77777777" w:rsidR="00F412BE" w:rsidRDefault="00000000" w:rsidP="00B618D7">
      <w:pPr>
        <w:pStyle w:val="Textoindependiente"/>
      </w:pPr>
      <w:r>
        <w:t>Son dos medidas para evaluar las predicciones del árbol. Miran aspectos distintos y se complementan.</w:t>
      </w:r>
    </w:p>
    <w:p w14:paraId="3E5C236F" w14:textId="77777777" w:rsidR="00F412BE" w:rsidRDefault="00000000" w:rsidP="00B618D7">
      <w:pPr>
        <w:pStyle w:val="Textoindependiente"/>
      </w:pPr>
      <w:r>
        <w:t>ROC AUC: ¿el árbol ordena bien las solicitudes?</w:t>
      </w:r>
    </w:p>
    <w:p w14:paraId="6FC839C1" w14:textId="77777777" w:rsidR="00F412BE" w:rsidRDefault="00000000" w:rsidP="00B618D7">
      <w:pPr>
        <w:pStyle w:val="Textoindependiente"/>
      </w:pPr>
      <w:r>
        <w:t>Imaginemos que elegimos al azar un préstamo pagado y otro que terminó en default. Queremos que el modelo asigne una probabilidad de pago mayor al préstamo pagado. ROC AUC mide esa capacidad de ordenar, contando medio acierto cuando hay empate.</w:t>
      </w:r>
    </w:p>
    <w:p w14:paraId="6F5C988C" w14:textId="77777777" w:rsidR="00F412BE" w:rsidRDefault="00000000" w:rsidP="00B618D7">
      <w:pPr>
        <w:pStyle w:val="Textoindependiente"/>
      </w:pPr>
      <w:r>
        <w:t>Un valor de 1 representa una separación perfecta; 0,5 equivale a ordenar al azar; menos de 0,5 indica que tiende a ordenar al revés.</w:t>
      </w:r>
    </w:p>
    <w:p w14:paraId="4E552161" w14:textId="77777777" w:rsidR="00F412BE" w:rsidRDefault="00000000" w:rsidP="00B618D7">
      <w:pPr>
        <w:pStyle w:val="Textoindependiente"/>
      </w:pPr>
      <w:r>
        <w:t>Un ROC AUC de 0,80 significa que en aproximadamente el 80 % de esas parejas el préstamo pagado recibe una puntuación mayor, con el ajuste por empates. No significa que el modelo acierte el 80 % de todas las solicitudes.</w:t>
      </w:r>
    </w:p>
    <w:p w14:paraId="32EE5D15" w14:textId="77777777" w:rsidR="00F412BE" w:rsidRDefault="00000000" w:rsidP="00B618D7">
      <w:pPr>
        <w:pStyle w:val="Textoindependiente"/>
      </w:pPr>
      <w:r>
        <w:t>Brier score: ¿qué tan cerca quedan las probabilidades del resultado?</w:t>
      </w:r>
    </w:p>
    <w:p w14:paraId="7D75B61B" w14:textId="77777777" w:rsidR="00F412BE" w:rsidRDefault="00000000" w:rsidP="00B618D7">
      <w:pPr>
        <w:pStyle w:val="Textoindependiente"/>
      </w:pPr>
      <w:r>
        <w:lastRenderedPageBreak/>
        <w:t>Para cada solicitud compara la probabilidad de pago con el resultado real: 1 si pagó y 0 si terminó en default. Calcula la diferencia al cuadrado y luego promedia los errores de todas las solicitudes.</w:t>
      </w:r>
    </w:p>
    <w:p w14:paraId="27D834F4" w14:textId="77777777" w:rsidR="00F412BE" w:rsidRDefault="00000000" w:rsidP="00B618D7">
      <w:pPr>
        <w:pStyle w:val="Textoindependiente"/>
      </w:pPr>
      <w:r>
        <w:t>Ejemplo: si un préstamo fue pagado (resultado = 1):</w:t>
      </w:r>
    </w:p>
    <w:p w14:paraId="2C7433F5" w14:textId="77777777" w:rsidR="00F412BE" w:rsidRDefault="00000000" w:rsidP="00B618D7">
      <w:pPr>
        <w:pStyle w:val="Lista"/>
      </w:pPr>
      <w:r>
        <w:t xml:space="preserve">Probabilidad de pago 90 %: (0,90 - </w:t>
      </w:r>
      <w:proofErr w:type="gramStart"/>
      <w:r>
        <w:t>1)²</w:t>
      </w:r>
      <w:proofErr w:type="gramEnd"/>
      <w:r>
        <w:t xml:space="preserve"> = 0,01.</w:t>
      </w:r>
    </w:p>
    <w:p w14:paraId="00FA0424" w14:textId="77777777" w:rsidR="00F412BE" w:rsidRDefault="00000000" w:rsidP="00B618D7">
      <w:pPr>
        <w:pStyle w:val="Lista"/>
      </w:pPr>
      <w:r>
        <w:t xml:space="preserve">Probabilidad de pago 60 %: (0,60 - </w:t>
      </w:r>
      <w:proofErr w:type="gramStart"/>
      <w:r>
        <w:t>1)²</w:t>
      </w:r>
      <w:proofErr w:type="gramEnd"/>
      <w:r>
        <w:t xml:space="preserve"> = 0,16.</w:t>
      </w:r>
    </w:p>
    <w:p w14:paraId="127D8D28" w14:textId="77777777" w:rsidR="00F412BE" w:rsidRDefault="00000000" w:rsidP="00B618D7">
      <w:pPr>
        <w:pStyle w:val="Lista"/>
      </w:pPr>
      <w:r>
        <w:t xml:space="preserve">Probabilidad de pago 10 %: (0,10 - </w:t>
      </w:r>
      <w:proofErr w:type="gramStart"/>
      <w:r>
        <w:t>1)²</w:t>
      </w:r>
      <w:proofErr w:type="gramEnd"/>
      <w:r>
        <w:t xml:space="preserve"> = 0,81.</w:t>
      </w:r>
    </w:p>
    <w:p w14:paraId="759CF439" w14:textId="77777777" w:rsidR="00F412BE" w:rsidRDefault="00000000" w:rsidP="00B618D7">
      <w:pPr>
        <w:pStyle w:val="Textoindependiente"/>
      </w:pPr>
      <w:r>
        <w:t>Cuanto menor sea el Brier score, mejor. En este problema binario va de 0 a 1. Penaliza especialmente las predicciones muy seguras que resultan equivocadas. Evalúa la calidad global de las probabilidades; por sí solo no mide únicamente su calibración.</w:t>
      </w:r>
    </w:p>
    <w:p w14:paraId="215218FF" w14:textId="77777777" w:rsidR="00F412BE" w:rsidRDefault="00000000" w:rsidP="00B618D7">
      <w:pPr>
        <w:pStyle w:val="Textoindependiente"/>
      </w:pPr>
      <w:r>
        <w:t>Para interpretar el resultado conviene compararlo con una referencia sencilla: asignar a todas las solicitudes la proporción de préstamos pagados del entrenamiento y evaluar esas probabilidades sobre la misma validación.</w:t>
      </w:r>
    </w:p>
    <w:p w14:paraId="6595A841" w14:textId="77777777" w:rsidR="00F412BE" w:rsidRDefault="00000000" w:rsidP="00B618D7">
      <w:pPr>
        <w:pStyle w:val="Textoindependiente"/>
      </w:pPr>
      <w:r>
        <w:t>¿Por qué usamos ambas medidas en el TP3?</w:t>
      </w:r>
    </w:p>
    <w:p w14:paraId="3964B99A" w14:textId="77777777" w:rsidR="00F412BE" w:rsidRDefault="00000000" w:rsidP="00B618D7">
      <w:pPr>
        <w:pStyle w:val="Textoindependiente"/>
      </w:pPr>
      <w:r>
        <w:t>ROC AUC permite revisar cómo ordenamos a los posibles pagadores frente a los morosos. Brier score permite evaluar las probabilidades que después usaremos para calcular la ganancia esperada. Ninguna de las dos garantiza por sí sola una cartera rentable: también compararemos ganancia y ROI con las mismas reglas de selección.</w:t>
      </w:r>
    </w:p>
    <w:p w14:paraId="683129AD" w14:textId="77777777" w:rsidR="00F412BE" w:rsidRDefault="00000000" w:rsidP="00B618D7">
      <w:pPr>
        <w:pStyle w:val="Textoindependiente"/>
      </w:pPr>
      <w:r>
        <w:t>Las calcularemos tanto en entrenamiento como en validación. Un resultado mucho mejor en entrenamiento puede indicar sobreajuste. La validación debe mantenerse fuera del aprendizaje del modelo.</w:t>
      </w:r>
    </w:p>
    <w:p w14:paraId="6D5C4FA1" w14:textId="77777777" w:rsidR="00F412BE" w:rsidRDefault="00000000" w:rsidP="00B618D7">
      <w:pPr>
        <w:pStyle w:val="Ttulo2"/>
      </w:pPr>
      <w:proofErr w:type="spellStart"/>
      <w:r>
        <w:t>Separacion</w:t>
      </w:r>
      <w:proofErr w:type="spellEnd"/>
      <w:r>
        <w:t xml:space="preserve"> por usuario con </w:t>
      </w:r>
      <w:proofErr w:type="spellStart"/>
      <w:r>
        <w:t>GroupShuffleSplit</w:t>
      </w:r>
      <w:proofErr w:type="spellEnd"/>
    </w:p>
    <w:p w14:paraId="0967C42F" w14:textId="77777777" w:rsidR="00F412BE" w:rsidRDefault="00000000" w:rsidP="00B618D7">
      <w:pPr>
        <w:pStyle w:val="Textoindependiente"/>
      </w:pPr>
      <w:proofErr w:type="spellStart"/>
      <w:r>
        <w:t>GroupShuffleSplit</w:t>
      </w:r>
      <w:proofErr w:type="spellEnd"/>
      <w:r>
        <w:t xml:space="preserve"> separa los datos en entrenamiento y </w:t>
      </w:r>
      <w:proofErr w:type="spellStart"/>
      <w:r>
        <w:t>validacion</w:t>
      </w:r>
      <w:proofErr w:type="spellEnd"/>
      <w:r>
        <w:t xml:space="preserve"> respetando los grupos definidos por </w:t>
      </w:r>
      <w:proofErr w:type="spellStart"/>
      <w:r>
        <w:t>ID_Usuario</w:t>
      </w:r>
      <w:proofErr w:type="spellEnd"/>
      <w:r>
        <w:t>. Su objetivo es evitar que solicitudes de una misma persona aparezcan en ambos conjuntos.</w:t>
      </w:r>
    </w:p>
    <w:p w14:paraId="6CDDF9BE" w14:textId="77777777" w:rsidR="00F412BE" w:rsidRDefault="00000000" w:rsidP="00B618D7">
      <w:pPr>
        <w:pStyle w:val="Textoindependiente"/>
      </w:pPr>
      <w:r>
        <w:t xml:space="preserve">Una </w:t>
      </w:r>
      <w:proofErr w:type="spellStart"/>
      <w:r>
        <w:t>division</w:t>
      </w:r>
      <w:proofErr w:type="spellEnd"/>
      <w:r>
        <w:t xml:space="preserve"> </w:t>
      </w:r>
      <w:proofErr w:type="spellStart"/>
      <w:r>
        <w:t>comun</w:t>
      </w:r>
      <w:proofErr w:type="spellEnd"/>
      <w:r>
        <w:t xml:space="preserve"> </w:t>
      </w:r>
      <w:proofErr w:type="spellStart"/>
      <w:r>
        <w:t>podria</w:t>
      </w:r>
      <w:proofErr w:type="spellEnd"/>
      <w:r>
        <w:t xml:space="preserve"> colocar una solicitud de un usuario en entrenamiento y otra solicitud del mismo usuario en </w:t>
      </w:r>
      <w:proofErr w:type="spellStart"/>
      <w:r>
        <w:t>validacion</w:t>
      </w:r>
      <w:proofErr w:type="spellEnd"/>
      <w:r>
        <w:t xml:space="preserve">. Eso </w:t>
      </w:r>
      <w:proofErr w:type="spellStart"/>
      <w:r>
        <w:t>haria</w:t>
      </w:r>
      <w:proofErr w:type="spellEnd"/>
      <w:r>
        <w:t xml:space="preserve"> que el modelo fuera evaluado con </w:t>
      </w:r>
      <w:proofErr w:type="spellStart"/>
      <w:r>
        <w:t>informacion</w:t>
      </w:r>
      <w:proofErr w:type="spellEnd"/>
      <w:r>
        <w:t xml:space="preserve"> de una persona que ya </w:t>
      </w:r>
      <w:proofErr w:type="spellStart"/>
      <w:r>
        <w:t>aparecio</w:t>
      </w:r>
      <w:proofErr w:type="spellEnd"/>
      <w:r>
        <w:t xml:space="preserve"> durante el entrenamiento.</w:t>
      </w:r>
    </w:p>
    <w:p w14:paraId="1AC2D07B" w14:textId="77777777" w:rsidR="00F412BE" w:rsidRDefault="00000000" w:rsidP="00B618D7">
      <w:pPr>
        <w:pStyle w:val="Textoindependiente"/>
      </w:pPr>
      <w:r>
        <w:t xml:space="preserve">Con </w:t>
      </w:r>
      <w:proofErr w:type="spellStart"/>
      <w:r>
        <w:t>GroupShuffleSplit</w:t>
      </w:r>
      <w:proofErr w:type="spellEnd"/>
      <w:r>
        <w:t xml:space="preserve">, todas las solicitudes de un usuario quedan juntas: el usuario completo se asigna a entrenamiento o a </w:t>
      </w:r>
      <w:proofErr w:type="spellStart"/>
      <w:r>
        <w:t>validacion</w:t>
      </w:r>
      <w:proofErr w:type="spellEnd"/>
      <w:r>
        <w:t>.</w:t>
      </w:r>
    </w:p>
    <w:p w14:paraId="3EC4CC3C" w14:textId="77777777" w:rsidR="00F412BE" w:rsidRDefault="00000000" w:rsidP="00B618D7">
      <w:pPr>
        <w:pStyle w:val="Ttulo3"/>
      </w:pPr>
      <w:proofErr w:type="spellStart"/>
      <w:r>
        <w:t>Parametros</w:t>
      </w:r>
      <w:proofErr w:type="spellEnd"/>
      <w:r>
        <w:t xml:space="preserve"> utilizados</w:t>
      </w:r>
    </w:p>
    <w:p w14:paraId="1EDBF390" w14:textId="77777777" w:rsidR="00F412BE" w:rsidRDefault="00000000" w:rsidP="00B618D7">
      <w:pPr>
        <w:pStyle w:val="Textoindependiente"/>
      </w:pPr>
      <w:proofErr w:type="spellStart"/>
      <w:r>
        <w:t>n_splits</w:t>
      </w:r>
      <w:proofErr w:type="spellEnd"/>
      <w:r>
        <w:t xml:space="preserve">=1 genera una sola </w:t>
      </w:r>
      <w:proofErr w:type="spellStart"/>
      <w:r>
        <w:t>division</w:t>
      </w:r>
      <w:proofErr w:type="spellEnd"/>
      <w:r>
        <w:t xml:space="preserve">, formada por un conjunto de entrenamiento y uno de </w:t>
      </w:r>
      <w:proofErr w:type="spellStart"/>
      <w:r>
        <w:t>validacion</w:t>
      </w:r>
      <w:proofErr w:type="spellEnd"/>
      <w:r>
        <w:t xml:space="preserve">. Como </w:t>
      </w:r>
      <w:proofErr w:type="spellStart"/>
      <w:r>
        <w:t>split</w:t>
      </w:r>
      <w:proofErr w:type="spellEnd"/>
      <w:r>
        <w:t xml:space="preserve"> puede generar varias divisiones, usamos </w:t>
      </w:r>
      <w:proofErr w:type="spellStart"/>
      <w:r>
        <w:t>next</w:t>
      </w:r>
      <w:proofErr w:type="spellEnd"/>
      <w:r>
        <w:t xml:space="preserve"> para recuperar la </w:t>
      </w:r>
      <w:proofErr w:type="spellStart"/>
      <w:r>
        <w:t>unica</w:t>
      </w:r>
      <w:proofErr w:type="spellEnd"/>
      <w:r>
        <w:t xml:space="preserve"> </w:t>
      </w:r>
      <w:proofErr w:type="spellStart"/>
      <w:r>
        <w:t>division</w:t>
      </w:r>
      <w:proofErr w:type="spellEnd"/>
      <w:r>
        <w:t xml:space="preserve"> solicitada.</w:t>
      </w:r>
    </w:p>
    <w:p w14:paraId="771BA603" w14:textId="77777777" w:rsidR="00F412BE" w:rsidRDefault="00000000" w:rsidP="00B618D7">
      <w:pPr>
        <w:pStyle w:val="Textoindependiente"/>
      </w:pPr>
      <w:proofErr w:type="spellStart"/>
      <w:r>
        <w:lastRenderedPageBreak/>
        <w:t>test_size</w:t>
      </w:r>
      <w:proofErr w:type="spellEnd"/>
      <w:r>
        <w:t xml:space="preserve">=0.30 reserva aproximadamente el 30 % de los usuarios para </w:t>
      </w:r>
      <w:proofErr w:type="spellStart"/>
      <w:r>
        <w:t>validacion</w:t>
      </w:r>
      <w:proofErr w:type="spellEnd"/>
      <w:r>
        <w:t xml:space="preserve"> y el 70 % para entrenamiento. El porcentaje se aplica sobre los grupos, no directamente sobre las filas. Por eso la cantidad de solicitudes puede no quedar exactamente en 70 % y 30 %.</w:t>
      </w:r>
    </w:p>
    <w:p w14:paraId="7ABCC4F6" w14:textId="77777777" w:rsidR="00F412BE" w:rsidRDefault="00000000" w:rsidP="00B618D7">
      <w:pPr>
        <w:pStyle w:val="Textoindependiente"/>
      </w:pPr>
      <w:proofErr w:type="spellStart"/>
      <w:r>
        <w:t>random_state</w:t>
      </w:r>
      <w:proofErr w:type="spellEnd"/>
      <w:r>
        <w:t xml:space="preserve">=42 fija la </w:t>
      </w:r>
      <w:proofErr w:type="spellStart"/>
      <w:r>
        <w:t>seleccion</w:t>
      </w:r>
      <w:proofErr w:type="spellEnd"/>
      <w:r>
        <w:t xml:space="preserve"> aleatoria. Cada vez que ejecutamos el notebook se eligen los mismos usuarios para cada conjunto, lo que permite reproducir los resultados. El numero 42 no tiene un significado especial.</w:t>
      </w:r>
    </w:p>
    <w:p w14:paraId="36DD0595" w14:textId="77777777" w:rsidR="00F412BE" w:rsidRDefault="00000000" w:rsidP="00B618D7">
      <w:pPr>
        <w:pStyle w:val="Ttulo3"/>
      </w:pPr>
      <w:r>
        <w:t xml:space="preserve">Como se realiza la </w:t>
      </w:r>
      <w:proofErr w:type="spellStart"/>
      <w:r>
        <w:t>division</w:t>
      </w:r>
      <w:proofErr w:type="spellEnd"/>
    </w:p>
    <w:p w14:paraId="582BF47A" w14:textId="13A5F3F6" w:rsidR="00F412BE" w:rsidRDefault="00000000" w:rsidP="00B618D7">
      <w:pPr>
        <w:pStyle w:val="Textoindependiente"/>
      </w:pPr>
      <w:r>
        <w:t xml:space="preserve">grupos = </w:t>
      </w:r>
      <w:proofErr w:type="spellStart"/>
      <w:r>
        <w:t>datos_modelo</w:t>
      </w:r>
      <w:proofErr w:type="spellEnd"/>
      <w:r>
        <w:t>[</w:t>
      </w:r>
      <w:r w:rsidR="00B618D7">
        <w:t>”</w:t>
      </w:r>
      <w:proofErr w:type="spellStart"/>
      <w:r>
        <w:t>ID_Usuario</w:t>
      </w:r>
      <w:proofErr w:type="spellEnd"/>
      <w:r w:rsidR="00B618D7">
        <w:t>”</w:t>
      </w:r>
      <w:r>
        <w:t xml:space="preserve">] guarda el usuario correspondiente a cada fila. Luego </w:t>
      </w:r>
      <w:proofErr w:type="spellStart"/>
      <w:proofErr w:type="gramStart"/>
      <w:r>
        <w:t>separador.split</w:t>
      </w:r>
      <w:proofErr w:type="spellEnd"/>
      <w:proofErr w:type="gramEnd"/>
      <w:r>
        <w:t xml:space="preserve">(X, y, </w:t>
      </w:r>
      <w:proofErr w:type="spellStart"/>
      <w:r>
        <w:t>groups</w:t>
      </w:r>
      <w:proofErr w:type="spellEnd"/>
      <w:r>
        <w:t xml:space="preserve">=grupos) devuelve las posiciones de las filas destinadas a entrenamiento y </w:t>
      </w:r>
      <w:proofErr w:type="spellStart"/>
      <w:r>
        <w:t>validacion</w:t>
      </w:r>
      <w:proofErr w:type="spellEnd"/>
      <w:r>
        <w:t>.</w:t>
      </w:r>
    </w:p>
    <w:p w14:paraId="294ED3DF" w14:textId="77777777" w:rsidR="00F412BE" w:rsidRDefault="00000000" w:rsidP="00B618D7">
      <w:pPr>
        <w:pStyle w:val="Textoindependiente"/>
      </w:pPr>
      <w:proofErr w:type="spellStart"/>
      <w:r>
        <w:t>indices_train</w:t>
      </w:r>
      <w:proofErr w:type="spellEnd"/>
      <w:r>
        <w:t xml:space="preserve"> e </w:t>
      </w:r>
      <w:proofErr w:type="spellStart"/>
      <w:r>
        <w:t>indices_validacion</w:t>
      </w:r>
      <w:proofErr w:type="spellEnd"/>
      <w:r>
        <w:t xml:space="preserve"> se aplican con </w:t>
      </w:r>
      <w:proofErr w:type="spellStart"/>
      <w:r>
        <w:t>iloc</w:t>
      </w:r>
      <w:proofErr w:type="spellEnd"/>
      <w:r>
        <w:t xml:space="preserve"> para construir </w:t>
      </w:r>
      <w:proofErr w:type="spellStart"/>
      <w:r>
        <w:t>X_train</w:t>
      </w:r>
      <w:proofErr w:type="spellEnd"/>
      <w:r>
        <w:t xml:space="preserve">, </w:t>
      </w:r>
      <w:proofErr w:type="spellStart"/>
      <w:r>
        <w:t>X_validacion</w:t>
      </w:r>
      <w:proofErr w:type="spellEnd"/>
      <w:r>
        <w:t xml:space="preserve">, </w:t>
      </w:r>
      <w:proofErr w:type="spellStart"/>
      <w:r>
        <w:t>y_train</w:t>
      </w:r>
      <w:proofErr w:type="spellEnd"/>
      <w:r>
        <w:t xml:space="preserve"> e </w:t>
      </w:r>
      <w:proofErr w:type="spellStart"/>
      <w:r>
        <w:t>y_validacion</w:t>
      </w:r>
      <w:proofErr w:type="spellEnd"/>
      <w:r>
        <w:t xml:space="preserve">. De esta manera las variables y el objetivo mantienen exactamente la misma </w:t>
      </w:r>
      <w:proofErr w:type="spellStart"/>
      <w:r>
        <w:t>division</w:t>
      </w:r>
      <w:proofErr w:type="spellEnd"/>
      <w:r>
        <w:t>.</w:t>
      </w:r>
    </w:p>
    <w:p w14:paraId="5022ECE6" w14:textId="77777777" w:rsidR="00F412BE" w:rsidRDefault="00000000" w:rsidP="00B618D7">
      <w:pPr>
        <w:pStyle w:val="Ttulo3"/>
      </w:pPr>
      <w:proofErr w:type="spellStart"/>
      <w:r>
        <w:t>Comprobacion</w:t>
      </w:r>
      <w:proofErr w:type="spellEnd"/>
    </w:p>
    <w:p w14:paraId="66E71A0E" w14:textId="77777777" w:rsidR="00F412BE" w:rsidRDefault="00000000" w:rsidP="00B618D7">
      <w:pPr>
        <w:pStyle w:val="Textoindependiente"/>
      </w:pPr>
      <w:r>
        <w:t xml:space="preserve">Finalmente comparamos el conjunto de usuarios de entrenamiento con el de </w:t>
      </w:r>
      <w:proofErr w:type="spellStart"/>
      <w:r>
        <w:t>validacion</w:t>
      </w:r>
      <w:proofErr w:type="spellEnd"/>
      <w:r>
        <w:t xml:space="preserve">. La </w:t>
      </w:r>
      <w:proofErr w:type="spellStart"/>
      <w:r>
        <w:t>interseccion</w:t>
      </w:r>
      <w:proofErr w:type="spellEnd"/>
      <w:r>
        <w:t xml:space="preserve"> debe ser igual a cero. En nuestro resultado no hubo usuarios compartidos.</w:t>
      </w:r>
    </w:p>
    <w:p w14:paraId="4ADF7782" w14:textId="77777777" w:rsidR="00F412BE" w:rsidRDefault="00000000" w:rsidP="00B618D7">
      <w:pPr>
        <w:pStyle w:val="Textoindependiente"/>
      </w:pPr>
      <w:proofErr w:type="spellStart"/>
      <w:r>
        <w:t>GroupShuffleSplit</w:t>
      </w:r>
      <w:proofErr w:type="spellEnd"/>
      <w:r>
        <w:t xml:space="preserve"> no garantiza por </w:t>
      </w:r>
      <w:proofErr w:type="spellStart"/>
      <w:r>
        <w:t>si</w:t>
      </w:r>
      <w:proofErr w:type="spellEnd"/>
      <w:r>
        <w:t xml:space="preserve"> solo que la </w:t>
      </w:r>
      <w:proofErr w:type="spellStart"/>
      <w:r>
        <w:t>proporcion</w:t>
      </w:r>
      <w:proofErr w:type="spellEnd"/>
      <w:r>
        <w:t xml:space="preserve"> de solicitudes pagadas sea </w:t>
      </w:r>
      <w:proofErr w:type="spellStart"/>
      <w:r>
        <w:t>identica</w:t>
      </w:r>
      <w:proofErr w:type="spellEnd"/>
      <w:r>
        <w:t xml:space="preserve"> en ambos conjuntos. Por eso </w:t>
      </w:r>
      <w:proofErr w:type="spellStart"/>
      <w:r>
        <w:t>tambien</w:t>
      </w:r>
      <w:proofErr w:type="spellEnd"/>
      <w:r>
        <w:t xml:space="preserve"> comprobamos el porcentaje de pago en entrenamiento y </w:t>
      </w:r>
      <w:proofErr w:type="spellStart"/>
      <w:r>
        <w:t>validacion</w:t>
      </w:r>
      <w:proofErr w:type="spellEnd"/>
      <w:r>
        <w:t>.</w:t>
      </w:r>
    </w:p>
    <w:p w14:paraId="4EC758D7" w14:textId="77777777" w:rsidR="00F412BE" w:rsidRDefault="00000000" w:rsidP="00B618D7">
      <w:pPr>
        <w:pStyle w:val="Ttulo2"/>
      </w:pPr>
      <w:r>
        <w:t xml:space="preserve">Como se obtienen </w:t>
      </w:r>
      <w:proofErr w:type="spellStart"/>
      <w:r>
        <w:t>indices_train</w:t>
      </w:r>
      <w:proofErr w:type="spellEnd"/>
      <w:r>
        <w:t xml:space="preserve"> e </w:t>
      </w:r>
      <w:proofErr w:type="spellStart"/>
      <w:r>
        <w:t>indices_validacion</w:t>
      </w:r>
      <w:proofErr w:type="spellEnd"/>
    </w:p>
    <w:p w14:paraId="50A80E97" w14:textId="77777777" w:rsidR="00F412BE" w:rsidRDefault="00000000" w:rsidP="00B618D7">
      <w:pPr>
        <w:pStyle w:val="Textoindependiente"/>
      </w:pPr>
      <w:r>
        <w:t xml:space="preserve">La </w:t>
      </w:r>
      <w:proofErr w:type="spellStart"/>
      <w:r>
        <w:t>instruccion</w:t>
      </w:r>
      <w:proofErr w:type="spellEnd"/>
      <w:r>
        <w:t xml:space="preserve"> </w:t>
      </w:r>
      <w:proofErr w:type="spellStart"/>
      <w:proofErr w:type="gramStart"/>
      <w:r>
        <w:t>separador.split</w:t>
      </w:r>
      <w:proofErr w:type="spellEnd"/>
      <w:proofErr w:type="gramEnd"/>
      <w:r>
        <w:t xml:space="preserve">(X, y, </w:t>
      </w:r>
      <w:proofErr w:type="spellStart"/>
      <w:r>
        <w:t>groups</w:t>
      </w:r>
      <w:proofErr w:type="spellEnd"/>
      <w:r>
        <w:t xml:space="preserve">=grupos) prepara la </w:t>
      </w:r>
      <w:proofErr w:type="spellStart"/>
      <w:r>
        <w:t>division</w:t>
      </w:r>
      <w:proofErr w:type="spellEnd"/>
      <w:r>
        <w:t xml:space="preserve"> y devuelve dos grupos de posiciones: las destinadas a entrenamiento y las destinadas a </w:t>
      </w:r>
      <w:proofErr w:type="spellStart"/>
      <w:r>
        <w:t>validacion</w:t>
      </w:r>
      <w:proofErr w:type="spellEnd"/>
      <w:r>
        <w:t>.</w:t>
      </w:r>
    </w:p>
    <w:p w14:paraId="5A449291" w14:textId="77777777" w:rsidR="00F412BE" w:rsidRDefault="00000000" w:rsidP="00B618D7">
      <w:pPr>
        <w:pStyle w:val="Ttulo3"/>
      </w:pPr>
      <w:r>
        <w:t xml:space="preserve">Que recibe </w:t>
      </w:r>
      <w:proofErr w:type="spellStart"/>
      <w:r>
        <w:t>split</w:t>
      </w:r>
      <w:proofErr w:type="spellEnd"/>
    </w:p>
    <w:p w14:paraId="13B7AB1B" w14:textId="77777777" w:rsidR="00F412BE" w:rsidRDefault="00000000" w:rsidP="00B618D7">
      <w:pPr>
        <w:pStyle w:val="Textoindependiente"/>
      </w:pPr>
      <w:r>
        <w:t xml:space="preserve">X contiene las variables predictoras, y contiene </w:t>
      </w:r>
      <w:proofErr w:type="spellStart"/>
      <w:r>
        <w:t>Estado_Final</w:t>
      </w:r>
      <w:proofErr w:type="spellEnd"/>
      <w:r>
        <w:t xml:space="preserve"> y </w:t>
      </w:r>
      <w:proofErr w:type="spellStart"/>
      <w:r>
        <w:t>groups</w:t>
      </w:r>
      <w:proofErr w:type="spellEnd"/>
      <w:r>
        <w:t xml:space="preserve"> recibe el </w:t>
      </w:r>
      <w:proofErr w:type="spellStart"/>
      <w:r>
        <w:t>ID_Usuario</w:t>
      </w:r>
      <w:proofErr w:type="spellEnd"/>
      <w:r>
        <w:t xml:space="preserve"> de cada fila. La </w:t>
      </w:r>
      <w:proofErr w:type="spellStart"/>
      <w:r>
        <w:t>posicion</w:t>
      </w:r>
      <w:proofErr w:type="spellEnd"/>
      <w:r>
        <w:t xml:space="preserve"> de cada usuario en </w:t>
      </w:r>
      <w:proofErr w:type="spellStart"/>
      <w:r>
        <w:t>groups</w:t>
      </w:r>
      <w:proofErr w:type="spellEnd"/>
      <w:r>
        <w:t xml:space="preserve"> corresponde a la misma </w:t>
      </w:r>
      <w:proofErr w:type="spellStart"/>
      <w:r>
        <w:t>posicion</w:t>
      </w:r>
      <w:proofErr w:type="spellEnd"/>
      <w:r>
        <w:t xml:space="preserve"> en X e y.</w:t>
      </w:r>
    </w:p>
    <w:p w14:paraId="082BE9E7" w14:textId="77777777" w:rsidR="00F412BE" w:rsidRDefault="00000000" w:rsidP="00B618D7">
      <w:pPr>
        <w:pStyle w:val="Textoindependiente"/>
      </w:pPr>
      <w:proofErr w:type="spellStart"/>
      <w:r>
        <w:t>GroupShuffleSplit</w:t>
      </w:r>
      <w:proofErr w:type="spellEnd"/>
      <w:r>
        <w:t xml:space="preserve"> toma la </w:t>
      </w:r>
      <w:proofErr w:type="spellStart"/>
      <w:r>
        <w:t>decision</w:t>
      </w:r>
      <w:proofErr w:type="spellEnd"/>
      <w:r>
        <w:t xml:space="preserve"> por usuario. Si un usuario tiene varias solicitudes, todas sus posiciones se asignan al mismo conjunto.</w:t>
      </w:r>
    </w:p>
    <w:p w14:paraId="17B8F426" w14:textId="77777777" w:rsidR="00F412BE" w:rsidRDefault="00000000" w:rsidP="00B618D7">
      <w:pPr>
        <w:pStyle w:val="Textoindependiente"/>
      </w:pPr>
      <w:r>
        <w:t xml:space="preserve">Por ejemplo, si el usuario 100 aparece en las posiciones 0 y 2, ambas posiciones quedan juntas en entrenamiento o juntas en </w:t>
      </w:r>
      <w:proofErr w:type="spellStart"/>
      <w:r>
        <w:t>validacion</w:t>
      </w:r>
      <w:proofErr w:type="spellEnd"/>
      <w:r>
        <w:t>.</w:t>
      </w:r>
    </w:p>
    <w:p w14:paraId="2D7B163F" w14:textId="77777777" w:rsidR="00F412BE" w:rsidRDefault="00000000" w:rsidP="00B618D7">
      <w:pPr>
        <w:pStyle w:val="Ttulo3"/>
      </w:pPr>
      <w:r>
        <w:lastRenderedPageBreak/>
        <w:t xml:space="preserve">Por que usamos </w:t>
      </w:r>
      <w:proofErr w:type="spellStart"/>
      <w:r>
        <w:t>next</w:t>
      </w:r>
      <w:proofErr w:type="spellEnd"/>
    </w:p>
    <w:p w14:paraId="66112A74" w14:textId="77777777" w:rsidR="00F412BE" w:rsidRDefault="00000000" w:rsidP="00B618D7">
      <w:pPr>
        <w:pStyle w:val="Textoindependiente"/>
      </w:pPr>
      <w:proofErr w:type="spellStart"/>
      <w:r>
        <w:t>split</w:t>
      </w:r>
      <w:proofErr w:type="spellEnd"/>
      <w:r>
        <w:t xml:space="preserve"> devuelve un generador porque puede producir varias divisiones. Como configuramos </w:t>
      </w:r>
      <w:proofErr w:type="spellStart"/>
      <w:r>
        <w:t>n_splits</w:t>
      </w:r>
      <w:proofErr w:type="spellEnd"/>
      <w:r>
        <w:t xml:space="preserve">=1, usamos </w:t>
      </w:r>
      <w:proofErr w:type="spellStart"/>
      <w:r>
        <w:t>next</w:t>
      </w:r>
      <w:proofErr w:type="spellEnd"/>
      <w:r>
        <w:t xml:space="preserve"> para recuperar la primera y </w:t>
      </w:r>
      <w:proofErr w:type="spellStart"/>
      <w:r>
        <w:t>unica</w:t>
      </w:r>
      <w:proofErr w:type="spellEnd"/>
      <w:r>
        <w:t xml:space="preserve"> </w:t>
      </w:r>
      <w:proofErr w:type="spellStart"/>
      <w:r>
        <w:t>division</w:t>
      </w:r>
      <w:proofErr w:type="spellEnd"/>
      <w:r>
        <w:t>.</w:t>
      </w:r>
    </w:p>
    <w:p w14:paraId="3B968D7E" w14:textId="77777777" w:rsidR="00F412BE" w:rsidRDefault="00000000" w:rsidP="00B618D7">
      <w:pPr>
        <w:pStyle w:val="Ttulo3"/>
      </w:pPr>
      <w:r>
        <w:t xml:space="preserve">Que guardan los </w:t>
      </w:r>
      <w:proofErr w:type="spellStart"/>
      <w:r>
        <w:t>indices</w:t>
      </w:r>
      <w:proofErr w:type="spellEnd"/>
    </w:p>
    <w:p w14:paraId="19BEDD16" w14:textId="77777777" w:rsidR="00F412BE" w:rsidRDefault="00000000" w:rsidP="00B618D7">
      <w:pPr>
        <w:pStyle w:val="Textoindependiente"/>
      </w:pPr>
      <w:r>
        <w:t xml:space="preserve">El resultado contiene dos arreglos de posiciones </w:t>
      </w:r>
      <w:proofErr w:type="spellStart"/>
      <w:r>
        <w:t>numericas</w:t>
      </w:r>
      <w:proofErr w:type="spellEnd"/>
      <w:r>
        <w:t xml:space="preserve">. El primero se guarda en </w:t>
      </w:r>
      <w:proofErr w:type="spellStart"/>
      <w:r>
        <w:t>indices_train</w:t>
      </w:r>
      <w:proofErr w:type="spellEnd"/>
      <w:r>
        <w:t xml:space="preserve"> y el segundo en </w:t>
      </w:r>
      <w:proofErr w:type="spellStart"/>
      <w:r>
        <w:t>indices_validacion</w:t>
      </w:r>
      <w:proofErr w:type="spellEnd"/>
      <w:r>
        <w:t>. No contienen las solicitudes completas, sino las posiciones de las filas seleccionadas.</w:t>
      </w:r>
    </w:p>
    <w:p w14:paraId="4A346551" w14:textId="77777777" w:rsidR="00F412BE" w:rsidRDefault="00000000" w:rsidP="00B618D7">
      <w:pPr>
        <w:pStyle w:val="Textoindependiente"/>
      </w:pPr>
      <w:r>
        <w:t xml:space="preserve">Por ejemplo, </w:t>
      </w:r>
      <w:proofErr w:type="spellStart"/>
      <w:r>
        <w:t>indices_train</w:t>
      </w:r>
      <w:proofErr w:type="spellEnd"/>
      <w:r>
        <w:t xml:space="preserve"> = [0, 2, 5] significa que esas posiciones fueron elegidas para entrenamiento.</w:t>
      </w:r>
    </w:p>
    <w:p w14:paraId="571FA379" w14:textId="77777777" w:rsidR="00F412BE" w:rsidRDefault="00000000" w:rsidP="00B618D7">
      <w:pPr>
        <w:pStyle w:val="Ttulo3"/>
      </w:pPr>
      <w:r>
        <w:t>Importante sobre y</w:t>
      </w:r>
    </w:p>
    <w:p w14:paraId="73CF4AFF" w14:textId="77777777" w:rsidR="00F412BE" w:rsidRDefault="00000000" w:rsidP="00B618D7">
      <w:pPr>
        <w:pStyle w:val="Textoindependiente"/>
      </w:pPr>
      <w:proofErr w:type="spellStart"/>
      <w:r>
        <w:t>GroupShuffleSplit</w:t>
      </w:r>
      <w:proofErr w:type="spellEnd"/>
      <w:r>
        <w:t xml:space="preserve"> no utiliza y para mantener </w:t>
      </w:r>
      <w:proofErr w:type="spellStart"/>
      <w:r>
        <w:t>automaticamente</w:t>
      </w:r>
      <w:proofErr w:type="spellEnd"/>
      <w:r>
        <w:t xml:space="preserve"> la misma </w:t>
      </w:r>
      <w:proofErr w:type="spellStart"/>
      <w:r>
        <w:t>proporcion</w:t>
      </w:r>
      <w:proofErr w:type="spellEnd"/>
      <w:r>
        <w:t xml:space="preserve"> de pagados y defaults. La </w:t>
      </w:r>
      <w:proofErr w:type="spellStart"/>
      <w:r>
        <w:t>division</w:t>
      </w:r>
      <w:proofErr w:type="spellEnd"/>
      <w:r>
        <w:t xml:space="preserve"> se basa en </w:t>
      </w:r>
      <w:proofErr w:type="spellStart"/>
      <w:r>
        <w:t>groups</w:t>
      </w:r>
      <w:proofErr w:type="spellEnd"/>
      <w:r>
        <w:t xml:space="preserve">. Por eso </w:t>
      </w:r>
      <w:proofErr w:type="spellStart"/>
      <w:r>
        <w:t>despues</w:t>
      </w:r>
      <w:proofErr w:type="spellEnd"/>
      <w:r>
        <w:t xml:space="preserve"> comprobamos por separado el porcentaje de pago en entrenamiento y </w:t>
      </w:r>
      <w:proofErr w:type="spellStart"/>
      <w:r>
        <w:t>validacion</w:t>
      </w:r>
      <w:proofErr w:type="spellEnd"/>
      <w:r>
        <w:t>.</w:t>
      </w:r>
    </w:p>
    <w:sectPr w:rsidR="00F412BE">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412BE"/>
    <w:rsid w:val="002272DC"/>
    <w:rsid w:val="00276797"/>
    <w:rsid w:val="00B618D7"/>
    <w:rsid w:val="00F412B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57A2"/>
  <w15:docId w15:val="{7D3D606F-8712-4039-8B1F-F89C3198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18D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B618D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B618D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18D7"/>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B618D7"/>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B618D7"/>
    <w:rPr>
      <w:rFonts w:asciiTheme="majorHAnsi" w:eastAsiaTheme="majorEastAsia" w:hAnsiTheme="majorHAnsi" w:cstheme="majorBidi"/>
      <w:color w:val="0A2F40" w:themeColor="accent1" w:themeShade="7F"/>
    </w:rPr>
  </w:style>
  <w:style w:type="paragraph" w:styleId="Lista">
    <w:name w:val="List"/>
    <w:basedOn w:val="Normal"/>
    <w:uiPriority w:val="99"/>
    <w:unhideWhenUsed/>
    <w:rsid w:val="00B618D7"/>
    <w:pPr>
      <w:ind w:left="283" w:hanging="283"/>
      <w:contextualSpacing/>
    </w:pPr>
  </w:style>
  <w:style w:type="paragraph" w:styleId="Textoindependiente">
    <w:name w:val="Body Text"/>
    <w:basedOn w:val="Normal"/>
    <w:link w:val="TextoindependienteCar"/>
    <w:uiPriority w:val="99"/>
    <w:unhideWhenUsed/>
    <w:rsid w:val="00B618D7"/>
    <w:pPr>
      <w:spacing w:after="120"/>
    </w:pPr>
  </w:style>
  <w:style w:type="character" w:customStyle="1" w:styleId="TextoindependienteCar">
    <w:name w:val="Texto independiente Car"/>
    <w:basedOn w:val="Fuentedeprrafopredeter"/>
    <w:link w:val="Textoindependiente"/>
    <w:uiPriority w:val="99"/>
    <w:rsid w:val="00B61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1346</Words>
  <Characters>7407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María Gómez</cp:lastModifiedBy>
  <cp:revision>3</cp:revision>
  <dcterms:created xsi:type="dcterms:W3CDTF">2026-10-24T23:14:00Z</dcterms:created>
  <dcterms:modified xsi:type="dcterms:W3CDTF">2026-10-24T23:57:00Z</dcterms:modified>
</cp:coreProperties>
</file>