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6.3998413085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.9999694824219"/>
        <w:gridCol w:w="2203.199920654297"/>
        <w:gridCol w:w="6550.6005859375"/>
        <w:gridCol w:w="1173.599853515625"/>
        <w:gridCol w:w="986.400146484375"/>
        <w:gridCol w:w="2400.599365234375"/>
        <w:tblGridChange w:id="0">
          <w:tblGrid>
            <w:gridCol w:w="681.9999694824219"/>
            <w:gridCol w:w="2203.199920654297"/>
            <w:gridCol w:w="6550.6005859375"/>
            <w:gridCol w:w="1173.599853515625"/>
            <w:gridCol w:w="986.400146484375"/>
            <w:gridCol w:w="2400.59936523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01925659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DESC_ATRIBUTO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TIPO_DATO TAMAÑO RECURSO_RELACIONADO </w:t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FecNac_Año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7627182006836" w:lineRule="auto"/>
              <w:ind w:left="84.75830078125" w:right="180.086669921875" w:hanging="6.37420654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Año de la fecha de nacimiento de la persona, expresado en formato de cuatro 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FecNac_Mes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84.75830078125" w:right="395.621337890625" w:firstLine="7.9681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Mes de la fecha de nacimiento de la persona, expresado en formato de dos 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PESO_NACIDO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5453414917" w:lineRule="auto"/>
              <w:ind w:left="90.73455810546875" w:right="506.37451171875" w:firstLine="1.9918823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Peso del recién nacido al momento del nacimiento, expresado en gramos,  representada como número hasta con cuatro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3358764648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TALLA_NACIDO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7840270996094" w:lineRule="auto"/>
              <w:ind w:left="84.1607666015625" w:right="201.998291015625" w:hanging="8.1671142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Talla del recién nacido al momento del nacimiento, expresada en centímetros  con hasta un decimal, representada como número hasta con cuatro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5907592773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DUR_EMB_PARTO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90.73455810546875" w:right="727.686767578125" w:firstLine="1.9918823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Duración del embarazo al momento del parto, expresada en semanas y  representada como texto de hasta dos caracteres numéricos.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503906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Condicion_Parto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87692260742" w:lineRule="auto"/>
              <w:ind w:left="84.559326171875" w:right="415.540771484375" w:firstLine="0.19897460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Condición en la que se realizó el parto. Puede tomar los siguientes valores:  eutócico, instrumentado, cesárea o ignorado. Representada como texto de  hasta 80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9951477050781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sexo_nacido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78.5833740234375" w:right="695.6158447265625" w:firstLine="3.1869506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Sexo del recién nacido. Puede tomar los siguientes valores: masculino o  femenino. Representado como texto de hasta 80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3358764648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Tipo_Parto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68146324157715" w:lineRule="auto"/>
              <w:ind w:left="82.76641845703125" w:right="133.873291015625" w:hanging="6.7727661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Tipo de parto según la cantidad de recién nacidos en el parto. Puede tomar los  siguientes valores: único, doble, triple, más de tres o ignorado. Representado  como texto de hasta 80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5907592773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Edad_Madre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84.1607666015625" w:right="441.434326171875" w:firstLine="8.5656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Edad de la madre al momento del parto, expresada en años. Representada  como número hasta con dos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5907592773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Estado_Civil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30471801758" w:lineRule="auto"/>
              <w:ind w:left="78.38409423828125" w:right="305.782470703125" w:firstLine="14.34234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Estado civil de la madre al momento del parto. Puede tomar los siguientes  valores: casada, conviviente, divorciada, separada, soltera, viuda o ignorado.  Representado como texto de hasta 80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147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Nivel_Intrucción_Madre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2336235046387" w:lineRule="auto"/>
              <w:ind w:left="78.184814453125" w:right="79.559326171875" w:firstLine="14.541625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Nivel de instrucción de la madre al momento del parto. Valores posibles:  ignorado, inicial/pre-escolar, ningún nivel/iletrado, primaria completa, primaria  incompleta, secundaria completa, secundaria incompleta, superior no  universitaria completa, superior no universitaria incompleta, superior  universitaria completa, superior universitaria incompleta. Representado como  texto de hasta 80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520690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Num_embar_madre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50498962402" w:lineRule="auto"/>
              <w:ind w:left="78.38409423828125" w:right="211.759033203125" w:firstLine="14.34234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Número de embarazos previos que ha tenido la madre al momento del parto.  Valores posibles: -1 (ignorado), 1, 2, 3, 4, &gt;=5. Representado como texto de  hasta 13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6.3998413085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.9999694824219"/>
        <w:gridCol w:w="2203.199920654297"/>
        <w:gridCol w:w="6550.6005859375"/>
        <w:gridCol w:w="1173.599853515625"/>
        <w:gridCol w:w="986.400146484375"/>
        <w:gridCol w:w="2400.599365234375"/>
        <w:tblGridChange w:id="0">
          <w:tblGrid>
            <w:gridCol w:w="681.9999694824219"/>
            <w:gridCol w:w="2203.199920654297"/>
            <w:gridCol w:w="6550.6005859375"/>
            <w:gridCol w:w="1173.599853515625"/>
            <w:gridCol w:w="986.400146484375"/>
            <w:gridCol w:w="2400.599365234375"/>
          </w:tblGrid>
        </w:tblGridChange>
      </w:tblGrid>
      <w:tr>
        <w:trPr>
          <w:cantSplit w:val="0"/>
          <w:trHeight w:val="7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Hijos_vivo_madre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87692260742" w:lineRule="auto"/>
              <w:ind w:left="84.1607666015625" w:right="254.986572265625" w:firstLine="8.5656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Número de hijos vivos que ha tenido la madre al momento del parto. Valores  posibles: -1 (ignorado), 1, 2, 3, 4, &gt;=5. Representado como texto de hasta 13 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Hijos_fallec_madre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562210083" w:lineRule="auto"/>
              <w:ind w:left="78.38409423828125" w:right="390.19775390625" w:firstLine="14.34234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Número de hijos fallecidos que ha tenido la madre al momento del parto.  Valores posibles: -1 (ignorado), 1, 2, 3, 4, &gt;=5. Representado como texto de  hasta 13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170379638671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nacmuer_abort_madre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98620414733887" w:lineRule="auto"/>
              <w:ind w:left="78.38409423828125" w:right="257.176513671875" w:firstLine="14.34234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Número de abortos o nonatos que ha tenido la madre al momento del parto.  Valores posibles: ninguno, ignorado, 1, 2, 3, 4, 5, 6, 7, 8, 9, 10, 11 a más.  Representado como texto de hasta 13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Pais_Madre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562210083" w:lineRule="auto"/>
              <w:ind w:left="78.184814453125" w:right="252.39501953125" w:firstLine="14.541625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País de origen de la madre al momento del parto. Puede contener cualquiera  de los valores existentes según la lista oficial de países. Representado como  texto de hasta 255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IdUbigeoInei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87692260742" w:lineRule="auto"/>
              <w:ind w:left="82.76641845703125" w:right="193.66455078125" w:firstLine="1.9918823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Código de ubigeo del lugar de domicilio de la madre al momento del parto,  según el listado oficial de ubigeos del INEI. Puede tomar los valores definidos  por el INEI o -1 en caso de ignorado. Representado en formato de seis dígitos.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Listado de Ubigeos del INEI</w:t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5907592773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DESC_OCUPACION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82398986816" w:lineRule="auto"/>
              <w:ind w:left="92.7264404296875" w:right="214.34814453125" w:hanging="7.56958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Ocupación de la madre al momento del parto, declarada por la propia madre.  Representada como texto de hasta 255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986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Ipress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01591682434082" w:lineRule="auto"/>
              <w:ind w:left="84.1607666015625" w:right="144.229736328125" w:firstLine="0.5975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Código único del establecimiento de salud donde se registró el certificado de  nacido vivo, según el RENIPRESS. Puede tomar los valores del listado oficial del  RENIPRESS o -1 en caso de ignorado. Representado en formato de hasta 6 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RENIPRESS</w:t>
            </w:r>
          </w:p>
        </w:tc>
      </w:tr>
      <w:tr>
        <w:trPr>
          <w:cantSplit w:val="0"/>
          <w:trHeight w:val="741.6006469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5907592773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Lugar_Nacido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8030471801758" w:lineRule="auto"/>
              <w:ind w:left="84.1607666015625" w:right="91.842041015625" w:firstLine="8.5656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Lugar donde se realizó el nacimiento. Valores posibles: centro de trabajo,  domicilio, establecimiento de salud, ignorado, otro o vía pública. Representado  como texto de hasta 80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9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218322753906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Atiende_Parto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6523284912" w:lineRule="auto"/>
              <w:ind w:left="78.184814453125" w:right="31.749267578125" w:firstLine="14.541625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Personal de salud o persona que atendió el parto. Valores posibles: enfermera,  familiar, ignorado, interno, médico, médico gineco-obstetra, nadie (autoayuda),  obstetra, otro, otro profesional de la salud, partera, promotor de salud y  técnico de salud. Representado como texto de hasta 80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  <w:tr>
        <w:trPr>
          <w:cantSplit w:val="0"/>
          <w:trHeight w:val="742.19985961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615417480468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Financiador_Parto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62371826172" w:lineRule="auto"/>
              <w:ind w:left="88.74237060546875" w:right="46.619873046875" w:firstLine="3.984069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Método de financiamiento para la atención del parto. Valores posibles: essalud,  ignorado, particular, privados, sanidad ep, sanidad fap, sanidad naval, sanidad  pnp o sis. Representado como texto de hasta 80 caracteres.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992.4795532226562" w:top="1702.0001220703125" w:left="1416.0000610351562" w:right="142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