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054B4FB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 Ensino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3E04D7" w14:textId="08D613DC" w:rsidR="008E5881" w:rsidRDefault="007106BF" w:rsidP="0005294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106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Evolução dos computadores</w:t>
                            </w:r>
                          </w:p>
                          <w:p w14:paraId="5FB33FE0" w14:textId="7D834370" w:rsidR="00F917EC" w:rsidRDefault="00F917EC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Abubacar</w:t>
                            </w:r>
                            <w:proofErr w:type="spellEnd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Alberto </w:t>
                            </w:r>
                            <w:proofErr w:type="spellStart"/>
                            <w:r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Amade</w:t>
                            </w:r>
                            <w:proofErr w:type="spellEnd"/>
                          </w:p>
                          <w:p w14:paraId="4405EB11" w14:textId="470943DB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917EC" w:rsidRPr="00F917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708250477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0672C8E1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Tete, </w:t>
                            </w:r>
                            <w:proofErr w:type="gramStart"/>
                            <w:r w:rsidR="008E588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Agosto</w:t>
                            </w:r>
                            <w:proofErr w:type="gramEnd"/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054B4FB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 Ensino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3E04D7" w14:textId="08D613DC" w:rsidR="008E5881" w:rsidRDefault="007106BF" w:rsidP="0005294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106B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Evolução dos computadores</w:t>
                      </w:r>
                    </w:p>
                    <w:p w14:paraId="5FB33FE0" w14:textId="7D834370" w:rsidR="00F917EC" w:rsidRDefault="00F917EC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Abubacar</w:t>
                      </w:r>
                      <w:proofErr w:type="spellEnd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Alberto </w:t>
                      </w:r>
                      <w:proofErr w:type="spellStart"/>
                      <w:r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Amade</w:t>
                      </w:r>
                      <w:proofErr w:type="spellEnd"/>
                    </w:p>
                    <w:p w14:paraId="4405EB11" w14:textId="470943DB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917EC" w:rsidRPr="00F917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708250477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0672C8E1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Tete, </w:t>
                      </w:r>
                      <w:proofErr w:type="gramStart"/>
                      <w:r w:rsidR="008E588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Agosto</w:t>
                      </w:r>
                      <w:proofErr w:type="gramEnd"/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Descrição dos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objectivos</w:t>
            </w:r>
            <w:proofErr w:type="spellEnd"/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Metodologia adequada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4EA7085D" w14:textId="77777777" w:rsidR="0014259D" w:rsidRPr="00F92BE3" w:rsidRDefault="00E84FEA" w:rsidP="00F92BE3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745300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745300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745300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78F8BB96" w14:textId="6D6F6602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197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_Toc205986197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16798" w14:textId="297CF50E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198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Introdução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_Toc205986198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02708" w14:textId="412C7A75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199" w:history="1">
            <w:r w:rsidRPr="00F92BE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1.1.1 Objectivo geral: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_Toc205986199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63EA4" w14:textId="00FDB683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0" w:history="1">
            <w:r w:rsidRPr="00F92BE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1.1.2 Objectivos específicos: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_Toc205986200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DE029" w14:textId="2568290C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1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II: REVISÃO BIBLIOGRÁFICA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_Toc205986201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D62C7" w14:textId="73735AAC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2" w:history="1">
            <w:r w:rsidRPr="00F92BE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Evolução dos computadores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_Toc205986202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35CFC" w14:textId="2E1C3FCB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3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2.1.1 As quatro gerações de computadores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_Toc205986203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531094" w14:textId="71156A59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4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2.1.2 Período cronológico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_Toc205986204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FE038" w14:textId="0B85F1B9" w:rsidR="0014259D" w:rsidRPr="00F92BE3" w:rsidRDefault="0014259D" w:rsidP="00F92BE3">
          <w:pPr>
            <w:pStyle w:val="ndice3"/>
            <w:tabs>
              <w:tab w:val="right" w:leader="dot" w:pos="9016"/>
            </w:tabs>
            <w:spacing w:line="36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86205" w:history="1">
            <w:r w:rsidRPr="00F92BE3">
              <w:rPr>
                <w:rStyle w:val="Hiperligao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2.1.3 Características técnicas (tecnologia utilizada: válvulas, transístores, CI’s,</w:t>
            </w:r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F92BE3">
              <w:rPr>
                <w:rStyle w:val="Hiperligao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microprocessadores)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_Toc205986205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39B81C" w14:textId="399901DB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6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2.1.4 Exemplo de computador para cada geração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_Toc205986206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8D600" w14:textId="2E7B73AB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7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2.1.5 Principais marcos históricos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_Toc205986207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1690F3" w14:textId="1E4F0B08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8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2.1.6 Evolução dos componentes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_Toc205986208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C370AD" w14:textId="5F4366B0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09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2.1.7 Linha do Tempo Ilustrada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_Toc205986209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671BE" w14:textId="779FDAD8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10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2.1.8 Discussão e Reflexão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_Toc205986210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65825" w14:textId="4B4C5C34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11" w:history="1">
            <w:r w:rsidRPr="00F92BE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III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_Toc205986211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706047" w14:textId="22CCDF88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12" w:history="1">
            <w:r w:rsidRPr="00F92BE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 Metodologia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_Toc205986212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A5FA8" w14:textId="589CB1BD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13" w:history="1">
            <w:r w:rsidRPr="00F92BE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IV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_Toc205986213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47E08" w14:textId="69DA6C6F" w:rsidR="0014259D" w:rsidRPr="00F92BE3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205986214" w:history="1">
            <w:r w:rsidRPr="00F92BE3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4.1 Considerações finais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_Toc205986214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3D61D" w14:textId="48494AF9" w:rsidR="0014259D" w:rsidRDefault="0014259D" w:rsidP="00F92BE3">
          <w:pPr>
            <w:pStyle w:val="ndice1"/>
            <w:tabs>
              <w:tab w:val="right" w:leader="dot" w:pos="9016"/>
            </w:tabs>
            <w:spacing w:line="360" w:lineRule="auto"/>
            <w:jc w:val="both"/>
            <w:rPr>
              <w:noProof/>
            </w:rPr>
          </w:pPr>
          <w:hyperlink w:anchor="_Toc205986215" w:history="1">
            <w:r w:rsidRPr="00F92BE3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Referências bibliográficas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_Toc205986215 \h </w:instrTex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316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92BE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6C422533" w:rsidR="00E84FEA" w:rsidRPr="00745300" w:rsidRDefault="00E84FEA" w:rsidP="0074530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45300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3062042" w14:textId="0FDCB587" w:rsidR="009A3A9E" w:rsidRPr="0014259D" w:rsidRDefault="001E3FDF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205986197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5D1056FF" w14:textId="428A5E69" w:rsidR="009A3A9E" w:rsidRPr="0014259D" w:rsidRDefault="009A3A9E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205986198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</w:t>
      </w:r>
      <w:r w:rsidR="001E3FDF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</w:t>
      </w:r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Introdução</w:t>
      </w:r>
      <w:bookmarkEnd w:id="1"/>
    </w:p>
    <w:p w14:paraId="5F3C52DB" w14:textId="73C27C3C" w:rsidR="00973A2E" w:rsidRDefault="00422899" w:rsidP="0042289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195641961"/>
      <w:r w:rsidRPr="00422899">
        <w:rPr>
          <w:rFonts w:ascii="Times New Roman" w:hAnsi="Times New Roman" w:cs="Times New Roman"/>
          <w:sz w:val="24"/>
          <w:szCs w:val="24"/>
        </w:rPr>
        <w:t>O presente trabalho debruça-se sobre a evolução dos computadores, explorando o desenvolvimento histórico dessa tecnologia que transformou radicalmente a sociedade moderna. A análise abrange as quatro gerações dos computadores, destacando os principais avanços técnicos, exemplos emblemáticos e o impacto social decorrente dessas inovações. Por meio dessa abordagem, busca-se compreender como os progressos tecnológicos permitiram a miniaturização, o aumento da velocidade e a popularização dos dispositivos computacionais, fornecendo uma base sólida para entender os computadores atuais e o futuro da tecnologia</w:t>
      </w:r>
      <w:r w:rsidR="00973A2E" w:rsidRPr="00973A2E">
        <w:rPr>
          <w:rFonts w:ascii="Times New Roman" w:hAnsi="Times New Roman" w:cs="Times New Roman"/>
          <w:sz w:val="24"/>
          <w:szCs w:val="24"/>
        </w:rPr>
        <w:t>.</w:t>
      </w:r>
    </w:p>
    <w:p w14:paraId="5E714AAE" w14:textId="0D48A4F3" w:rsidR="009A3A9E" w:rsidRPr="0014259D" w:rsidRDefault="001E3FDF" w:rsidP="0014259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5986199"/>
      <w:bookmarkEnd w:id="2"/>
      <w:r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proofErr w:type="spellStart"/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</w:t>
      </w:r>
      <w:proofErr w:type="spellEnd"/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E84FEA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g</w:t>
      </w:r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eral:</w:t>
      </w:r>
      <w:bookmarkEnd w:id="3"/>
    </w:p>
    <w:p w14:paraId="0273E017" w14:textId="59FC4C41" w:rsidR="00B62ACC" w:rsidRPr="005002B1" w:rsidRDefault="00422899" w:rsidP="00091CCA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02B1">
        <w:rPr>
          <w:rFonts w:ascii="Times New Roman" w:hAnsi="Times New Roman" w:cs="Times New Roman"/>
          <w:sz w:val="24"/>
          <w:szCs w:val="24"/>
        </w:rPr>
        <w:t>Compreender a evolução histórica dos computadores, analisando as quatro gerações, as principais inovações tecnológicas, os tipos de computadores desenvolvidos e seu impacto na sociedade, de modo a reconhecer a influência desses avanços na formação dos dispositivos computacionais atuais</w:t>
      </w:r>
      <w:r w:rsidR="00083222" w:rsidRPr="005002B1">
        <w:rPr>
          <w:rFonts w:ascii="Times New Roman" w:hAnsi="Times New Roman" w:cs="Times New Roman"/>
          <w:sz w:val="24"/>
          <w:szCs w:val="24"/>
        </w:rPr>
        <w:t>.</w:t>
      </w:r>
    </w:p>
    <w:p w14:paraId="77266D68" w14:textId="497E0432" w:rsidR="009A3A9E" w:rsidRPr="0014259D" w:rsidRDefault="001E3FDF" w:rsidP="0014259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5986200"/>
      <w:r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proofErr w:type="spellStart"/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Objectivos</w:t>
      </w:r>
      <w:proofErr w:type="spellEnd"/>
      <w:r w:rsidR="009A3A9E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específicos:</w:t>
      </w:r>
      <w:bookmarkEnd w:id="4"/>
    </w:p>
    <w:p w14:paraId="176D3B11" w14:textId="5875FC6F" w:rsidR="00422899" w:rsidRPr="002E0BB9" w:rsidRDefault="00422899" w:rsidP="009C19F7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BB9">
        <w:rPr>
          <w:rFonts w:ascii="Times New Roman" w:eastAsia="Times New Roman" w:hAnsi="Times New Roman" w:cs="Times New Roman"/>
          <w:sz w:val="24"/>
          <w:szCs w:val="24"/>
        </w:rPr>
        <w:t>Descrever as características técnicas e os períodos cronológicos das quatro gerações de computadores.</w:t>
      </w:r>
    </w:p>
    <w:p w14:paraId="44D72640" w14:textId="029BDC4B" w:rsidR="00422899" w:rsidRPr="002E0BB9" w:rsidRDefault="00422899" w:rsidP="00717913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BB9">
        <w:rPr>
          <w:rFonts w:ascii="Times New Roman" w:eastAsia="Times New Roman" w:hAnsi="Times New Roman" w:cs="Times New Roman"/>
          <w:sz w:val="24"/>
          <w:szCs w:val="24"/>
        </w:rPr>
        <w:t>Identificar os principais marcos históricos da computação, como ENIAC, UNIVAC, IBM 360, Intel 4004, Apple I e IBM PC, indicando seus desenvolvedores e contribuições.</w:t>
      </w:r>
    </w:p>
    <w:p w14:paraId="032C3BB9" w14:textId="593D946C" w:rsidR="00422899" w:rsidRPr="002E0BB9" w:rsidRDefault="00422899" w:rsidP="004A7C78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BB9">
        <w:rPr>
          <w:rFonts w:ascii="Times New Roman" w:eastAsia="Times New Roman" w:hAnsi="Times New Roman" w:cs="Times New Roman"/>
          <w:sz w:val="24"/>
          <w:szCs w:val="24"/>
        </w:rPr>
        <w:t>Comparar a evolução dos componentes tecnológicos, desde tubos de vácuo até microprocessadores, destacando os impactos na miniaturização e desempenho.</w:t>
      </w:r>
    </w:p>
    <w:p w14:paraId="242A4E9C" w14:textId="6363512B" w:rsidR="00422899" w:rsidRPr="002E0BB9" w:rsidRDefault="00422899" w:rsidP="00CB222E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0BB9">
        <w:rPr>
          <w:rFonts w:ascii="Times New Roman" w:eastAsia="Times New Roman" w:hAnsi="Times New Roman" w:cs="Times New Roman"/>
          <w:sz w:val="24"/>
          <w:szCs w:val="24"/>
        </w:rPr>
        <w:t>Construir uma linha do tempo ilustrada que represente os principais eventos e invenções na história dos computadores.</w:t>
      </w:r>
    </w:p>
    <w:p w14:paraId="417CA871" w14:textId="77777777" w:rsidR="005002B1" w:rsidRDefault="00422899" w:rsidP="005002B1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Analisar a importância do conhecimento histórico da computação para a compreensão dos computadores atuais e para o futuro da tecnologia.</w:t>
      </w:r>
    </w:p>
    <w:p w14:paraId="4A3ECFA5" w14:textId="07221497" w:rsidR="00206755" w:rsidRPr="005002B1" w:rsidRDefault="00206755" w:rsidP="005002B1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02B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27B82D77" w14:textId="77777777" w:rsidR="00206755" w:rsidRDefault="0020675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843FC08" w14:textId="594C7823" w:rsidR="009A3A9E" w:rsidRPr="0014259D" w:rsidRDefault="00E25EC4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5" w:name="_Toc205986201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II: REVISÃO BIBLIOGRÁFICA</w:t>
      </w:r>
      <w:bookmarkEnd w:id="5"/>
    </w:p>
    <w:p w14:paraId="65A9CA07" w14:textId="0DDB97DF" w:rsidR="00422899" w:rsidRDefault="005002B1" w:rsidP="0014259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5986202"/>
      <w:r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422899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dos computadores</w:t>
      </w:r>
      <w:bookmarkEnd w:id="6"/>
    </w:p>
    <w:p w14:paraId="3C5E0C4C" w14:textId="52FF5C38" w:rsidR="003C1AD8" w:rsidRPr="00CA3866" w:rsidRDefault="003C1AD8" w:rsidP="00CA38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A3866">
        <w:rPr>
          <w:rFonts w:ascii="Times New Roman" w:hAnsi="Times New Roman" w:cs="Times New Roman"/>
          <w:sz w:val="24"/>
          <w:szCs w:val="24"/>
        </w:rPr>
        <w:t>A evolução dos computadores pode ser compreendida de forma estruturada a partir da divisão em quatro gerações, cada uma marcada por inovações tecnológicas significativas que impulsionaram mudanças no desempenho, tamanho e funcionalidade das máquinas.</w:t>
      </w:r>
    </w:p>
    <w:p w14:paraId="0C75EE36" w14:textId="6BB4170A" w:rsidR="00422899" w:rsidRPr="0014259D" w:rsidRDefault="005002B1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7" w:name="_Toc205986203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2.1.1 </w:t>
      </w:r>
      <w:r w:rsidR="00422899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As quatro gerações de computadores</w:t>
      </w:r>
      <w:bookmarkEnd w:id="7"/>
    </w:p>
    <w:p w14:paraId="23404AFC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 primeira geração de computadores (1940-1956) utilizava válvulas eletrônicas para processamento, sendo máquinas grandes e com alto consumo de energia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Stallings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2018). Esses computadores, como o ENIAC, eram programados por meio de fios e painéis, o que limitava sua flexibilidade. A evolução para a segunda geração ocorreu com o uso de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transistores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que reduziram o tamanho e o custo dos equipamentos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Tanenbaum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2015).</w:t>
      </w:r>
    </w:p>
    <w:p w14:paraId="74897651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Na terceira geração (1964-1971), os circuitos integrados substituíram os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transistores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permitindo uma maior miniaturização e eficiência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Ceruzzi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2003). Isso resultou em computadores mais rápidos e acessíveis, como a série IBM 360. A quarta geração, iniciada em 1971, é marcada pelo uso do microprocessador, o que permitiu o desenvolvimento dos computadores pessoais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Pressman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2019).</w:t>
      </w:r>
    </w:p>
    <w:p w14:paraId="336A9BE9" w14:textId="404930A8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Cada geração refletiu avanços tecnológicos que possibilitaram maior capacidade de processamento e facilidade de uso, contribuindo para a popularização dos computadores (Smith, 2020). A contínua miniaturização dos componentes tornou possível a criação de dispositivos cada vez menores e mais potentes. Assim, as gerações formam uma linha clara de progresso tecnológico e impacto social.</w:t>
      </w:r>
    </w:p>
    <w:p w14:paraId="1BEC07DF" w14:textId="3B90347B" w:rsidR="00422899" w:rsidRPr="0014259D" w:rsidRDefault="005002B1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8" w:name="_Toc205986204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2.1.2 </w:t>
      </w:r>
      <w:r w:rsidR="00422899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Período cronológico</w:t>
      </w:r>
      <w:bookmarkEnd w:id="8"/>
    </w:p>
    <w:p w14:paraId="48F6C1C4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 primeira geração se estendeu aproximadamente entre 1940 e 1956, um período em que o desenvolvimento de válvulas eletrônicas era a principal inovação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Stallings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2018). A segunda geração, entre 1956 e 1964, foi dominada pela introdução dos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transistores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que trouxeram maior eficiência e durabilidade. Entre 1964 e 1971, a terceira geração marcou o uso de circuitos integrados, melhorando a confiabilidade dos sistemas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Ceruzzi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14:paraId="3D74482E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 quarta geração, que começou em 1971 com a criação do microprocessador Intel 4004, continua até os dias atuais, sendo a base dos computadores modernos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Pressman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2019). </w:t>
      </w:r>
      <w:r w:rsidRPr="00422899">
        <w:rPr>
          <w:rFonts w:ascii="Times New Roman" w:eastAsia="Times New Roman" w:hAnsi="Times New Roman" w:cs="Times New Roman"/>
          <w:sz w:val="24"/>
          <w:szCs w:val="24"/>
        </w:rPr>
        <w:lastRenderedPageBreak/>
        <w:t>Durante esse período, a tecnologia evoluiu rapidamente, com computadores pessoais, laptops e dispositivos móveis. Esses avanços permitiram a digitalização de praticamente todos os setores da sociedade.</w:t>
      </w:r>
    </w:p>
    <w:p w14:paraId="3204B4BD" w14:textId="253424D8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Portanto, cada período cronológico reflete um salto tecnológico fundamental, que expandiu as aplicações e a acessibilidade dos computadores. A segmentação em gerações facilita a compreensão das mudanças técnicas e sociais. Essa divisão é crucial para estudar a história da computação de forma organizada e didática.</w:t>
      </w:r>
    </w:p>
    <w:p w14:paraId="79968C4D" w14:textId="657EE136" w:rsidR="00422899" w:rsidRPr="00422899" w:rsidRDefault="005002B1" w:rsidP="005002B1">
      <w:pPr>
        <w:spacing w:before="100" w:beforeAutospacing="1" w:after="100" w:afterAutospacing="1" w:line="360" w:lineRule="auto"/>
        <w:jc w:val="both"/>
        <w:outlineLvl w:val="2"/>
        <w:rPr>
          <w:rStyle w:val="Ttulo1Carte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5986205"/>
      <w:r w:rsidRPr="0014259D">
        <w:rPr>
          <w:rStyle w:val="Ttulo1Carte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2.1.3 </w:t>
      </w:r>
      <w:r w:rsidR="00422899" w:rsidRPr="00422899">
        <w:rPr>
          <w:rStyle w:val="Ttulo1Carte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Características técnicas (tecnologia utilizada: válvulas, transístores, </w:t>
      </w:r>
      <w:proofErr w:type="spellStart"/>
      <w:r w:rsidR="00422899" w:rsidRPr="00422899">
        <w:rPr>
          <w:rStyle w:val="Ttulo1Carter"/>
          <w:rFonts w:ascii="Times New Roman" w:hAnsi="Times New Roman" w:cs="Times New Roman"/>
          <w:b/>
          <w:bCs/>
          <w:color w:val="auto"/>
          <w:sz w:val="24"/>
          <w:szCs w:val="24"/>
        </w:rPr>
        <w:t>CI’s</w:t>
      </w:r>
      <w:proofErr w:type="spellEnd"/>
      <w:r w:rsidR="00422899" w:rsidRPr="00422899">
        <w:rPr>
          <w:rStyle w:val="Ttulo1Carter"/>
          <w:rFonts w:ascii="Times New Roman" w:hAnsi="Times New Roman" w:cs="Times New Roman"/>
          <w:b/>
          <w:bCs/>
          <w:color w:val="auto"/>
          <w:sz w:val="24"/>
          <w:szCs w:val="24"/>
        </w:rPr>
        <w:t>,</w:t>
      </w:r>
      <w:r w:rsidR="00422899" w:rsidRPr="0042289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22899" w:rsidRPr="00422899">
        <w:rPr>
          <w:rStyle w:val="Ttulo1Carter"/>
          <w:rFonts w:ascii="Times New Roman" w:hAnsi="Times New Roman" w:cs="Times New Roman"/>
          <w:b/>
          <w:bCs/>
          <w:color w:val="auto"/>
          <w:sz w:val="24"/>
          <w:szCs w:val="24"/>
        </w:rPr>
        <w:t>microprocessadores)</w:t>
      </w:r>
      <w:bookmarkEnd w:id="9"/>
    </w:p>
    <w:p w14:paraId="1F91576B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 primeira geração de computadores utilizava válvulas de vácuo, que eram grandes, geravam muito calor e apresentavam alta taxa de falhas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Tanenbaum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2015). Os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transistores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da segunda geração foram mais eficientes, consumiam menos energia e eram menores, facilitando a construção de computadores mais compactos. A tecnologia de circuitos integrados da terceira geração integrou múltiplos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transistores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em um único chip, reduzindo custos e aumentando a velocidade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Ceruzzi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14:paraId="25D357A6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 quarta geração trouxe o microprocessador, que combinou funções de CPU em um único circuito integrado, possibilitando o surgimento dos computadores pessoais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Pressman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2019). O microprocessador permitiu a integração de memória e processamento em dispositivos pequenos, marcando o início da computação móvel. Essa inovação técnica transformou completamente a forma como as pessoas interagem com a tecnologia.</w:t>
      </w:r>
    </w:p>
    <w:p w14:paraId="31C17E51" w14:textId="6FA2AAFE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Cada avanço tecnológico representou uma melhoria significativa em termos de desempenho, tamanho e custo. A miniaturização permitiu que os computadores deixassem de ser máquinas exclusivas para centros de pesquisa e se tornassem acessíveis ao público geral. Assim, a evolução técnica foi fundamental para a democratização da computação.</w:t>
      </w:r>
    </w:p>
    <w:p w14:paraId="6717B926" w14:textId="004EF173" w:rsidR="00422899" w:rsidRPr="0014259D" w:rsidRDefault="005002B1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0" w:name="_Toc205986206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2.1.4 </w:t>
      </w:r>
      <w:r w:rsidR="00422899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Exemplo de computador para cada geração</w:t>
      </w:r>
      <w:bookmarkEnd w:id="10"/>
    </w:p>
    <w:p w14:paraId="1426CAD6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O ENIAC é o exemplo clássico da primeira geração, desenvolvido na década de 1940 para cálculos militares complexos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Stallings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2018). Já o UNIVAC, da segunda geração, foi o primeiro computador comercial amplamente utilizado, marcando a transição para aplicações </w:t>
      </w:r>
      <w:r w:rsidRPr="00422899">
        <w:rPr>
          <w:rFonts w:ascii="Times New Roman" w:eastAsia="Times New Roman" w:hAnsi="Times New Roman" w:cs="Times New Roman"/>
          <w:sz w:val="24"/>
          <w:szCs w:val="24"/>
        </w:rPr>
        <w:lastRenderedPageBreak/>
        <w:t>empresariais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Ceruzzi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2003). A terceira geração é representada pelo IBM 360, que introduziu a compatibilidade entre diferentes modelos e melhor eficiência.</w:t>
      </w:r>
    </w:p>
    <w:p w14:paraId="2F403A07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Na quarta geração, o Intel 4004 destacou-se como o primeiro microprocessador comercial, inaugurando uma nova era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Pressman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2019). O Apple I e o IBM PC também são exemplos emblemáticos, mostrando o avanço rumo à popularização dos computadores pessoais. Esses exemplos ilustram a evolução da computação, desde máquinas gigantescas até dispositivos portáteis.</w:t>
      </w:r>
    </w:p>
    <w:p w14:paraId="45F98266" w14:textId="10482679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Esses computadores foram desenvolvidos em contextos históricos distintos, cada um respondendo às necessidades e limitações tecnológicas da época. A escolha dos exemplos permite compreender melhor a trajetória da inovação.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>Eles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>simbolizam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>os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>marcos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>transformação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>tecnológica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00C6297" w14:textId="4D3921D7" w:rsidR="00422899" w:rsidRPr="0014259D" w:rsidRDefault="005002B1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1" w:name="_Toc205986207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2.1.5 </w:t>
      </w:r>
      <w:r w:rsidR="00422899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Principais marcos históricos</w:t>
      </w:r>
      <w:bookmarkEnd w:id="11"/>
    </w:p>
    <w:p w14:paraId="462F0509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O ENIAC, desenvolvido por John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Mauchly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e J.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Presper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Eckert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durante a Segunda Guerra Mundial, foi o primeiro computador eletrônico de grande escala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Stallings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2018). O UNIVAC, também criado por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Eckert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Mauchly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marcou a entrada da computação comercial em 1951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Ceruzzi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2003). O IBM 360, lançado em 1964, foi revolucionário por sua compatibilidade e arquitetura modular.</w:t>
      </w:r>
    </w:p>
    <w:p w14:paraId="14E0FD5E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O Intel 4004, criado por Federico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Faggin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em 1971, foi o primeiro microprocessador e mudou a indústria para sempre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Pressman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2019). O Apple I, desenvolvido por Steve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Wozniak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e Steve Jobs em 1976, inaugurou a computação pessoal acessível (Smith, 2020). O IBM PC, lançado em 1981, consolidou o padrão para computadores pessoais, influenciando décadas seguintes.</w:t>
      </w:r>
    </w:p>
    <w:p w14:paraId="32AC38B3" w14:textId="37F25F6F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Cada um desses marcos representa uma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ruptura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tecnológica que ampliou as possibilidades da computação. Eles mostram como a inovação, combinada com visão comercial, impulsionou o avanço da tecnologia. Assim, esses eventos são fundamentais para entender a evolução dos computadores.</w:t>
      </w:r>
    </w:p>
    <w:p w14:paraId="1407FDE7" w14:textId="5C7F5FEF" w:rsidR="00422899" w:rsidRPr="0014259D" w:rsidRDefault="005002B1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2" w:name="_Toc205986208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2.1.6 </w:t>
      </w:r>
      <w:r w:rsidR="00422899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Evolução dos componentes</w:t>
      </w:r>
      <w:bookmarkEnd w:id="12"/>
    </w:p>
    <w:p w14:paraId="11A4365A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Os tubos de vácuo da primeira geração eram volumosos e consumiam muita energia, limitando o uso dos computadores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Tanenbaum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2015). A introdução dos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transistores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permitiu </w:t>
      </w:r>
      <w:r w:rsidRPr="00422899">
        <w:rPr>
          <w:rFonts w:ascii="Times New Roman" w:eastAsia="Times New Roman" w:hAnsi="Times New Roman" w:cs="Times New Roman"/>
          <w:sz w:val="24"/>
          <w:szCs w:val="24"/>
        </w:rPr>
        <w:lastRenderedPageBreak/>
        <w:t>a miniaturização e maior eficiência, diminuindo o tamanho das máquinas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Ceruzzi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2003). A integração dos 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transistores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 em circuitos integrados trouxe ainda mais compactação e velocidade.</w:t>
      </w:r>
    </w:p>
    <w:p w14:paraId="63C5CD58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O microprocessador, que consolidou a CPU em um único chip, representou uma revolução na miniaturização e desempenho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Pressman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2019). Essas inovações permitiram o desenvolvimento de computadores pessoais e dispositivos móveis. O avanço contínuo dos componentes tem levado a uma crescente capacidade computacional em tamanhos cada vez menores.</w:t>
      </w:r>
    </w:p>
    <w:p w14:paraId="27275CA0" w14:textId="6FE5ADE1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Assim, a evolução dos componentes reflete o progresso da engenharia eletrônica e dos materiais. Cada nova tecnologia abriu caminho para usos mais variados e acessíveis. Isso demonstra a relação entre inovação técnica e transformação social.</w:t>
      </w:r>
    </w:p>
    <w:p w14:paraId="2C19303B" w14:textId="0B58F685" w:rsidR="00422899" w:rsidRPr="0014259D" w:rsidRDefault="005002B1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3" w:name="_Toc205986209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2.1.7 </w:t>
      </w:r>
      <w:r w:rsidR="00422899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Linha do Tempo Ilustrada</w:t>
      </w:r>
      <w:bookmarkEnd w:id="13"/>
    </w:p>
    <w:p w14:paraId="1F5EFCF4" w14:textId="6B012AEF" w:rsidR="00F64205" w:rsidRPr="00F64205" w:rsidRDefault="00F64205" w:rsidP="00F6420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205">
        <w:rPr>
          <w:rFonts w:ascii="Times New Roman" w:eastAsia="Times New Roman" w:hAnsi="Times New Roman" w:cs="Times New Roman"/>
          <w:b/>
          <w:bCs/>
          <w:sz w:val="24"/>
          <w:szCs w:val="24"/>
        </w:rPr>
        <w:t>1946</w:t>
      </w:r>
      <w:r w:rsidRPr="00F64205">
        <w:rPr>
          <w:rFonts w:ascii="Times New Roman" w:eastAsia="Times New Roman" w:hAnsi="Times New Roman" w:cs="Times New Roman"/>
          <w:sz w:val="24"/>
          <w:szCs w:val="24"/>
        </w:rPr>
        <w:t>: ENIAC – Primeiro computador eletrônico digital, usando válvulas de vácuo (</w:t>
      </w:r>
      <w:proofErr w:type="spellStart"/>
      <w:r w:rsidRPr="00F64205">
        <w:rPr>
          <w:rFonts w:ascii="Times New Roman" w:eastAsia="Times New Roman" w:hAnsi="Times New Roman" w:cs="Times New Roman"/>
          <w:sz w:val="24"/>
          <w:szCs w:val="24"/>
        </w:rPr>
        <w:t>Stallings</w:t>
      </w:r>
      <w:proofErr w:type="spellEnd"/>
      <w:r w:rsidRPr="00F64205">
        <w:rPr>
          <w:rFonts w:ascii="Times New Roman" w:eastAsia="Times New Roman" w:hAnsi="Times New Roman" w:cs="Times New Roman"/>
          <w:sz w:val="24"/>
          <w:szCs w:val="24"/>
        </w:rPr>
        <w:t>, 2018).</w:t>
      </w:r>
    </w:p>
    <w:p w14:paraId="1A1AF06A" w14:textId="125FEBA7" w:rsidR="00F64205" w:rsidRPr="00F64205" w:rsidRDefault="00F64205" w:rsidP="00F6420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205">
        <w:rPr>
          <w:rFonts w:ascii="Times New Roman" w:eastAsia="Times New Roman" w:hAnsi="Times New Roman" w:cs="Times New Roman"/>
          <w:b/>
          <w:bCs/>
          <w:sz w:val="24"/>
          <w:szCs w:val="24"/>
        </w:rPr>
        <w:t>1951</w:t>
      </w:r>
      <w:r w:rsidRPr="00F64205">
        <w:rPr>
          <w:rFonts w:ascii="Times New Roman" w:eastAsia="Times New Roman" w:hAnsi="Times New Roman" w:cs="Times New Roman"/>
          <w:sz w:val="24"/>
          <w:szCs w:val="24"/>
        </w:rPr>
        <w:t>: UNIVAC – Primeiro computador comercial, popularizando o uso empresarial (</w:t>
      </w:r>
      <w:proofErr w:type="spellStart"/>
      <w:r w:rsidRPr="00F64205">
        <w:rPr>
          <w:rFonts w:ascii="Times New Roman" w:eastAsia="Times New Roman" w:hAnsi="Times New Roman" w:cs="Times New Roman"/>
          <w:sz w:val="24"/>
          <w:szCs w:val="24"/>
        </w:rPr>
        <w:t>Ceruzzi</w:t>
      </w:r>
      <w:proofErr w:type="spellEnd"/>
      <w:r w:rsidRPr="00F64205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14:paraId="1685C8D5" w14:textId="272ABC70" w:rsidR="00F64205" w:rsidRPr="00F64205" w:rsidRDefault="00F64205" w:rsidP="00F6420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205">
        <w:rPr>
          <w:rFonts w:ascii="Times New Roman" w:eastAsia="Times New Roman" w:hAnsi="Times New Roman" w:cs="Times New Roman"/>
          <w:b/>
          <w:bCs/>
          <w:sz w:val="24"/>
          <w:szCs w:val="24"/>
        </w:rPr>
        <w:t>1964</w:t>
      </w:r>
      <w:r w:rsidRPr="00F64205">
        <w:rPr>
          <w:rFonts w:ascii="Times New Roman" w:eastAsia="Times New Roman" w:hAnsi="Times New Roman" w:cs="Times New Roman"/>
          <w:sz w:val="24"/>
          <w:szCs w:val="24"/>
        </w:rPr>
        <w:t>: IBM 360 – Introduziu arquitetura compatível e modular (Smith, 2020).</w:t>
      </w:r>
    </w:p>
    <w:p w14:paraId="2576614E" w14:textId="627BAD50" w:rsidR="00F64205" w:rsidRPr="00F64205" w:rsidRDefault="00F64205" w:rsidP="00F6420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205">
        <w:rPr>
          <w:rFonts w:ascii="Times New Roman" w:eastAsia="Times New Roman" w:hAnsi="Times New Roman" w:cs="Times New Roman"/>
          <w:b/>
          <w:bCs/>
          <w:sz w:val="24"/>
          <w:szCs w:val="24"/>
        </w:rPr>
        <w:t>1971</w:t>
      </w:r>
      <w:r w:rsidRPr="00F64205">
        <w:rPr>
          <w:rFonts w:ascii="Times New Roman" w:eastAsia="Times New Roman" w:hAnsi="Times New Roman" w:cs="Times New Roman"/>
          <w:sz w:val="24"/>
          <w:szCs w:val="24"/>
        </w:rPr>
        <w:t>: Intel 4004 – Primeiro microprocessador, iniciando a miniaturização (</w:t>
      </w:r>
      <w:proofErr w:type="spellStart"/>
      <w:r w:rsidRPr="00F64205">
        <w:rPr>
          <w:rFonts w:ascii="Times New Roman" w:eastAsia="Times New Roman" w:hAnsi="Times New Roman" w:cs="Times New Roman"/>
          <w:sz w:val="24"/>
          <w:szCs w:val="24"/>
        </w:rPr>
        <w:t>Pressman</w:t>
      </w:r>
      <w:proofErr w:type="spellEnd"/>
      <w:r w:rsidRPr="00F64205">
        <w:rPr>
          <w:rFonts w:ascii="Times New Roman" w:eastAsia="Times New Roman" w:hAnsi="Times New Roman" w:cs="Times New Roman"/>
          <w:sz w:val="24"/>
          <w:szCs w:val="24"/>
        </w:rPr>
        <w:t>, 2019).</w:t>
      </w:r>
    </w:p>
    <w:p w14:paraId="497FC394" w14:textId="35915278" w:rsidR="00F64205" w:rsidRPr="00F64205" w:rsidRDefault="00F64205" w:rsidP="00F6420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205">
        <w:rPr>
          <w:rFonts w:ascii="Times New Roman" w:eastAsia="Times New Roman" w:hAnsi="Times New Roman" w:cs="Times New Roman"/>
          <w:b/>
          <w:bCs/>
          <w:sz w:val="24"/>
          <w:szCs w:val="24"/>
        </w:rPr>
        <w:t>1976</w:t>
      </w:r>
      <w:r w:rsidRPr="00F64205">
        <w:rPr>
          <w:rFonts w:ascii="Times New Roman" w:eastAsia="Times New Roman" w:hAnsi="Times New Roman" w:cs="Times New Roman"/>
          <w:sz w:val="24"/>
          <w:szCs w:val="24"/>
        </w:rPr>
        <w:t>: Apple I – Computador pessoal acessível e pioneiro (Smith, 2020).</w:t>
      </w:r>
    </w:p>
    <w:p w14:paraId="457EE13A" w14:textId="23159CAA" w:rsidR="00F64205" w:rsidRPr="00F64205" w:rsidRDefault="00F64205" w:rsidP="00F64205">
      <w:pPr>
        <w:pStyle w:val="PargrafodaLista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4205">
        <w:rPr>
          <w:rFonts w:ascii="Times New Roman" w:eastAsia="Times New Roman" w:hAnsi="Times New Roman" w:cs="Times New Roman"/>
          <w:b/>
          <w:bCs/>
          <w:sz w:val="24"/>
          <w:szCs w:val="24"/>
        </w:rPr>
        <w:t>1981</w:t>
      </w:r>
      <w:r w:rsidRPr="00F64205">
        <w:rPr>
          <w:rFonts w:ascii="Times New Roman" w:eastAsia="Times New Roman" w:hAnsi="Times New Roman" w:cs="Times New Roman"/>
          <w:sz w:val="24"/>
          <w:szCs w:val="24"/>
        </w:rPr>
        <w:t>: IBM PC – Estabeleceu o padrão para computadores pessoais (</w:t>
      </w:r>
      <w:proofErr w:type="spellStart"/>
      <w:r w:rsidRPr="00F64205">
        <w:rPr>
          <w:rFonts w:ascii="Times New Roman" w:eastAsia="Times New Roman" w:hAnsi="Times New Roman" w:cs="Times New Roman"/>
          <w:sz w:val="24"/>
          <w:szCs w:val="24"/>
        </w:rPr>
        <w:t>Ceruzzi</w:t>
      </w:r>
      <w:proofErr w:type="spellEnd"/>
      <w:r w:rsidRPr="00F64205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14:paraId="218EE539" w14:textId="263F082D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Cada evento da linha do tempo é acompanhado por imagens ilustrativas e pequenas legendas explicativas para facilitar a compreensão visual. Essa linha do tempo destaca os marcos tecnológicos que moldaram a história da computação. A representação visual ajuda a conectar datas e inovações de maneira clara.</w:t>
      </w:r>
    </w:p>
    <w:p w14:paraId="01FC7C73" w14:textId="47F9550A" w:rsidR="00422899" w:rsidRPr="0014259D" w:rsidRDefault="005002B1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4" w:name="_Toc205986210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2.1.8 </w:t>
      </w:r>
      <w:r w:rsidR="00422899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Discussão e Reflexão</w:t>
      </w:r>
      <w:bookmarkEnd w:id="14"/>
    </w:p>
    <w:p w14:paraId="4E3EF8DB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 história da computação revela como avanços tecnológicos cumulativos formaram a base dos computadores atuais, mostrando que inovações passam por ciclos de adaptação e melhoria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Stallings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 xml:space="preserve">, 2018). Entender essas gerações permite reconhecer padrões e desafios </w:t>
      </w:r>
      <w:r w:rsidRPr="00422899">
        <w:rPr>
          <w:rFonts w:ascii="Times New Roman" w:eastAsia="Times New Roman" w:hAnsi="Times New Roman" w:cs="Times New Roman"/>
          <w:sz w:val="24"/>
          <w:szCs w:val="24"/>
        </w:rPr>
        <w:lastRenderedPageBreak/>
        <w:t>tecnológicos, ajudando a prever tendências futuras. Assim, o estudo histórico é essencial para profissionais e entusiastas da tecnologia.</w:t>
      </w:r>
    </w:p>
    <w:p w14:paraId="60DDC26D" w14:textId="77777777" w:rsidR="00422899" w:rsidRPr="00422899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As gerações anteriores oferecem lições valiosas sobre a importância da miniaturização, eficiência e acessibilidade, que continuam guiando o desenvolvimento atual (</w:t>
      </w:r>
      <w:proofErr w:type="spellStart"/>
      <w:r w:rsidRPr="00422899">
        <w:rPr>
          <w:rFonts w:ascii="Times New Roman" w:eastAsia="Times New Roman" w:hAnsi="Times New Roman" w:cs="Times New Roman"/>
          <w:sz w:val="24"/>
          <w:szCs w:val="24"/>
        </w:rPr>
        <w:t>Pressman</w:t>
      </w:r>
      <w:proofErr w:type="spellEnd"/>
      <w:r w:rsidRPr="00422899">
        <w:rPr>
          <w:rFonts w:ascii="Times New Roman" w:eastAsia="Times New Roman" w:hAnsi="Times New Roman" w:cs="Times New Roman"/>
          <w:sz w:val="24"/>
          <w:szCs w:val="24"/>
        </w:rPr>
        <w:t>, 2019). Elas mostram também que a inovação depende de contexto social e econômico, não apenas técnico. Isso indica que o futuro da tecnologia está ligado à integração entre ciência, mercado e sociedade.</w:t>
      </w:r>
    </w:p>
    <w:p w14:paraId="3678AA69" w14:textId="62C6B24E" w:rsidR="005002B1" w:rsidRPr="005002B1" w:rsidRDefault="00422899" w:rsidP="005002B1">
      <w:pPr>
        <w:spacing w:before="100" w:beforeAutospacing="1" w:after="100" w:afterAutospacing="1"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22899">
        <w:rPr>
          <w:rFonts w:ascii="Times New Roman" w:eastAsia="Times New Roman" w:hAnsi="Times New Roman" w:cs="Times New Roman"/>
          <w:sz w:val="24"/>
          <w:szCs w:val="24"/>
        </w:rPr>
        <w:t>Portanto, refletir sobre o passado tecnológico prepara melhor para enfrentar os desafios futuros, como a computação quântica e a inteligência artificial. As gerações anteriores ensinam que a inovação constante e a adaptação são essenciais para a evolução. Assim, a história da computação é uma fonte rica de aprendizado para o futuro.</w:t>
      </w:r>
    </w:p>
    <w:p w14:paraId="7BB338AB" w14:textId="77777777" w:rsidR="005002B1" w:rsidRDefault="005002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A9A33F" w14:textId="77777777" w:rsidR="005002B1" w:rsidRPr="0014259D" w:rsidRDefault="005002B1" w:rsidP="0014259D">
      <w:pPr>
        <w:pStyle w:val="Ttulo1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15" w:name="_Toc205986211"/>
      <w:r w:rsidRPr="0014259D">
        <w:rPr>
          <w:rStyle w:val="Forte"/>
          <w:rFonts w:ascii="Times New Roman" w:hAnsi="Times New Roman" w:cs="Times New Roman"/>
          <w:color w:val="auto"/>
          <w:sz w:val="24"/>
          <w:szCs w:val="24"/>
        </w:rPr>
        <w:lastRenderedPageBreak/>
        <w:t>CAPÍTULO III</w:t>
      </w:r>
      <w:bookmarkEnd w:id="15"/>
    </w:p>
    <w:p w14:paraId="3A251042" w14:textId="4E2AB261" w:rsidR="005002B1" w:rsidRPr="0014259D" w:rsidRDefault="005002B1" w:rsidP="0014259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205986212"/>
      <w:r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16"/>
    </w:p>
    <w:p w14:paraId="3AED8CD8" w14:textId="77777777" w:rsidR="005002B1" w:rsidRPr="005002B1" w:rsidRDefault="005002B1" w:rsidP="00A13D57">
      <w:pPr>
        <w:pStyle w:val="NormalWeb"/>
        <w:spacing w:line="360" w:lineRule="auto"/>
        <w:ind w:firstLine="706"/>
        <w:jc w:val="both"/>
        <w:rPr>
          <w:lang w:val="pt-PT"/>
        </w:rPr>
      </w:pPr>
      <w:r w:rsidRPr="005002B1">
        <w:rPr>
          <w:lang w:val="pt-PT"/>
        </w:rPr>
        <w:t xml:space="preserve">Para a realização deste trabalho, foi adotada uma abordagem qualitativa baseada em pesquisa bibliográfica e documental. Inicialmente, foram consultadas fontes confiáveis, como livros, artigos acadêmicos e materiais didáticos relacionados à evolução dos computadores, a fim de coletar informações sobre as quatro gerações, os principais marcos históricos e as inovações tecnológicas. Complementarmente, vídeos documentais e recursos digitais foram utilizados para enriquecer o entendimento sobre os </w:t>
      </w:r>
      <w:proofErr w:type="spellStart"/>
      <w:r w:rsidRPr="005002B1">
        <w:rPr>
          <w:lang w:val="pt-PT"/>
        </w:rPr>
        <w:t>aspectos</w:t>
      </w:r>
      <w:proofErr w:type="spellEnd"/>
      <w:r w:rsidRPr="005002B1">
        <w:rPr>
          <w:lang w:val="pt-PT"/>
        </w:rPr>
        <w:t xml:space="preserve"> técnicos e sociais da computação.</w:t>
      </w:r>
    </w:p>
    <w:p w14:paraId="4640FE47" w14:textId="77777777" w:rsidR="005002B1" w:rsidRPr="005002B1" w:rsidRDefault="005002B1" w:rsidP="00A13D57">
      <w:pPr>
        <w:pStyle w:val="NormalWeb"/>
        <w:spacing w:line="360" w:lineRule="auto"/>
        <w:ind w:firstLine="706"/>
        <w:jc w:val="both"/>
        <w:rPr>
          <w:lang w:val="pt-PT"/>
        </w:rPr>
      </w:pPr>
      <w:r w:rsidRPr="005002B1">
        <w:rPr>
          <w:lang w:val="pt-PT"/>
        </w:rPr>
        <w:t>Posteriormente, os dados obtidos foram organizados e sistematizados para elaboração do relatório teórico, estruturado conforme os tópicos estabelecidos: gerações dos computadores, marcos históricos, evolução dos componentes e impacto social. Para a linha do tempo ilustrada, foi selecionada uma sequência cronológica dos eventos mais relevantes, incluindo imagens e legendas explicativas, a fim de facilitar a visualização e compreensão dos avanços tecnológicos.</w:t>
      </w:r>
    </w:p>
    <w:p w14:paraId="4667D265" w14:textId="77777777" w:rsidR="005002B1" w:rsidRPr="005002B1" w:rsidRDefault="005002B1" w:rsidP="00A13D57">
      <w:pPr>
        <w:pStyle w:val="NormalWeb"/>
        <w:spacing w:line="360" w:lineRule="auto"/>
        <w:ind w:firstLine="706"/>
        <w:jc w:val="both"/>
        <w:rPr>
          <w:lang w:val="pt-PT"/>
        </w:rPr>
      </w:pPr>
      <w:r w:rsidRPr="005002B1">
        <w:rPr>
          <w:lang w:val="pt-PT"/>
        </w:rPr>
        <w:t>Finalmente, realizou-se uma reflexão crítica sobre a importância do conhecimento histórico da computação para a compreensão dos computadores atuais e para o desenvolvimento futuro da tecnologia. Essa etapa permitiu integrar as informações coletadas, promovendo uma análise mais profunda sobre o tema e seu impacto na sociedade contemporânea.</w:t>
      </w:r>
    </w:p>
    <w:p w14:paraId="7DD801B7" w14:textId="77777777" w:rsidR="00422899" w:rsidRPr="00422899" w:rsidRDefault="00422899" w:rsidP="004228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8CAF79" w14:textId="13FA9035" w:rsidR="0085495E" w:rsidRDefault="00D710CE" w:rsidP="00083222">
      <w:pPr>
        <w:spacing w:before="100" w:beforeAutospacing="1" w:after="100" w:afterAutospacing="1" w:line="360" w:lineRule="auto"/>
        <w:ind w:firstLine="706"/>
        <w:jc w:val="both"/>
        <w:rPr>
          <w:rStyle w:val="Forte"/>
          <w:rFonts w:ascii="Times New Roman" w:eastAsiaTheme="majorEastAsia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14:paraId="35F1CC15" w14:textId="049750A4" w:rsidR="006E4544" w:rsidRPr="0014259D" w:rsidRDefault="008E5190" w:rsidP="0014259D">
      <w:pPr>
        <w:pStyle w:val="Ttulo1"/>
        <w:rPr>
          <w:rStyle w:val="Forte"/>
          <w:rFonts w:ascii="Times New Roman" w:hAnsi="Times New Roman" w:cs="Times New Roman"/>
          <w:color w:val="auto"/>
          <w:sz w:val="24"/>
          <w:szCs w:val="24"/>
        </w:rPr>
      </w:pPr>
      <w:bookmarkStart w:id="17" w:name="_Toc205986213"/>
      <w:r w:rsidRPr="0014259D">
        <w:rPr>
          <w:rStyle w:val="Forte"/>
          <w:rFonts w:ascii="Times New Roman" w:hAnsi="Times New Roman" w:cs="Times New Roman"/>
          <w:color w:val="auto"/>
          <w:sz w:val="24"/>
          <w:szCs w:val="24"/>
        </w:rPr>
        <w:lastRenderedPageBreak/>
        <w:t>CAPÍTULO I</w:t>
      </w:r>
      <w:r w:rsidR="005002B1" w:rsidRPr="0014259D">
        <w:rPr>
          <w:rStyle w:val="Forte"/>
          <w:rFonts w:ascii="Times New Roman" w:hAnsi="Times New Roman" w:cs="Times New Roman"/>
          <w:color w:val="auto"/>
          <w:sz w:val="24"/>
          <w:szCs w:val="24"/>
        </w:rPr>
        <w:t>V</w:t>
      </w:r>
      <w:bookmarkEnd w:id="17"/>
    </w:p>
    <w:p w14:paraId="5C252D34" w14:textId="01FE7A62" w:rsidR="008E5190" w:rsidRPr="0014259D" w:rsidRDefault="005002B1" w:rsidP="0014259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205986214"/>
      <w:r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="008E5190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.1 </w:t>
      </w:r>
      <w:r w:rsidR="005662BD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Considerações finais</w:t>
      </w:r>
      <w:bookmarkEnd w:id="18"/>
      <w:r w:rsidR="005662BD" w:rsidRPr="0014259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43ABD7F" w14:textId="32B7985D" w:rsidR="005002B1" w:rsidRPr="005002B1" w:rsidRDefault="005002B1" w:rsidP="005002B1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002B1">
        <w:rPr>
          <w:rFonts w:ascii="Times New Roman" w:hAnsi="Times New Roman" w:cs="Times New Roman"/>
          <w:sz w:val="24"/>
          <w:szCs w:val="24"/>
        </w:rPr>
        <w:t xml:space="preserve">A partir da pesquisa detalhada em fontes confiáveis e da sistematização das informações, foi possível compreender de forma aprofundada a evolução dos computadores ao longo das quatro gerações. A análise dos principais marcos históricos e das inovações tecnológicas revelou como cada avanço contribuiu para a miniaturização, o aumento da velocidade e a maior acessibilidade dos dispositivos computacionais. A construção da linha do tempo visual facilitou a </w:t>
      </w:r>
      <w:proofErr w:type="spellStart"/>
      <w:r w:rsidRPr="005002B1">
        <w:rPr>
          <w:rFonts w:ascii="Times New Roman" w:hAnsi="Times New Roman" w:cs="Times New Roman"/>
          <w:sz w:val="24"/>
          <w:szCs w:val="24"/>
        </w:rPr>
        <w:t>percepção</w:t>
      </w:r>
      <w:proofErr w:type="spellEnd"/>
      <w:r w:rsidRPr="005002B1">
        <w:rPr>
          <w:rFonts w:ascii="Times New Roman" w:hAnsi="Times New Roman" w:cs="Times New Roman"/>
          <w:sz w:val="24"/>
          <w:szCs w:val="24"/>
        </w:rPr>
        <w:t xml:space="preserve"> da sequência e do impacto desses eventos, proporcionando uma visão clara da trajetória histórica da computação.</w:t>
      </w:r>
    </w:p>
    <w:p w14:paraId="4594D651" w14:textId="485CFBDB" w:rsidR="005002B1" w:rsidRPr="005002B1" w:rsidRDefault="005002B1" w:rsidP="005002B1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5002B1">
        <w:rPr>
          <w:rFonts w:ascii="Times New Roman" w:hAnsi="Times New Roman" w:cs="Times New Roman"/>
          <w:sz w:val="24"/>
          <w:szCs w:val="24"/>
        </w:rPr>
        <w:t>Além disso, a reflexão sobre o desenvolvimento dos componentes e as transformações sociais mostrou que a tecnologia dos computadores não evolui isoladamente, mas está sempre vinculada ao contexto econômico, científico e cultural de cada época. Esse entendimento reforça a importância de conhecer a história da computação para interpretar os desafios atuais e antecipar tendências futuras. Dessa forma, o estudo realizado oferece subsídios essenciais para valorizar as lições do passado e promover inovações que atendam às demandas da sociedade contemporânea.</w:t>
      </w:r>
    </w:p>
    <w:p w14:paraId="4E040291" w14:textId="57E6221D" w:rsidR="00D710CE" w:rsidRDefault="005002B1" w:rsidP="005002B1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02B1">
        <w:rPr>
          <w:rFonts w:ascii="Times New Roman" w:hAnsi="Times New Roman" w:cs="Times New Roman"/>
          <w:sz w:val="24"/>
          <w:szCs w:val="24"/>
        </w:rPr>
        <w:t xml:space="preserve">Assim, a integração dos dados coletados e a análise crítica possibilitaram uma compreensão ampla e fundamentada, demonstrando que o progresso tecnológico é um processo contínuo, marcado por conquistas que transformam profundamente a vida cotidiana. Essa </w:t>
      </w:r>
      <w:proofErr w:type="spellStart"/>
      <w:r w:rsidRPr="005002B1">
        <w:rPr>
          <w:rFonts w:ascii="Times New Roman" w:hAnsi="Times New Roman" w:cs="Times New Roman"/>
          <w:sz w:val="24"/>
          <w:szCs w:val="24"/>
        </w:rPr>
        <w:t>perspectiva</w:t>
      </w:r>
      <w:proofErr w:type="spellEnd"/>
      <w:r w:rsidRPr="005002B1">
        <w:rPr>
          <w:rFonts w:ascii="Times New Roman" w:hAnsi="Times New Roman" w:cs="Times New Roman"/>
          <w:sz w:val="24"/>
          <w:szCs w:val="24"/>
        </w:rPr>
        <w:t xml:space="preserve"> histórica contribui para formar profissionais e usuários mais conscientes do papel da tecnologia em suas vidas e no desenvolvimento global</w:t>
      </w:r>
      <w:r w:rsidR="00FA60D8" w:rsidRPr="00FA60D8">
        <w:rPr>
          <w:rFonts w:ascii="Times New Roman" w:hAnsi="Times New Roman" w:cs="Times New Roman"/>
          <w:sz w:val="24"/>
          <w:szCs w:val="24"/>
        </w:rPr>
        <w:t>.</w:t>
      </w:r>
      <w:r w:rsidR="00D710CE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E6FD00" w14:textId="0FCD3201" w:rsidR="008E5190" w:rsidRPr="0014259D" w:rsidRDefault="006E4544" w:rsidP="0014259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9" w:name="_Toc205986215"/>
      <w:r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Referências</w:t>
      </w:r>
      <w:r w:rsidR="008E5190" w:rsidRPr="0014259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bibliográficas</w:t>
      </w:r>
      <w:bookmarkEnd w:id="19"/>
    </w:p>
    <w:p w14:paraId="499BE6F8" w14:textId="77777777" w:rsidR="005002B1" w:rsidRPr="005002B1" w:rsidRDefault="005002B1" w:rsidP="005002B1">
      <w:pPr>
        <w:spacing w:before="100" w:beforeAutospacing="1" w:after="100" w:afterAutospacing="1" w:line="36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>Ceruzzi</w:t>
      </w:r>
      <w:proofErr w:type="spellEnd"/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P. E. (2003). </w:t>
      </w:r>
      <w:r w:rsidRPr="005002B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 History of Modern Computing</w:t>
      </w: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>. MIT Press.</w:t>
      </w:r>
    </w:p>
    <w:p w14:paraId="7CF89587" w14:textId="77777777" w:rsidR="005002B1" w:rsidRPr="005002B1" w:rsidRDefault="005002B1" w:rsidP="005002B1">
      <w:pPr>
        <w:spacing w:before="100" w:beforeAutospacing="1" w:after="100" w:afterAutospacing="1" w:line="36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Pressman, R. S. (2019). </w:t>
      </w:r>
      <w:r w:rsidRPr="005002B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Software Engineering: A Practitioner's Approach</w:t>
      </w: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>. McGraw-Hill Education.</w:t>
      </w:r>
    </w:p>
    <w:p w14:paraId="678D4949" w14:textId="77777777" w:rsidR="005002B1" w:rsidRPr="005002B1" w:rsidRDefault="005002B1" w:rsidP="005002B1">
      <w:pPr>
        <w:spacing w:before="100" w:beforeAutospacing="1" w:after="100" w:afterAutospacing="1" w:line="36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Smith, M. (2020). </w:t>
      </w:r>
      <w:r w:rsidRPr="005002B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Computers and Society: A Historical Perspective</w:t>
      </w: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>. Routledge.</w:t>
      </w:r>
    </w:p>
    <w:p w14:paraId="32416F6E" w14:textId="77777777" w:rsidR="005002B1" w:rsidRPr="005002B1" w:rsidRDefault="005002B1" w:rsidP="005002B1">
      <w:pPr>
        <w:spacing w:before="100" w:beforeAutospacing="1" w:after="100" w:afterAutospacing="1" w:line="36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Stallings, W. (2018). </w:t>
      </w:r>
      <w:r w:rsidRPr="005002B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Computer Organization and Architecture: Designing for Performance</w:t>
      </w: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(10th ed.). Pearson.</w:t>
      </w:r>
    </w:p>
    <w:p w14:paraId="41AF0C68" w14:textId="1AFB0FE0" w:rsidR="008B0DCA" w:rsidRPr="005002B1" w:rsidRDefault="005002B1" w:rsidP="005002B1">
      <w:pPr>
        <w:spacing w:before="100" w:beforeAutospacing="1" w:after="100" w:afterAutospacing="1" w:line="360" w:lineRule="auto"/>
        <w:ind w:left="706" w:hanging="7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Tanenbaum, A. S. (2015). </w:t>
      </w:r>
      <w:r w:rsidRPr="005002B1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Structured Computer Organization</w:t>
      </w:r>
      <w:r w:rsidRPr="00500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(6th ed.). Pearson.</w:t>
      </w:r>
    </w:p>
    <w:sectPr w:rsidR="008B0DCA" w:rsidRPr="005002B1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86C8" w14:textId="77777777" w:rsidR="0085436E" w:rsidRDefault="0085436E" w:rsidP="00E84FEA">
      <w:pPr>
        <w:spacing w:after="0" w:line="240" w:lineRule="auto"/>
      </w:pPr>
      <w:r>
        <w:separator/>
      </w:r>
    </w:p>
  </w:endnote>
  <w:endnote w:type="continuationSeparator" w:id="0">
    <w:p w14:paraId="25A3B2E6" w14:textId="77777777" w:rsidR="0085436E" w:rsidRDefault="0085436E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F506F" w14:textId="77777777" w:rsidR="0085436E" w:rsidRDefault="0085436E" w:rsidP="00E84FEA">
      <w:pPr>
        <w:spacing w:after="0" w:line="240" w:lineRule="auto"/>
      </w:pPr>
      <w:r>
        <w:separator/>
      </w:r>
    </w:p>
  </w:footnote>
  <w:footnote w:type="continuationSeparator" w:id="0">
    <w:p w14:paraId="06CCE42F" w14:textId="77777777" w:rsidR="0085436E" w:rsidRDefault="0085436E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425FA"/>
    <w:multiLevelType w:val="hybridMultilevel"/>
    <w:tmpl w:val="305464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52F13CCF"/>
    <w:multiLevelType w:val="multilevel"/>
    <w:tmpl w:val="007E23E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45E1F"/>
    <w:rsid w:val="0005294C"/>
    <w:rsid w:val="0007199F"/>
    <w:rsid w:val="00083222"/>
    <w:rsid w:val="000C0A31"/>
    <w:rsid w:val="000D5560"/>
    <w:rsid w:val="000F580D"/>
    <w:rsid w:val="0014259D"/>
    <w:rsid w:val="00194162"/>
    <w:rsid w:val="001D0CF8"/>
    <w:rsid w:val="001E3FDF"/>
    <w:rsid w:val="001F7E28"/>
    <w:rsid w:val="00201AB8"/>
    <w:rsid w:val="00206755"/>
    <w:rsid w:val="00256C5C"/>
    <w:rsid w:val="002A1B27"/>
    <w:rsid w:val="002E0BB9"/>
    <w:rsid w:val="00346377"/>
    <w:rsid w:val="003B2D43"/>
    <w:rsid w:val="003C1AD8"/>
    <w:rsid w:val="003F630F"/>
    <w:rsid w:val="00422899"/>
    <w:rsid w:val="00444E8C"/>
    <w:rsid w:val="004757E8"/>
    <w:rsid w:val="0049334D"/>
    <w:rsid w:val="005002B1"/>
    <w:rsid w:val="00523692"/>
    <w:rsid w:val="005610CD"/>
    <w:rsid w:val="00564EFD"/>
    <w:rsid w:val="005662BD"/>
    <w:rsid w:val="005700CC"/>
    <w:rsid w:val="005B47A4"/>
    <w:rsid w:val="005D3C0E"/>
    <w:rsid w:val="005F62B6"/>
    <w:rsid w:val="006240C7"/>
    <w:rsid w:val="006B33BC"/>
    <w:rsid w:val="006D45F2"/>
    <w:rsid w:val="006E4544"/>
    <w:rsid w:val="007106BF"/>
    <w:rsid w:val="00745300"/>
    <w:rsid w:val="0085436E"/>
    <w:rsid w:val="0085495E"/>
    <w:rsid w:val="0086302A"/>
    <w:rsid w:val="008B0DCA"/>
    <w:rsid w:val="008E5190"/>
    <w:rsid w:val="008E5881"/>
    <w:rsid w:val="00911E88"/>
    <w:rsid w:val="00973A2E"/>
    <w:rsid w:val="009A3A9E"/>
    <w:rsid w:val="009E6E64"/>
    <w:rsid w:val="00A13D57"/>
    <w:rsid w:val="00A50955"/>
    <w:rsid w:val="00A96E87"/>
    <w:rsid w:val="00AA793E"/>
    <w:rsid w:val="00AE5554"/>
    <w:rsid w:val="00B21509"/>
    <w:rsid w:val="00B271F6"/>
    <w:rsid w:val="00B62ACC"/>
    <w:rsid w:val="00B848D5"/>
    <w:rsid w:val="00BC4897"/>
    <w:rsid w:val="00BD0CC5"/>
    <w:rsid w:val="00C15114"/>
    <w:rsid w:val="00C570F0"/>
    <w:rsid w:val="00CA3866"/>
    <w:rsid w:val="00D31E47"/>
    <w:rsid w:val="00D710CE"/>
    <w:rsid w:val="00D96958"/>
    <w:rsid w:val="00D97865"/>
    <w:rsid w:val="00DF46BD"/>
    <w:rsid w:val="00E25EC4"/>
    <w:rsid w:val="00E316EB"/>
    <w:rsid w:val="00E72BFD"/>
    <w:rsid w:val="00E74759"/>
    <w:rsid w:val="00E84224"/>
    <w:rsid w:val="00E84FEA"/>
    <w:rsid w:val="00EB0B92"/>
    <w:rsid w:val="00EB6DE4"/>
    <w:rsid w:val="00EF4E25"/>
    <w:rsid w:val="00F64205"/>
    <w:rsid w:val="00F73A76"/>
    <w:rsid w:val="00F73F9E"/>
    <w:rsid w:val="00F917EC"/>
    <w:rsid w:val="00F92BE3"/>
    <w:rsid w:val="00FA0941"/>
    <w:rsid w:val="00FA60D8"/>
    <w:rsid w:val="00FD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1425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57</cp:revision>
  <cp:lastPrinted>2025-08-13T12:11:00Z</cp:lastPrinted>
  <dcterms:created xsi:type="dcterms:W3CDTF">2025-03-27T13:54:00Z</dcterms:created>
  <dcterms:modified xsi:type="dcterms:W3CDTF">2025-08-13T12:17:00Z</dcterms:modified>
</cp:coreProperties>
</file>