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065944" w14:textId="07205263" w:rsidR="0019785B" w:rsidRPr="001D27CC" w:rsidRDefault="0019785B" w:rsidP="005B0F52"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F6675E6" wp14:editId="68C5B791">
                <wp:simplePos x="0" y="0"/>
                <wp:positionH relativeFrom="column">
                  <wp:posOffset>-80467</wp:posOffset>
                </wp:positionH>
                <wp:positionV relativeFrom="paragraph">
                  <wp:posOffset>-58522</wp:posOffset>
                </wp:positionV>
                <wp:extent cx="6547104" cy="8836483"/>
                <wp:effectExtent l="0" t="0" r="25400" b="22225"/>
                <wp:wrapNone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47104" cy="883648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F7516B" w14:textId="77777777" w:rsidR="0019785B" w:rsidRPr="0019785B" w:rsidRDefault="00AB5A6D" w:rsidP="0019785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pt-PT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pt-PT"/>
                              </w:rPr>
                              <w:t>Instituto Sup</w:t>
                            </w:r>
                            <w:r w:rsidR="001F581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pt-PT"/>
                              </w:rPr>
                              <w:t>erior de Ciências e Educação à D</w:t>
                            </w:r>
                            <w:r w:rsidRPr="0019785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pt-PT"/>
                              </w:rPr>
                              <w:t>istância</w:t>
                            </w:r>
                          </w:p>
                          <w:p w14:paraId="24FB4286" w14:textId="77777777" w:rsidR="0019785B" w:rsidRPr="0019785B" w:rsidRDefault="0019785B" w:rsidP="0019785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pt-PT"/>
                              </w:rPr>
                            </w:pPr>
                            <w:r w:rsidRPr="0019785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pt-PT"/>
                              </w:rPr>
                              <w:t>Faculdade de Ciências de Educação</w:t>
                            </w:r>
                          </w:p>
                          <w:p w14:paraId="5633E18D" w14:textId="77777777" w:rsidR="0019785B" w:rsidRPr="0019785B" w:rsidRDefault="0019785B" w:rsidP="0019785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pt-PT"/>
                              </w:rPr>
                            </w:pPr>
                            <w:r w:rsidRPr="0019785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pt-PT"/>
                              </w:rPr>
                              <w:t>Curso de Licenciatura em ensino de Português</w:t>
                            </w:r>
                          </w:p>
                          <w:p w14:paraId="1F60B405" w14:textId="77777777" w:rsidR="00AB5A6D" w:rsidRDefault="00AB5A6D" w:rsidP="00AB5A6D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pt-PT"/>
                              </w:rPr>
                            </w:pPr>
                          </w:p>
                          <w:p w14:paraId="5BE6D677" w14:textId="77777777" w:rsidR="00AB5A6D" w:rsidRDefault="00AB5A6D" w:rsidP="00AB5A6D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pt-PT"/>
                              </w:rPr>
                            </w:pPr>
                          </w:p>
                          <w:p w14:paraId="41BE8B57" w14:textId="77777777" w:rsidR="00AB5A6D" w:rsidRDefault="00AB5A6D" w:rsidP="00AB5A6D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pt-PT"/>
                              </w:rPr>
                            </w:pPr>
                          </w:p>
                          <w:p w14:paraId="45F468F7" w14:textId="77777777" w:rsidR="00AB5A6D" w:rsidRDefault="00AB5A6D" w:rsidP="00AB5A6D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pt-PT"/>
                              </w:rPr>
                            </w:pPr>
                          </w:p>
                          <w:p w14:paraId="4C6B95D6" w14:textId="77777777" w:rsidR="00AB5A6D" w:rsidRDefault="00AB5A6D" w:rsidP="00AB5A6D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pt-PT"/>
                              </w:rPr>
                            </w:pPr>
                          </w:p>
                          <w:p w14:paraId="565FFEDE" w14:textId="77777777" w:rsidR="00AB5A6D" w:rsidRDefault="00AB5A6D" w:rsidP="00AB5A6D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pt-PT"/>
                              </w:rPr>
                            </w:pPr>
                          </w:p>
                          <w:p w14:paraId="37065CA8" w14:textId="6F1B22DD" w:rsidR="00AD2EF1" w:rsidRDefault="00134878" w:rsidP="0019785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pt-PT"/>
                              </w:rPr>
                            </w:pPr>
                            <w:r w:rsidRPr="00134878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pt-PT"/>
                              </w:rPr>
                              <w:t xml:space="preserve">Desafios do ensino-aprendizagem do Português na </w:t>
                            </w:r>
                            <w:proofErr w:type="spellStart"/>
                            <w:r w:rsidRPr="00134878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pt-PT"/>
                              </w:rPr>
                              <w:t>actualidade</w:t>
                            </w:r>
                            <w:proofErr w:type="spellEnd"/>
                          </w:p>
                          <w:p w14:paraId="7F15671A" w14:textId="77777777" w:rsidR="00134878" w:rsidRDefault="00134878" w:rsidP="0019785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pt-PT"/>
                              </w:rPr>
                            </w:pPr>
                          </w:p>
                          <w:p w14:paraId="6F00F687" w14:textId="7A7D6130" w:rsidR="0019785B" w:rsidRPr="0019785B" w:rsidRDefault="0019785B" w:rsidP="0019785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pt-PT"/>
                              </w:rPr>
                            </w:pPr>
                            <w:r w:rsidRPr="0019785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pt-PT"/>
                              </w:rPr>
                              <w:t>Joana Mateus Matias</w:t>
                            </w:r>
                          </w:p>
                          <w:p w14:paraId="12FE93DB" w14:textId="05208794" w:rsidR="0019785B" w:rsidRPr="0019785B" w:rsidRDefault="0019785B" w:rsidP="0019785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pt-PT"/>
                              </w:rPr>
                            </w:pPr>
                            <w:r w:rsidRPr="0019785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pt-PT"/>
                              </w:rPr>
                              <w:t>11240718</w:t>
                            </w:r>
                          </w:p>
                          <w:p w14:paraId="4B7AE0F2" w14:textId="77777777" w:rsidR="00AB5A6D" w:rsidRDefault="00AB5A6D" w:rsidP="0019785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pt-PT"/>
                              </w:rPr>
                            </w:pPr>
                          </w:p>
                          <w:p w14:paraId="44147A15" w14:textId="77777777" w:rsidR="00AB5A6D" w:rsidRDefault="00AB5A6D" w:rsidP="0019785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pt-PT"/>
                              </w:rPr>
                            </w:pPr>
                          </w:p>
                          <w:p w14:paraId="609C4D1F" w14:textId="77777777" w:rsidR="00AB5A6D" w:rsidRDefault="00AB5A6D" w:rsidP="0019785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pt-PT"/>
                              </w:rPr>
                            </w:pPr>
                          </w:p>
                          <w:p w14:paraId="674781C4" w14:textId="77777777" w:rsidR="00AB5A6D" w:rsidRDefault="00AB5A6D" w:rsidP="0019785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pt-PT"/>
                              </w:rPr>
                            </w:pPr>
                          </w:p>
                          <w:p w14:paraId="3D4A1E6F" w14:textId="77777777" w:rsidR="00AB5A6D" w:rsidRDefault="00AB5A6D" w:rsidP="0019785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pt-PT"/>
                              </w:rPr>
                            </w:pPr>
                          </w:p>
                          <w:p w14:paraId="5F7E672F" w14:textId="77777777" w:rsidR="00AB5A6D" w:rsidRDefault="00AB5A6D" w:rsidP="0019785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pt-PT"/>
                              </w:rPr>
                            </w:pPr>
                          </w:p>
                          <w:p w14:paraId="0F494E45" w14:textId="77777777" w:rsidR="00AB5A6D" w:rsidRDefault="00AB5A6D" w:rsidP="0019785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pt-PT"/>
                              </w:rPr>
                            </w:pPr>
                          </w:p>
                          <w:p w14:paraId="6E57972F" w14:textId="77777777" w:rsidR="00E53D6C" w:rsidRDefault="00E53D6C" w:rsidP="0019785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pt-PT"/>
                              </w:rPr>
                            </w:pPr>
                          </w:p>
                          <w:p w14:paraId="5CE99583" w14:textId="77777777" w:rsidR="00E53D6C" w:rsidRDefault="00E53D6C" w:rsidP="0019785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pt-PT"/>
                              </w:rPr>
                            </w:pPr>
                          </w:p>
                          <w:p w14:paraId="5CCBF484" w14:textId="77777777" w:rsidR="00E53D6C" w:rsidRDefault="00E53D6C" w:rsidP="0019785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pt-PT"/>
                              </w:rPr>
                            </w:pPr>
                          </w:p>
                          <w:p w14:paraId="7E03FFE8" w14:textId="77777777" w:rsidR="00AD2EF1" w:rsidRDefault="00AD2EF1" w:rsidP="0019785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pt-PT"/>
                              </w:rPr>
                            </w:pPr>
                          </w:p>
                          <w:p w14:paraId="0A4C5887" w14:textId="4D4F8090" w:rsidR="0019785B" w:rsidRPr="0019785B" w:rsidRDefault="0019785B" w:rsidP="0019785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pt-PT"/>
                              </w:rPr>
                            </w:pPr>
                            <w:r w:rsidRPr="0019785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pt-PT"/>
                              </w:rPr>
                              <w:t>Beira,</w:t>
                            </w:r>
                            <w:r w:rsidR="00AD2EF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pt-PT"/>
                              </w:rPr>
                              <w:t xml:space="preserve"> </w:t>
                            </w:r>
                            <w:proofErr w:type="gramStart"/>
                            <w:r w:rsidR="00AD2EF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pt-PT"/>
                              </w:rPr>
                              <w:t>Agosto</w:t>
                            </w:r>
                            <w:proofErr w:type="gramEnd"/>
                            <w:r w:rsidRPr="0019785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pt-PT"/>
                              </w:rPr>
                              <w:t xml:space="preserve"> 202</w:t>
                            </w:r>
                            <w:r w:rsidR="004319B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pt-PT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6675E6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margin-left:-6.35pt;margin-top:-4.6pt;width:515.5pt;height:695.8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" fillcolor="white [3201]" strokeweight=".5pt">
                <v:textbox>
                  <w:txbxContent>
                    <w:p w14:paraId="42F7516B" w14:textId="77777777" w:rsidR="0019785B" w:rsidRPr="0019785B" w:rsidRDefault="00AB5A6D" w:rsidP="0019785B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pt-PT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pt-PT"/>
                        </w:rPr>
                        <w:t>Instituto Sup</w:t>
                      </w:r>
                      <w:r w:rsidR="001F581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pt-PT"/>
                        </w:rPr>
                        <w:t>erior de Ciências e Educação à D</w:t>
                      </w:r>
                      <w:r w:rsidRPr="0019785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pt-PT"/>
                        </w:rPr>
                        <w:t>istância</w:t>
                      </w:r>
                    </w:p>
                    <w:p w14:paraId="24FB4286" w14:textId="77777777" w:rsidR="0019785B" w:rsidRPr="0019785B" w:rsidRDefault="0019785B" w:rsidP="0019785B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pt-PT"/>
                        </w:rPr>
                      </w:pPr>
                      <w:r w:rsidRPr="0019785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pt-PT"/>
                        </w:rPr>
                        <w:t>Faculdade de Ciências de Educação</w:t>
                      </w:r>
                    </w:p>
                    <w:p w14:paraId="5633E18D" w14:textId="77777777" w:rsidR="0019785B" w:rsidRPr="0019785B" w:rsidRDefault="0019785B" w:rsidP="0019785B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pt-PT"/>
                        </w:rPr>
                      </w:pPr>
                      <w:r w:rsidRPr="0019785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pt-PT"/>
                        </w:rPr>
                        <w:t>Curso de Licenciatura em ensino de Português</w:t>
                      </w:r>
                    </w:p>
                    <w:p w14:paraId="1F60B405" w14:textId="77777777" w:rsidR="00AB5A6D" w:rsidRDefault="00AB5A6D" w:rsidP="00AB5A6D">
                      <w:p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pt-PT"/>
                        </w:rPr>
                      </w:pPr>
                    </w:p>
                    <w:p w14:paraId="5BE6D677" w14:textId="77777777" w:rsidR="00AB5A6D" w:rsidRDefault="00AB5A6D" w:rsidP="00AB5A6D">
                      <w:p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pt-PT"/>
                        </w:rPr>
                      </w:pPr>
                    </w:p>
                    <w:p w14:paraId="41BE8B57" w14:textId="77777777" w:rsidR="00AB5A6D" w:rsidRDefault="00AB5A6D" w:rsidP="00AB5A6D">
                      <w:p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pt-PT"/>
                        </w:rPr>
                      </w:pPr>
                    </w:p>
                    <w:p w14:paraId="45F468F7" w14:textId="77777777" w:rsidR="00AB5A6D" w:rsidRDefault="00AB5A6D" w:rsidP="00AB5A6D">
                      <w:p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pt-PT"/>
                        </w:rPr>
                      </w:pPr>
                    </w:p>
                    <w:p w14:paraId="4C6B95D6" w14:textId="77777777" w:rsidR="00AB5A6D" w:rsidRDefault="00AB5A6D" w:rsidP="00AB5A6D">
                      <w:p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pt-PT"/>
                        </w:rPr>
                      </w:pPr>
                    </w:p>
                    <w:p w14:paraId="565FFEDE" w14:textId="77777777" w:rsidR="00AB5A6D" w:rsidRDefault="00AB5A6D" w:rsidP="00AB5A6D">
                      <w:p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pt-PT"/>
                        </w:rPr>
                      </w:pPr>
                    </w:p>
                    <w:p w14:paraId="37065CA8" w14:textId="6F1B22DD" w:rsidR="00AD2EF1" w:rsidRDefault="00134878" w:rsidP="0019785B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pt-PT"/>
                        </w:rPr>
                      </w:pPr>
                      <w:r w:rsidRPr="00134878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pt-PT"/>
                        </w:rPr>
                        <w:t xml:space="preserve">Desafios do ensino-aprendizagem do Português na </w:t>
                      </w:r>
                      <w:proofErr w:type="spellStart"/>
                      <w:r w:rsidRPr="00134878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pt-PT"/>
                        </w:rPr>
                        <w:t>actualidade</w:t>
                      </w:r>
                      <w:proofErr w:type="spellEnd"/>
                    </w:p>
                    <w:p w14:paraId="7F15671A" w14:textId="77777777" w:rsidR="00134878" w:rsidRDefault="00134878" w:rsidP="0019785B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pt-PT"/>
                        </w:rPr>
                      </w:pPr>
                    </w:p>
                    <w:p w14:paraId="6F00F687" w14:textId="7A7D6130" w:rsidR="0019785B" w:rsidRPr="0019785B" w:rsidRDefault="0019785B" w:rsidP="0019785B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pt-PT"/>
                        </w:rPr>
                      </w:pPr>
                      <w:r w:rsidRPr="0019785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pt-PT"/>
                        </w:rPr>
                        <w:t>Joana Mateus Matias</w:t>
                      </w:r>
                    </w:p>
                    <w:p w14:paraId="12FE93DB" w14:textId="05208794" w:rsidR="0019785B" w:rsidRPr="0019785B" w:rsidRDefault="0019785B" w:rsidP="0019785B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pt-PT"/>
                        </w:rPr>
                      </w:pPr>
                      <w:r w:rsidRPr="0019785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pt-PT"/>
                        </w:rPr>
                        <w:t>11240718</w:t>
                      </w:r>
                    </w:p>
                    <w:p w14:paraId="4B7AE0F2" w14:textId="77777777" w:rsidR="00AB5A6D" w:rsidRDefault="00AB5A6D" w:rsidP="0019785B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pt-PT"/>
                        </w:rPr>
                      </w:pPr>
                    </w:p>
                    <w:p w14:paraId="44147A15" w14:textId="77777777" w:rsidR="00AB5A6D" w:rsidRDefault="00AB5A6D" w:rsidP="0019785B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pt-PT"/>
                        </w:rPr>
                      </w:pPr>
                    </w:p>
                    <w:p w14:paraId="609C4D1F" w14:textId="77777777" w:rsidR="00AB5A6D" w:rsidRDefault="00AB5A6D" w:rsidP="0019785B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pt-PT"/>
                        </w:rPr>
                      </w:pPr>
                    </w:p>
                    <w:p w14:paraId="674781C4" w14:textId="77777777" w:rsidR="00AB5A6D" w:rsidRDefault="00AB5A6D" w:rsidP="0019785B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pt-PT"/>
                        </w:rPr>
                      </w:pPr>
                    </w:p>
                    <w:p w14:paraId="3D4A1E6F" w14:textId="77777777" w:rsidR="00AB5A6D" w:rsidRDefault="00AB5A6D" w:rsidP="0019785B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pt-PT"/>
                        </w:rPr>
                      </w:pPr>
                    </w:p>
                    <w:p w14:paraId="5F7E672F" w14:textId="77777777" w:rsidR="00AB5A6D" w:rsidRDefault="00AB5A6D" w:rsidP="0019785B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pt-PT"/>
                        </w:rPr>
                      </w:pPr>
                    </w:p>
                    <w:p w14:paraId="0F494E45" w14:textId="77777777" w:rsidR="00AB5A6D" w:rsidRDefault="00AB5A6D" w:rsidP="0019785B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pt-PT"/>
                        </w:rPr>
                      </w:pPr>
                    </w:p>
                    <w:p w14:paraId="6E57972F" w14:textId="77777777" w:rsidR="00E53D6C" w:rsidRDefault="00E53D6C" w:rsidP="0019785B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pt-PT"/>
                        </w:rPr>
                      </w:pPr>
                    </w:p>
                    <w:p w14:paraId="5CE99583" w14:textId="77777777" w:rsidR="00E53D6C" w:rsidRDefault="00E53D6C" w:rsidP="0019785B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pt-PT"/>
                        </w:rPr>
                      </w:pPr>
                    </w:p>
                    <w:p w14:paraId="5CCBF484" w14:textId="77777777" w:rsidR="00E53D6C" w:rsidRDefault="00E53D6C" w:rsidP="0019785B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pt-PT"/>
                        </w:rPr>
                      </w:pPr>
                    </w:p>
                    <w:p w14:paraId="7E03FFE8" w14:textId="77777777" w:rsidR="00AD2EF1" w:rsidRDefault="00AD2EF1" w:rsidP="0019785B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pt-PT"/>
                        </w:rPr>
                      </w:pPr>
                    </w:p>
                    <w:p w14:paraId="0A4C5887" w14:textId="4D4F8090" w:rsidR="0019785B" w:rsidRPr="0019785B" w:rsidRDefault="0019785B" w:rsidP="0019785B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pt-PT"/>
                        </w:rPr>
                      </w:pPr>
                      <w:r w:rsidRPr="0019785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pt-PT"/>
                        </w:rPr>
                        <w:t>Beira,</w:t>
                      </w:r>
                      <w:r w:rsidR="00AD2EF1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pt-PT"/>
                        </w:rPr>
                        <w:t xml:space="preserve"> </w:t>
                      </w:r>
                      <w:proofErr w:type="gramStart"/>
                      <w:r w:rsidR="00AD2EF1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pt-PT"/>
                        </w:rPr>
                        <w:t>Agosto</w:t>
                      </w:r>
                      <w:proofErr w:type="gramEnd"/>
                      <w:r w:rsidRPr="0019785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pt-PT"/>
                        </w:rPr>
                        <w:t xml:space="preserve"> 202</w:t>
                      </w:r>
                      <w:r w:rsidR="004319B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pt-PT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  <w:lang w:val="pt-PT"/>
        </w:rPr>
        <w:br w:type="page"/>
      </w:r>
    </w:p>
    <w:p w14:paraId="2C9B5428" w14:textId="77777777" w:rsidR="00E546CA" w:rsidRDefault="00E546CA" w:rsidP="007562A5">
      <w:pPr>
        <w:pStyle w:val="Ttulo2"/>
        <w:rPr>
          <w:lang w:val="pt-PT"/>
        </w:rPr>
        <w:sectPr w:rsidR="00E546CA" w:rsidSect="008C64D4">
          <w:headerReference w:type="default" r:id="rId8"/>
          <w:footerReference w:type="default" r:id="rId9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5DF83CD3" w14:textId="77777777" w:rsidR="00696646" w:rsidRPr="000F2949" w:rsidRDefault="00385CB5" w:rsidP="000F2949">
      <w:pPr>
        <w:pStyle w:val="Ttulo2"/>
        <w:spacing w:line="360" w:lineRule="auto"/>
        <w:jc w:val="both"/>
        <w:rPr>
          <w:rFonts w:ascii="Times New Roman" w:hAnsi="Times New Roman" w:cs="Times New Roman"/>
          <w:color w:val="auto"/>
          <w:sz w:val="24"/>
          <w:szCs w:val="24"/>
          <w:lang w:val="pt-PT"/>
        </w:rPr>
      </w:pPr>
      <w:bookmarkStart w:id="0" w:name="_Toc197799025"/>
      <w:r w:rsidRPr="000F2949">
        <w:rPr>
          <w:rFonts w:ascii="Times New Roman" w:hAnsi="Times New Roman" w:cs="Times New Roman"/>
          <w:color w:val="auto"/>
          <w:sz w:val="24"/>
          <w:szCs w:val="24"/>
          <w:lang w:val="pt-PT"/>
        </w:rPr>
        <w:lastRenderedPageBreak/>
        <w:t xml:space="preserve">1 </w:t>
      </w:r>
      <w:r w:rsidR="00696646" w:rsidRPr="000F2949">
        <w:rPr>
          <w:rFonts w:ascii="Times New Roman" w:hAnsi="Times New Roman" w:cs="Times New Roman"/>
          <w:color w:val="auto"/>
          <w:sz w:val="24"/>
          <w:szCs w:val="24"/>
          <w:lang w:val="pt-PT"/>
        </w:rPr>
        <w:t>Introdução</w:t>
      </w:r>
      <w:bookmarkEnd w:id="0"/>
    </w:p>
    <w:p w14:paraId="2DD88B6E" w14:textId="77777777" w:rsidR="002F3050" w:rsidRDefault="002F3050" w:rsidP="00134878">
      <w:pPr>
        <w:pStyle w:val="Ttulo2"/>
        <w:spacing w:line="360" w:lineRule="auto"/>
        <w:ind w:firstLine="720"/>
        <w:jc w:val="both"/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pt-PT"/>
        </w:rPr>
      </w:pPr>
      <w:bookmarkStart w:id="1" w:name="_Toc197799027"/>
      <w:r w:rsidRPr="002F3050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pt-PT"/>
        </w:rPr>
        <w:t xml:space="preserve">O presente trabalho aborda sobre os desafios do ensino-aprendizagem do Português na </w:t>
      </w:r>
      <w:proofErr w:type="spellStart"/>
      <w:r w:rsidRPr="002F3050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pt-PT"/>
        </w:rPr>
        <w:t>actualidade</w:t>
      </w:r>
      <w:proofErr w:type="spellEnd"/>
      <w:r w:rsidRPr="002F3050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pt-PT"/>
        </w:rPr>
        <w:t>, com base na realidade do contexto moçambicano, onde a diversidade linguística, as limitações infraestruturais, a escassez de recursos pedagógicos e as fragilidades na formação docente se destacam como principais entraves ao processo educativo. A língua portuguesa, sendo simultaneamente língua oficial e meio de instrução, enfrenta obstáculos relacionados ao seu ensino como segunda língua para a maioria dos alunos, exigindo metodologias adaptadas ao contexto sociolinguístico local. A análise aqui apresentada resulta de observações empíricas no quotidiano escolar e experiências práticas como docente, destacando situações concretas que ilustram as dificuldades vividas nas salas de aula. Além disso, o trabalho discute a necessidade de políticas educativas mais inclusivas, que valorizem tanto o papel do professor quanto as línguas moçambicanas como suporte ao ensino do português. Assim, propõe-se uma reflexão crítica e fundamentada sobre caminhos possíveis para superar tais desafios e promover uma aprendizagem mais eficaz e significativa da língua portuguesa.</w:t>
      </w:r>
    </w:p>
    <w:p w14:paraId="661C127E" w14:textId="7394C864" w:rsidR="003D2116" w:rsidRPr="000F2949" w:rsidRDefault="00385CB5" w:rsidP="000F2949">
      <w:pPr>
        <w:pStyle w:val="Ttulo2"/>
        <w:spacing w:line="360" w:lineRule="auto"/>
        <w:jc w:val="both"/>
        <w:rPr>
          <w:rFonts w:ascii="Times New Roman" w:hAnsi="Times New Roman" w:cs="Times New Roman"/>
          <w:color w:val="auto"/>
          <w:sz w:val="24"/>
          <w:szCs w:val="24"/>
          <w:lang w:val="pt-PT"/>
        </w:rPr>
      </w:pPr>
      <w:r w:rsidRPr="000F2949">
        <w:rPr>
          <w:rFonts w:ascii="Times New Roman" w:hAnsi="Times New Roman" w:cs="Times New Roman"/>
          <w:color w:val="auto"/>
          <w:sz w:val="24"/>
          <w:szCs w:val="24"/>
          <w:lang w:val="pt-PT"/>
        </w:rPr>
        <w:t xml:space="preserve">1.1 </w:t>
      </w:r>
      <w:proofErr w:type="spellStart"/>
      <w:r w:rsidR="003D2116" w:rsidRPr="000F2949">
        <w:rPr>
          <w:rFonts w:ascii="Times New Roman" w:hAnsi="Times New Roman" w:cs="Times New Roman"/>
          <w:color w:val="auto"/>
          <w:sz w:val="24"/>
          <w:szCs w:val="24"/>
          <w:lang w:val="pt-PT"/>
        </w:rPr>
        <w:t>Objectivo</w:t>
      </w:r>
      <w:proofErr w:type="spellEnd"/>
      <w:r w:rsidR="003D2116" w:rsidRPr="000F2949">
        <w:rPr>
          <w:rFonts w:ascii="Times New Roman" w:hAnsi="Times New Roman" w:cs="Times New Roman"/>
          <w:color w:val="auto"/>
          <w:sz w:val="24"/>
          <w:szCs w:val="24"/>
          <w:lang w:val="pt-PT"/>
        </w:rPr>
        <w:t xml:space="preserve"> Geral:</w:t>
      </w:r>
      <w:bookmarkEnd w:id="1"/>
      <w:r w:rsidR="003D2116" w:rsidRPr="000F2949">
        <w:rPr>
          <w:rFonts w:ascii="Times New Roman" w:hAnsi="Times New Roman" w:cs="Times New Roman"/>
          <w:color w:val="auto"/>
          <w:sz w:val="24"/>
          <w:szCs w:val="24"/>
          <w:lang w:val="pt-PT"/>
        </w:rPr>
        <w:t xml:space="preserve"> </w:t>
      </w:r>
    </w:p>
    <w:p w14:paraId="6097C38F" w14:textId="0D10C3AD" w:rsidR="00904FC2" w:rsidRDefault="002F3050" w:rsidP="00904FC2">
      <w:pPr>
        <w:pStyle w:val="Ttulo2"/>
        <w:numPr>
          <w:ilvl w:val="0"/>
          <w:numId w:val="11"/>
        </w:numPr>
        <w:spacing w:line="360" w:lineRule="auto"/>
        <w:jc w:val="both"/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pt-PT"/>
        </w:rPr>
      </w:pPr>
      <w:bookmarkStart w:id="2" w:name="_Toc197799028"/>
      <w:r w:rsidRPr="002F3050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pt-PT"/>
        </w:rPr>
        <w:t xml:space="preserve">Analisar os principais desafios enfrentados no processo de ensino-aprendizagem da língua portuguesa em Moçambique na </w:t>
      </w:r>
      <w:proofErr w:type="spellStart"/>
      <w:r w:rsidRPr="002F3050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pt-PT"/>
        </w:rPr>
        <w:t>actualidade</w:t>
      </w:r>
      <w:proofErr w:type="spellEnd"/>
      <w:r w:rsidRPr="002F3050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pt-PT"/>
        </w:rPr>
        <w:t>, com base na observação do contexto escolar e nas práticas pedagógicas, visando identificar fatores limitadores e propor reflexões que contribuam para a melhoria da qualidade do ensino dessa disciplina</w:t>
      </w:r>
      <w:r w:rsidR="00904FC2" w:rsidRPr="00904FC2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pt-PT"/>
        </w:rPr>
        <w:t>.</w:t>
      </w:r>
    </w:p>
    <w:p w14:paraId="021FC2EA" w14:textId="010965EC" w:rsidR="00385CB5" w:rsidRPr="000F2949" w:rsidRDefault="00385CB5" w:rsidP="00904FC2">
      <w:pPr>
        <w:pStyle w:val="Ttulo2"/>
        <w:spacing w:line="360" w:lineRule="auto"/>
        <w:jc w:val="both"/>
        <w:rPr>
          <w:rFonts w:ascii="Times New Roman" w:hAnsi="Times New Roman" w:cs="Times New Roman"/>
          <w:color w:val="auto"/>
          <w:sz w:val="24"/>
          <w:szCs w:val="24"/>
          <w:lang w:val="pt-PT"/>
        </w:rPr>
      </w:pPr>
      <w:r w:rsidRPr="000F2949">
        <w:rPr>
          <w:rFonts w:ascii="Times New Roman" w:hAnsi="Times New Roman" w:cs="Times New Roman"/>
          <w:color w:val="auto"/>
          <w:sz w:val="24"/>
          <w:szCs w:val="24"/>
          <w:lang w:val="pt-PT"/>
        </w:rPr>
        <w:t xml:space="preserve">1.2 </w:t>
      </w:r>
      <w:proofErr w:type="spellStart"/>
      <w:r w:rsidRPr="000F2949">
        <w:rPr>
          <w:rFonts w:ascii="Times New Roman" w:hAnsi="Times New Roman" w:cs="Times New Roman"/>
          <w:color w:val="auto"/>
          <w:sz w:val="24"/>
          <w:szCs w:val="24"/>
          <w:lang w:val="pt-PT"/>
        </w:rPr>
        <w:t>Objectivos</w:t>
      </w:r>
      <w:proofErr w:type="spellEnd"/>
      <w:r w:rsidRPr="000F2949">
        <w:rPr>
          <w:rFonts w:ascii="Times New Roman" w:hAnsi="Times New Roman" w:cs="Times New Roman"/>
          <w:color w:val="auto"/>
          <w:sz w:val="24"/>
          <w:szCs w:val="24"/>
          <w:lang w:val="pt-PT"/>
        </w:rPr>
        <w:t xml:space="preserve"> Específicos:</w:t>
      </w:r>
      <w:bookmarkEnd w:id="2"/>
    </w:p>
    <w:p w14:paraId="1A413EF9" w14:textId="371EE59A" w:rsidR="00F507A2" w:rsidRPr="00F507A2" w:rsidRDefault="00F507A2" w:rsidP="00134878">
      <w:pPr>
        <w:pStyle w:val="NormalWeb"/>
        <w:numPr>
          <w:ilvl w:val="0"/>
          <w:numId w:val="12"/>
        </w:numPr>
        <w:spacing w:line="360" w:lineRule="auto"/>
        <w:jc w:val="both"/>
        <w:rPr>
          <w:rStyle w:val="Forte"/>
          <w:b w:val="0"/>
          <w:bCs w:val="0"/>
          <w:lang w:val="pt-PT"/>
        </w:rPr>
      </w:pPr>
      <w:bookmarkStart w:id="3" w:name="_Toc197799030"/>
      <w:r w:rsidRPr="00F507A2">
        <w:rPr>
          <w:rStyle w:val="Forte"/>
          <w:b w:val="0"/>
          <w:bCs w:val="0"/>
          <w:lang w:val="pt-PT"/>
        </w:rPr>
        <w:t>Identificar as principais dificuldades infraestruturais e de recursos didáticos que impactam o ensino-aprendizagem da língua portuguesa nas escolas moçambicanas.</w:t>
      </w:r>
    </w:p>
    <w:p w14:paraId="765F7E5E" w14:textId="24EE4B38" w:rsidR="00F507A2" w:rsidRPr="00F507A2" w:rsidRDefault="00F507A2" w:rsidP="00134878">
      <w:pPr>
        <w:pStyle w:val="NormalWeb"/>
        <w:numPr>
          <w:ilvl w:val="0"/>
          <w:numId w:val="12"/>
        </w:numPr>
        <w:spacing w:line="360" w:lineRule="auto"/>
        <w:jc w:val="both"/>
        <w:rPr>
          <w:rStyle w:val="Forte"/>
          <w:b w:val="0"/>
          <w:bCs w:val="0"/>
          <w:lang w:val="pt-PT"/>
        </w:rPr>
      </w:pPr>
      <w:r w:rsidRPr="00F507A2">
        <w:rPr>
          <w:rStyle w:val="Forte"/>
          <w:b w:val="0"/>
          <w:bCs w:val="0"/>
          <w:lang w:val="pt-PT"/>
        </w:rPr>
        <w:t>Descrever a influência da diversidade linguística e da interferência das línguas moçambicanas no processo de aprendizagem do português como segunda língua.</w:t>
      </w:r>
    </w:p>
    <w:p w14:paraId="6B3845D2" w14:textId="3E5A65A3" w:rsidR="00F507A2" w:rsidRPr="00F507A2" w:rsidRDefault="00F507A2" w:rsidP="00134878">
      <w:pPr>
        <w:pStyle w:val="NormalWeb"/>
        <w:numPr>
          <w:ilvl w:val="0"/>
          <w:numId w:val="12"/>
        </w:numPr>
        <w:spacing w:line="360" w:lineRule="auto"/>
        <w:jc w:val="both"/>
        <w:rPr>
          <w:rStyle w:val="Forte"/>
          <w:b w:val="0"/>
          <w:bCs w:val="0"/>
          <w:lang w:val="pt-PT"/>
        </w:rPr>
      </w:pPr>
      <w:r w:rsidRPr="00F507A2">
        <w:rPr>
          <w:rStyle w:val="Forte"/>
          <w:b w:val="0"/>
          <w:bCs w:val="0"/>
          <w:lang w:val="pt-PT"/>
        </w:rPr>
        <w:t>Apresentar informações sobre a formação inicial e contínua dos professores de português, bem como seu nível de motivação e preparo pedagógico.</w:t>
      </w:r>
    </w:p>
    <w:p w14:paraId="470BB18E" w14:textId="4ACD4784" w:rsidR="00F507A2" w:rsidRPr="00F507A2" w:rsidRDefault="00F507A2" w:rsidP="00134878">
      <w:pPr>
        <w:pStyle w:val="NormalWeb"/>
        <w:numPr>
          <w:ilvl w:val="0"/>
          <w:numId w:val="12"/>
        </w:numPr>
        <w:spacing w:line="360" w:lineRule="auto"/>
        <w:jc w:val="both"/>
        <w:rPr>
          <w:rStyle w:val="Forte"/>
          <w:b w:val="0"/>
          <w:bCs w:val="0"/>
          <w:lang w:val="pt-PT"/>
        </w:rPr>
      </w:pPr>
      <w:r w:rsidRPr="00F507A2">
        <w:rPr>
          <w:rStyle w:val="Forte"/>
          <w:b w:val="0"/>
          <w:bCs w:val="0"/>
          <w:lang w:val="pt-PT"/>
        </w:rPr>
        <w:t>Caracterizar as metodologias e práticas pedagógicas utilizadas no ensino da língua portuguesa em contextos multilingues.</w:t>
      </w:r>
    </w:p>
    <w:p w14:paraId="26A771A6" w14:textId="77777777" w:rsidR="00F507A2" w:rsidRPr="00F507A2" w:rsidRDefault="00F507A2" w:rsidP="00134878">
      <w:pPr>
        <w:pStyle w:val="NormalWeb"/>
        <w:numPr>
          <w:ilvl w:val="0"/>
          <w:numId w:val="12"/>
        </w:numPr>
        <w:spacing w:line="360" w:lineRule="auto"/>
        <w:jc w:val="both"/>
        <w:rPr>
          <w:rStyle w:val="Forte"/>
          <w:b w:val="0"/>
          <w:bCs w:val="0"/>
          <w:lang w:val="pt-PT"/>
        </w:rPr>
      </w:pPr>
      <w:r w:rsidRPr="00F507A2">
        <w:rPr>
          <w:rStyle w:val="Forte"/>
          <w:b w:val="0"/>
          <w:bCs w:val="0"/>
          <w:lang w:val="pt-PT"/>
        </w:rPr>
        <w:lastRenderedPageBreak/>
        <w:t>Propor sugestões para a melhoria do ensino-aprendizagem do português, considerando as realidades sociolinguísticas e educativas de Moçambique.</w:t>
      </w:r>
    </w:p>
    <w:p w14:paraId="7E6601DD" w14:textId="6F628725" w:rsidR="00904FC2" w:rsidRPr="00904FC2" w:rsidRDefault="00904FC2" w:rsidP="00904FC2">
      <w:pPr>
        <w:pStyle w:val="NormalWeb"/>
        <w:rPr>
          <w:b/>
          <w:bCs/>
          <w:lang w:val="pt-PT"/>
        </w:rPr>
      </w:pPr>
      <w:r w:rsidRPr="00904FC2">
        <w:rPr>
          <w:b/>
          <w:bCs/>
          <w:lang w:val="pt-PT"/>
        </w:rPr>
        <w:t>1.3 Metodologia</w:t>
      </w:r>
    </w:p>
    <w:p w14:paraId="389306DE" w14:textId="5643BA46" w:rsidR="00904FC2" w:rsidRPr="00904FC2" w:rsidRDefault="00134878" w:rsidP="00904FC2">
      <w:pPr>
        <w:pStyle w:val="NormalWeb"/>
        <w:spacing w:line="360" w:lineRule="auto"/>
        <w:ind w:firstLine="720"/>
        <w:jc w:val="both"/>
        <w:rPr>
          <w:lang w:val="pt-PT"/>
        </w:rPr>
      </w:pPr>
      <w:r w:rsidRPr="00134878">
        <w:rPr>
          <w:lang w:val="pt-PT"/>
        </w:rPr>
        <w:t xml:space="preserve">Para a realização deste trabalho, recorreu-se à observação </w:t>
      </w:r>
      <w:proofErr w:type="spellStart"/>
      <w:r w:rsidRPr="00134878">
        <w:rPr>
          <w:lang w:val="pt-PT"/>
        </w:rPr>
        <w:t>directa</w:t>
      </w:r>
      <w:proofErr w:type="spellEnd"/>
      <w:r w:rsidRPr="00134878">
        <w:rPr>
          <w:lang w:val="pt-PT"/>
        </w:rPr>
        <w:t xml:space="preserve"> do contexto escolar, com ênfase nas aulas de língua portuguesa em diferentes níveis do ensino geral em Moçambique. Foram acompanhadas, durante duas semanas, atividades letivas em diversas escolas, permitindo o contato com práticas pedagógicas, materiais didáticos utilizados e interações em sala de aula. Além disso, foram consideradas experiências vividas no exercício da função docente, bem como conversas informais com outros professores da disciplina, com o intuito de compreender melhor os desafios enfrentados no dia-a-dia. Também se realizou uma revisão de literatura com base em autores nacionais e internacionais que tratam da educação linguística, do ensino em contextos multilíngues e da formação de professores. A combinação entre observação empírica e leitura teórica permitiu uma abordagem crítica e contextualizada sobre o tema em análise</w:t>
      </w:r>
      <w:r w:rsidR="00904FC2" w:rsidRPr="00904FC2">
        <w:rPr>
          <w:lang w:val="pt-PT"/>
        </w:rPr>
        <w:t>.</w:t>
      </w:r>
    </w:p>
    <w:p w14:paraId="63096A9E" w14:textId="5D622F74" w:rsidR="00433DD0" w:rsidRPr="00000FBF" w:rsidRDefault="005F0A98" w:rsidP="00000FBF">
      <w:pPr>
        <w:pStyle w:val="Ttulo2"/>
        <w:spacing w:line="360" w:lineRule="auto"/>
        <w:jc w:val="both"/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pt-PT"/>
        </w:rPr>
      </w:pPr>
      <w:r>
        <w:rPr>
          <w:rStyle w:val="Forte"/>
          <w:rFonts w:ascii="Times New Roman" w:hAnsi="Times New Roman" w:cs="Times New Roman"/>
          <w:b/>
          <w:bCs/>
          <w:color w:val="auto"/>
          <w:sz w:val="24"/>
          <w:szCs w:val="24"/>
          <w:lang w:val="pt-PT"/>
        </w:rPr>
        <w:t xml:space="preserve">2 </w:t>
      </w:r>
      <w:r w:rsidR="002F3050" w:rsidRPr="002F3050">
        <w:rPr>
          <w:rStyle w:val="Forte"/>
          <w:rFonts w:ascii="Times New Roman" w:hAnsi="Times New Roman" w:cs="Times New Roman"/>
          <w:b/>
          <w:bCs/>
          <w:color w:val="auto"/>
          <w:sz w:val="24"/>
          <w:szCs w:val="24"/>
          <w:lang w:val="pt-PT"/>
        </w:rPr>
        <w:t xml:space="preserve">Desafios do ensino-aprendizagem do Português na </w:t>
      </w:r>
      <w:proofErr w:type="spellStart"/>
      <w:r w:rsidR="002F3050" w:rsidRPr="002F3050">
        <w:rPr>
          <w:rStyle w:val="Forte"/>
          <w:rFonts w:ascii="Times New Roman" w:hAnsi="Times New Roman" w:cs="Times New Roman"/>
          <w:b/>
          <w:bCs/>
          <w:color w:val="auto"/>
          <w:sz w:val="24"/>
          <w:szCs w:val="24"/>
          <w:lang w:val="pt-PT"/>
        </w:rPr>
        <w:t>actualidade</w:t>
      </w:r>
      <w:proofErr w:type="spellEnd"/>
    </w:p>
    <w:bookmarkEnd w:id="3"/>
    <w:p w14:paraId="73B06E53" w14:textId="77777777" w:rsidR="00EF1628" w:rsidRPr="00EF1628" w:rsidRDefault="00EF1628" w:rsidP="00EF1628">
      <w:pPr>
        <w:pStyle w:val="Ttulo3"/>
        <w:spacing w:line="360" w:lineRule="auto"/>
        <w:jc w:val="both"/>
        <w:rPr>
          <w:rFonts w:ascii="Times New Roman" w:hAnsi="Times New Roman" w:cs="Times New Roman"/>
          <w:color w:val="auto"/>
          <w:lang w:val="pt-PT"/>
        </w:rPr>
      </w:pPr>
      <w:r w:rsidRPr="00EF1628">
        <w:rPr>
          <w:rStyle w:val="Forte"/>
          <w:rFonts w:ascii="Times New Roman" w:hAnsi="Times New Roman" w:cs="Times New Roman"/>
          <w:color w:val="auto"/>
          <w:lang w:val="pt-PT"/>
        </w:rPr>
        <w:t>2.1 Infraestruturas e recursos didáticos inadequados</w:t>
      </w:r>
    </w:p>
    <w:p w14:paraId="52856202" w14:textId="77777777" w:rsidR="00EF1628" w:rsidRPr="00EF1628" w:rsidRDefault="00EF1628" w:rsidP="00EF1628">
      <w:pPr>
        <w:pStyle w:val="NormalWeb"/>
        <w:spacing w:line="360" w:lineRule="auto"/>
        <w:ind w:firstLine="720"/>
        <w:jc w:val="both"/>
        <w:rPr>
          <w:lang w:val="pt-PT"/>
        </w:rPr>
      </w:pPr>
      <w:r w:rsidRPr="00EF1628">
        <w:rPr>
          <w:lang w:val="pt-PT"/>
        </w:rPr>
        <w:t>As escolas públicas em Moçambique enfrentam sérias limitações físicas que comprometem a qualidade do ensino da língua portuguesa. Muitas salas de aula são superlotadas, mal ventiladas e com mobiliário danificado ou insuficiente. A escassez de livros didáticos e materiais de apoio agrava ainda mais a situação, dificultando o processo de ensino-aprendizagem. Como afirma Freire (1996), "não há ensino sem condições materiais mínimas que sustentem o processo educativo".</w:t>
      </w:r>
    </w:p>
    <w:p w14:paraId="620DCA4E" w14:textId="77777777" w:rsidR="00EF1628" w:rsidRPr="00EF1628" w:rsidRDefault="00EF1628" w:rsidP="00EF1628">
      <w:pPr>
        <w:pStyle w:val="NormalWeb"/>
        <w:spacing w:line="360" w:lineRule="auto"/>
        <w:ind w:firstLine="720"/>
        <w:jc w:val="both"/>
        <w:rPr>
          <w:lang w:val="pt-PT"/>
        </w:rPr>
      </w:pPr>
      <w:r w:rsidRPr="00EF1628">
        <w:rPr>
          <w:lang w:val="pt-PT"/>
        </w:rPr>
        <w:t xml:space="preserve">A ausência de bibliotecas funcionais e laboratórios de línguas reduz significativamente o contato dos alunos com diferentes formas do português. Com acesso limitado a textos literários e científicos, o vocabulário e a capacidade interpretativa dos estudantes ficam comprometidos. Segundo </w:t>
      </w:r>
      <w:proofErr w:type="spellStart"/>
      <w:r w:rsidRPr="00EF1628">
        <w:rPr>
          <w:lang w:val="pt-PT"/>
        </w:rPr>
        <w:t>Chimbutane</w:t>
      </w:r>
      <w:proofErr w:type="spellEnd"/>
      <w:r w:rsidRPr="00EF1628">
        <w:rPr>
          <w:lang w:val="pt-PT"/>
        </w:rPr>
        <w:t xml:space="preserve"> (2011), “o contacto limitado com diferentes registros linguísticos prejudica o desenvolvimento de competências comunicativas complexas”.</w:t>
      </w:r>
    </w:p>
    <w:p w14:paraId="7ABC9181" w14:textId="5D6FAB0B" w:rsidR="00EF1628" w:rsidRPr="00EF1628" w:rsidRDefault="00EF1628" w:rsidP="00EF1628">
      <w:pPr>
        <w:pStyle w:val="NormalWeb"/>
        <w:spacing w:line="360" w:lineRule="auto"/>
        <w:ind w:firstLine="720"/>
        <w:jc w:val="both"/>
        <w:rPr>
          <w:lang w:val="pt-PT"/>
        </w:rPr>
      </w:pPr>
      <w:r w:rsidRPr="00EF1628">
        <w:rPr>
          <w:lang w:val="pt-PT"/>
        </w:rPr>
        <w:lastRenderedPageBreak/>
        <w:t xml:space="preserve">Além disso, os professores carecem de materiais pedagógicos atualizados e contextualizados. Muitos livros didáticos não refletem a realidade cultural dos alunos, criando uma desconexão entre o conteúdo e as vivências locais. Como destaca </w:t>
      </w:r>
      <w:proofErr w:type="spellStart"/>
      <w:r w:rsidRPr="00EF1628">
        <w:rPr>
          <w:lang w:val="pt-PT"/>
        </w:rPr>
        <w:t>Cummins</w:t>
      </w:r>
      <w:proofErr w:type="spellEnd"/>
      <w:r w:rsidRPr="00EF1628">
        <w:rPr>
          <w:lang w:val="pt-PT"/>
        </w:rPr>
        <w:t xml:space="preserve"> (2000), “a aprendizagem significativa ocorre quando há conexão entre a língua da escola e a experiência do aluno”. Sem essa conexão, o ensino torna-se desmotivador e pouco eficaz.</w:t>
      </w:r>
    </w:p>
    <w:p w14:paraId="2F2700CB" w14:textId="77777777" w:rsidR="00EF1628" w:rsidRPr="00EF1628" w:rsidRDefault="00EF1628" w:rsidP="00EF1628">
      <w:pPr>
        <w:pStyle w:val="Ttulo3"/>
        <w:spacing w:line="360" w:lineRule="auto"/>
        <w:jc w:val="both"/>
        <w:rPr>
          <w:rFonts w:ascii="Times New Roman" w:hAnsi="Times New Roman" w:cs="Times New Roman"/>
          <w:color w:val="auto"/>
          <w:lang w:val="pt-PT"/>
        </w:rPr>
      </w:pPr>
      <w:r w:rsidRPr="00EF1628">
        <w:rPr>
          <w:rStyle w:val="Forte"/>
          <w:rFonts w:ascii="Times New Roman" w:hAnsi="Times New Roman" w:cs="Times New Roman"/>
          <w:color w:val="auto"/>
          <w:lang w:val="pt-PT"/>
        </w:rPr>
        <w:t>2.2 Diversidade linguística e interferência das línguas moçambicanas</w:t>
      </w:r>
    </w:p>
    <w:p w14:paraId="06563A33" w14:textId="77777777" w:rsidR="00EF1628" w:rsidRPr="00EF1628" w:rsidRDefault="00EF1628" w:rsidP="00EF1628">
      <w:pPr>
        <w:pStyle w:val="NormalWeb"/>
        <w:spacing w:line="360" w:lineRule="auto"/>
        <w:ind w:firstLine="720"/>
        <w:jc w:val="both"/>
        <w:rPr>
          <w:lang w:val="pt-PT"/>
        </w:rPr>
      </w:pPr>
      <w:r w:rsidRPr="00EF1628">
        <w:rPr>
          <w:lang w:val="pt-PT"/>
        </w:rPr>
        <w:t xml:space="preserve">Moçambique é um país multilíngue, com mais de 20 línguas nacionais, o que representa um grande desafio para o ensino do português, língua oficial e de instrução. Muitos alunos chegam à escola sem qualquer contato prévio com o português, o que dificulta a compreensão e a expressão. </w:t>
      </w:r>
      <w:proofErr w:type="spellStart"/>
      <w:r w:rsidRPr="00EF1628">
        <w:rPr>
          <w:lang w:val="pt-PT"/>
        </w:rPr>
        <w:t>Chimbutane</w:t>
      </w:r>
      <w:proofErr w:type="spellEnd"/>
      <w:r w:rsidRPr="00EF1628">
        <w:rPr>
          <w:lang w:val="pt-PT"/>
        </w:rPr>
        <w:t xml:space="preserve"> (2009) destaca que o ensino do português como segunda língua requer metodologias específicas e adaptadas ao contexto sociolinguístico.</w:t>
      </w:r>
    </w:p>
    <w:p w14:paraId="350370D3" w14:textId="77777777" w:rsidR="00EF1628" w:rsidRPr="00EF1628" w:rsidRDefault="00EF1628" w:rsidP="00EF1628">
      <w:pPr>
        <w:pStyle w:val="NormalWeb"/>
        <w:spacing w:line="360" w:lineRule="auto"/>
        <w:ind w:firstLine="720"/>
        <w:jc w:val="both"/>
        <w:rPr>
          <w:lang w:val="pt-PT"/>
        </w:rPr>
      </w:pPr>
      <w:r w:rsidRPr="00EF1628">
        <w:rPr>
          <w:lang w:val="pt-PT"/>
        </w:rPr>
        <w:t xml:space="preserve">A interferência das línguas maternas no aprendizado do português é comum, manifestando-se em erros fonológicos, lexicais e morfossintáticos. Essa realidade reflete a transferência linguística das línguas locais para o português. Como aponta </w:t>
      </w:r>
      <w:proofErr w:type="spellStart"/>
      <w:r w:rsidRPr="00EF1628">
        <w:rPr>
          <w:lang w:val="pt-PT"/>
        </w:rPr>
        <w:t>Halliday</w:t>
      </w:r>
      <w:proofErr w:type="spellEnd"/>
      <w:r w:rsidRPr="00EF1628">
        <w:rPr>
          <w:lang w:val="pt-PT"/>
        </w:rPr>
        <w:t xml:space="preserve"> (1978), “a linguagem é reflexo da cultura e da experiência social do falante”. Ignorar essa influência é negligenciar as reais necessidades dos alunos.</w:t>
      </w:r>
    </w:p>
    <w:p w14:paraId="498C28B6" w14:textId="35EFF0DE" w:rsidR="00EF1628" w:rsidRPr="00EF1628" w:rsidRDefault="00EF1628" w:rsidP="00EF1628">
      <w:pPr>
        <w:pStyle w:val="NormalWeb"/>
        <w:spacing w:line="360" w:lineRule="auto"/>
        <w:ind w:firstLine="720"/>
        <w:jc w:val="both"/>
        <w:rPr>
          <w:lang w:val="pt-PT"/>
        </w:rPr>
      </w:pPr>
      <w:r w:rsidRPr="00EF1628">
        <w:rPr>
          <w:lang w:val="pt-PT"/>
        </w:rPr>
        <w:t xml:space="preserve">Apesar das diretrizes que reconhecem o bilinguismo, a abordagem monolíngue ainda predomina nas escolas. A falta de formação de professores bilíngues, materiais adequados e valorização das línguas nacionais impede a implementação eficaz do ensino bilingue. </w:t>
      </w:r>
      <w:proofErr w:type="spellStart"/>
      <w:r w:rsidRPr="00EF1628">
        <w:rPr>
          <w:lang w:val="pt-PT"/>
        </w:rPr>
        <w:t>Skutnabb-Kangas</w:t>
      </w:r>
      <w:proofErr w:type="spellEnd"/>
      <w:r w:rsidRPr="00EF1628">
        <w:rPr>
          <w:lang w:val="pt-PT"/>
        </w:rPr>
        <w:t xml:space="preserve"> (2000) afirma que negar o direito à educação na língua materna é uma forma de genocídio linguístico. Promover políticas linguísticas inclusivas é essencial para melhorar o ensino do português.</w:t>
      </w:r>
    </w:p>
    <w:p w14:paraId="21029813" w14:textId="77777777" w:rsidR="00EF1628" w:rsidRPr="00EF1628" w:rsidRDefault="00EF1628" w:rsidP="00EF1628">
      <w:pPr>
        <w:pStyle w:val="Ttulo3"/>
        <w:spacing w:line="360" w:lineRule="auto"/>
        <w:jc w:val="both"/>
        <w:rPr>
          <w:rFonts w:ascii="Times New Roman" w:hAnsi="Times New Roman" w:cs="Times New Roman"/>
          <w:color w:val="auto"/>
          <w:lang w:val="pt-PT"/>
        </w:rPr>
      </w:pPr>
      <w:r w:rsidRPr="00EF1628">
        <w:rPr>
          <w:rStyle w:val="Forte"/>
          <w:rFonts w:ascii="Times New Roman" w:hAnsi="Times New Roman" w:cs="Times New Roman"/>
          <w:color w:val="auto"/>
          <w:lang w:val="pt-PT"/>
        </w:rPr>
        <w:t>2.3 Formação e motivação dos professores de Português</w:t>
      </w:r>
    </w:p>
    <w:p w14:paraId="7B90CF17" w14:textId="77777777" w:rsidR="00EF1628" w:rsidRPr="00EF1628" w:rsidRDefault="00EF1628" w:rsidP="00EF1628">
      <w:pPr>
        <w:pStyle w:val="NormalWeb"/>
        <w:spacing w:line="360" w:lineRule="auto"/>
        <w:ind w:firstLine="720"/>
        <w:jc w:val="both"/>
        <w:rPr>
          <w:lang w:val="pt-PT"/>
        </w:rPr>
      </w:pPr>
      <w:r w:rsidRPr="00EF1628">
        <w:rPr>
          <w:lang w:val="pt-PT"/>
        </w:rPr>
        <w:t xml:space="preserve">A formação inicial de muitos professores de português em Moçambique apresenta fragilidades teóricas e metodológicas. Muitos ingressam na docência com conhecimento limitado em linguística aplicada e didática de línguas. Como defende Tavares (2016), “a qualidade do </w:t>
      </w:r>
      <w:r w:rsidRPr="00EF1628">
        <w:rPr>
          <w:lang w:val="pt-PT"/>
        </w:rPr>
        <w:lastRenderedPageBreak/>
        <w:t>ensino está diretamente relacionada à formação dos professores”, e essa lacuna reflete-se em aulas pouco dinâmicas e centradas na memorização.</w:t>
      </w:r>
    </w:p>
    <w:p w14:paraId="7D659C6A" w14:textId="77777777" w:rsidR="00EF1628" w:rsidRPr="00EF1628" w:rsidRDefault="00EF1628" w:rsidP="00EF1628">
      <w:pPr>
        <w:pStyle w:val="NormalWeb"/>
        <w:spacing w:line="360" w:lineRule="auto"/>
        <w:ind w:firstLine="720"/>
        <w:jc w:val="both"/>
        <w:rPr>
          <w:lang w:val="pt-PT"/>
        </w:rPr>
      </w:pPr>
      <w:r w:rsidRPr="00EF1628">
        <w:rPr>
          <w:lang w:val="pt-PT"/>
        </w:rPr>
        <w:t>A ausência de formação contínua agrava o problema, já que os docentes têm poucas oportunidades de atualização profissional. Nóvoa (1992) enfatiza que a profissionalização docente exige formação permanente e reflexiva. Sem esse suporte, muitos professores sentem-se desmotivados e desvalorizados, o que impacta negativamente o ambiente de ensino-aprendizagem.</w:t>
      </w:r>
    </w:p>
    <w:p w14:paraId="3E2E8079" w14:textId="77777777" w:rsidR="00EF1628" w:rsidRPr="00EF1628" w:rsidRDefault="00EF1628" w:rsidP="00EF1628">
      <w:pPr>
        <w:pStyle w:val="NormalWeb"/>
        <w:spacing w:line="360" w:lineRule="auto"/>
        <w:ind w:firstLine="720"/>
        <w:jc w:val="both"/>
        <w:rPr>
          <w:lang w:val="pt-PT"/>
        </w:rPr>
      </w:pPr>
      <w:r w:rsidRPr="00EF1628">
        <w:rPr>
          <w:lang w:val="pt-PT"/>
        </w:rPr>
        <w:t xml:space="preserve">Além disso, as condições de trabalho e os baixos salários prejudicam a motivação dos professores, que muitas vezes acumulam funções ou lecionam outras disciplinas. A falta de autonomia pedagógica e a rigidez curricular também limitam a inovação nas práticas de ensino. </w:t>
      </w:r>
      <w:proofErr w:type="spellStart"/>
      <w:r w:rsidRPr="00EF1628">
        <w:rPr>
          <w:lang w:val="pt-PT"/>
        </w:rPr>
        <w:t>Perrenoud</w:t>
      </w:r>
      <w:proofErr w:type="spellEnd"/>
      <w:r w:rsidRPr="00EF1628">
        <w:rPr>
          <w:lang w:val="pt-PT"/>
        </w:rPr>
        <w:t xml:space="preserve"> (2000) destaca a importância da autonomia profissional para a construção de práticas significativas. Valorizar o professor como mediador e agente de transformação é essencial para o avanço do ensino do português no país.</w:t>
      </w:r>
    </w:p>
    <w:p w14:paraId="1B8BFCF0" w14:textId="7E8C503F" w:rsidR="00904FC2" w:rsidRPr="00000FBF" w:rsidRDefault="005F0A98" w:rsidP="00000FBF">
      <w:pPr>
        <w:pStyle w:val="NormalWeb"/>
        <w:spacing w:line="360" w:lineRule="auto"/>
        <w:jc w:val="both"/>
        <w:rPr>
          <w:b/>
          <w:bCs/>
          <w:lang w:val="pt-PT"/>
        </w:rPr>
      </w:pPr>
      <w:r>
        <w:rPr>
          <w:b/>
          <w:bCs/>
          <w:lang w:val="pt-PT"/>
        </w:rPr>
        <w:t xml:space="preserve">3 </w:t>
      </w:r>
      <w:r w:rsidR="00000FBF" w:rsidRPr="00000FBF">
        <w:rPr>
          <w:b/>
          <w:bCs/>
          <w:lang w:val="pt-PT"/>
        </w:rPr>
        <w:t>Considerações</w:t>
      </w:r>
      <w:r w:rsidR="00904FC2" w:rsidRPr="00000FBF">
        <w:rPr>
          <w:b/>
          <w:bCs/>
          <w:lang w:val="pt-PT"/>
        </w:rPr>
        <w:t xml:space="preserve"> </w:t>
      </w:r>
      <w:r w:rsidR="00000FBF">
        <w:rPr>
          <w:b/>
          <w:bCs/>
          <w:lang w:val="pt-PT"/>
        </w:rPr>
        <w:t>F</w:t>
      </w:r>
      <w:r w:rsidR="00904FC2" w:rsidRPr="00000FBF">
        <w:rPr>
          <w:b/>
          <w:bCs/>
          <w:lang w:val="pt-PT"/>
        </w:rPr>
        <w:t>inais</w:t>
      </w:r>
    </w:p>
    <w:p w14:paraId="30775207" w14:textId="687FAC55" w:rsidR="00904FC2" w:rsidRPr="00000FBF" w:rsidRDefault="00134878" w:rsidP="00000FBF">
      <w:pPr>
        <w:pStyle w:val="NormalWeb"/>
        <w:spacing w:line="360" w:lineRule="auto"/>
        <w:ind w:firstLine="720"/>
        <w:jc w:val="both"/>
        <w:rPr>
          <w:lang w:val="pt-PT"/>
        </w:rPr>
      </w:pPr>
      <w:r w:rsidRPr="00134878">
        <w:rPr>
          <w:lang w:val="pt-PT"/>
        </w:rPr>
        <w:t xml:space="preserve">Com base nas visitas realizadas às escolas e na experiência profissional em sala de aula, tornou-se evidente que o ensino-aprendizagem do português em Moçambique enfrenta limitações significativas relacionadas à falta de condições adequadas, à escassez de materiais pedagógicos adaptados e à influência das línguas locais no processo educativo. A observação </w:t>
      </w:r>
      <w:proofErr w:type="spellStart"/>
      <w:r w:rsidRPr="00134878">
        <w:rPr>
          <w:lang w:val="pt-PT"/>
        </w:rPr>
        <w:t>directa</w:t>
      </w:r>
      <w:proofErr w:type="spellEnd"/>
      <w:r w:rsidRPr="00134878">
        <w:rPr>
          <w:lang w:val="pt-PT"/>
        </w:rPr>
        <w:t xml:space="preserve"> das aulas mostrou que muitos professores lidam com turmas numerosas, falta de recursos e pouca formação específica para lidar com contextos multilíngues. Os dados recolhidos reforçam a necessidade de se repensar as práticas pedagógicas, com ênfase na valorização da diversidade linguística e no uso de metodologias contextualizadas, que considerem o português como segunda língua. Torna-se urgente promover formação contínua para os docentes, bem como incentivar a produção e distribuição de materiais didáticos mais próximos da realidade sociolinguística dos alunos. Além disso, seria benéfico criar espaços de partilha entre os professores, onde se possa refletir sobre desafios comuns e encontrar soluções colaborativas para tornar o ensino da língua portuguesa mais eficaz, inclusivo e </w:t>
      </w:r>
      <w:proofErr w:type="gramStart"/>
      <w:r w:rsidRPr="00134878">
        <w:rPr>
          <w:lang w:val="pt-PT"/>
        </w:rPr>
        <w:t>significativo.</w:t>
      </w:r>
      <w:r w:rsidR="00904FC2" w:rsidRPr="00000FBF">
        <w:rPr>
          <w:lang w:val="pt-PT"/>
        </w:rPr>
        <w:t>.</w:t>
      </w:r>
      <w:proofErr w:type="gramEnd"/>
    </w:p>
    <w:p w14:paraId="0EDC9262" w14:textId="6B57942B" w:rsidR="00117903" w:rsidRPr="00000FBF" w:rsidRDefault="005F0A98" w:rsidP="00117903">
      <w:pPr>
        <w:pStyle w:val="Ttulo2"/>
        <w:rPr>
          <w:rFonts w:ascii="Times New Roman" w:hAnsi="Times New Roman" w:cs="Times New Roman"/>
          <w:color w:val="auto"/>
          <w:lang w:val="pt-PT"/>
        </w:rPr>
      </w:pPr>
      <w:r>
        <w:rPr>
          <w:rStyle w:val="Forte"/>
          <w:rFonts w:ascii="Times New Roman" w:hAnsi="Times New Roman" w:cs="Times New Roman"/>
          <w:b/>
          <w:bCs/>
          <w:color w:val="auto"/>
          <w:lang w:val="pt-PT"/>
        </w:rPr>
        <w:lastRenderedPageBreak/>
        <w:t xml:space="preserve">4 </w:t>
      </w:r>
      <w:r w:rsidR="00117903" w:rsidRPr="00000FBF">
        <w:rPr>
          <w:rStyle w:val="Forte"/>
          <w:rFonts w:ascii="Times New Roman" w:hAnsi="Times New Roman" w:cs="Times New Roman"/>
          <w:b/>
          <w:bCs/>
          <w:color w:val="auto"/>
          <w:lang w:val="pt-PT"/>
        </w:rPr>
        <w:t xml:space="preserve">Referências </w:t>
      </w:r>
      <w:r w:rsidR="00000FBF" w:rsidRPr="00000FBF">
        <w:rPr>
          <w:rStyle w:val="Forte"/>
          <w:rFonts w:ascii="Times New Roman" w:hAnsi="Times New Roman" w:cs="Times New Roman"/>
          <w:b/>
          <w:bCs/>
          <w:color w:val="auto"/>
          <w:lang w:val="pt-PT"/>
        </w:rPr>
        <w:t>bibliográficas</w:t>
      </w:r>
    </w:p>
    <w:p w14:paraId="15F44482" w14:textId="77777777" w:rsidR="002F3050" w:rsidRPr="002F3050" w:rsidRDefault="002F3050" w:rsidP="009C1889">
      <w:pPr>
        <w:spacing w:before="100" w:beforeAutospacing="1" w:after="100" w:afterAutospacing="1" w:line="240" w:lineRule="auto"/>
        <w:ind w:left="720" w:hanging="720"/>
        <w:rPr>
          <w:rFonts w:ascii="Times New Roman" w:eastAsia="Times New Roman" w:hAnsi="Times New Roman" w:cs="Times New Roman"/>
          <w:sz w:val="24"/>
          <w:szCs w:val="24"/>
          <w:lang w:val="pt-PT"/>
        </w:rPr>
      </w:pPr>
      <w:proofErr w:type="spellStart"/>
      <w:r w:rsidRPr="002F3050">
        <w:rPr>
          <w:rFonts w:ascii="Times New Roman" w:eastAsia="Times New Roman" w:hAnsi="Times New Roman" w:cs="Times New Roman"/>
          <w:sz w:val="24"/>
          <w:szCs w:val="24"/>
          <w:lang w:val="pt-PT"/>
        </w:rPr>
        <w:t>Bourdieu</w:t>
      </w:r>
      <w:proofErr w:type="spellEnd"/>
      <w:r w:rsidRPr="002F3050">
        <w:rPr>
          <w:rFonts w:ascii="Times New Roman" w:eastAsia="Times New Roman" w:hAnsi="Times New Roman" w:cs="Times New Roman"/>
          <w:sz w:val="24"/>
          <w:szCs w:val="24"/>
          <w:lang w:val="pt-PT"/>
        </w:rPr>
        <w:t xml:space="preserve">, P. (1998). </w:t>
      </w:r>
      <w:r w:rsidRPr="002F3050">
        <w:rPr>
          <w:rFonts w:ascii="Times New Roman" w:eastAsia="Times New Roman" w:hAnsi="Times New Roman" w:cs="Times New Roman"/>
          <w:i/>
          <w:iCs/>
          <w:sz w:val="24"/>
          <w:szCs w:val="24"/>
          <w:lang w:val="pt-PT"/>
        </w:rPr>
        <w:t>A economia das trocas simbólicas</w:t>
      </w:r>
      <w:r w:rsidRPr="002F3050">
        <w:rPr>
          <w:rFonts w:ascii="Times New Roman" w:eastAsia="Times New Roman" w:hAnsi="Times New Roman" w:cs="Times New Roman"/>
          <w:sz w:val="24"/>
          <w:szCs w:val="24"/>
          <w:lang w:val="pt-PT"/>
        </w:rPr>
        <w:t xml:space="preserve">. São Paulo: </w:t>
      </w:r>
      <w:proofErr w:type="spellStart"/>
      <w:r w:rsidRPr="002F3050">
        <w:rPr>
          <w:rFonts w:ascii="Times New Roman" w:eastAsia="Times New Roman" w:hAnsi="Times New Roman" w:cs="Times New Roman"/>
          <w:sz w:val="24"/>
          <w:szCs w:val="24"/>
          <w:lang w:val="pt-PT"/>
        </w:rPr>
        <w:t>Perspectiva</w:t>
      </w:r>
      <w:proofErr w:type="spellEnd"/>
      <w:r w:rsidRPr="002F3050">
        <w:rPr>
          <w:rFonts w:ascii="Times New Roman" w:eastAsia="Times New Roman" w:hAnsi="Times New Roman" w:cs="Times New Roman"/>
          <w:sz w:val="24"/>
          <w:szCs w:val="24"/>
          <w:lang w:val="pt-PT"/>
        </w:rPr>
        <w:t>.</w:t>
      </w:r>
    </w:p>
    <w:p w14:paraId="56F4F91B" w14:textId="77777777" w:rsidR="002F3050" w:rsidRPr="002F3050" w:rsidRDefault="002F3050" w:rsidP="009C1889">
      <w:pPr>
        <w:spacing w:before="100" w:beforeAutospacing="1" w:after="100" w:afterAutospacing="1" w:line="240" w:lineRule="auto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F3050">
        <w:rPr>
          <w:rFonts w:ascii="Times New Roman" w:eastAsia="Times New Roman" w:hAnsi="Times New Roman" w:cs="Times New Roman"/>
          <w:sz w:val="24"/>
          <w:szCs w:val="24"/>
          <w:lang w:val="pt-PT"/>
        </w:rPr>
        <w:t>Chimbutane</w:t>
      </w:r>
      <w:proofErr w:type="spellEnd"/>
      <w:r w:rsidRPr="002F3050">
        <w:rPr>
          <w:rFonts w:ascii="Times New Roman" w:eastAsia="Times New Roman" w:hAnsi="Times New Roman" w:cs="Times New Roman"/>
          <w:sz w:val="24"/>
          <w:szCs w:val="24"/>
          <w:lang w:val="pt-PT"/>
        </w:rPr>
        <w:t xml:space="preserve">, F. (2009). </w:t>
      </w:r>
      <w:r w:rsidRPr="002F3050">
        <w:rPr>
          <w:rFonts w:ascii="Times New Roman" w:eastAsia="Times New Roman" w:hAnsi="Times New Roman" w:cs="Times New Roman"/>
          <w:i/>
          <w:iCs/>
          <w:sz w:val="24"/>
          <w:szCs w:val="24"/>
        </w:rPr>
        <w:t>Multilingualism and education in Mozambique: Policy and practice</w:t>
      </w:r>
      <w:r w:rsidRPr="002F3050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2F3050">
        <w:rPr>
          <w:rFonts w:ascii="Times New Roman" w:eastAsia="Times New Roman" w:hAnsi="Times New Roman" w:cs="Times New Roman"/>
          <w:sz w:val="24"/>
          <w:szCs w:val="24"/>
        </w:rPr>
        <w:t>Langage</w:t>
      </w:r>
      <w:proofErr w:type="spellEnd"/>
      <w:r w:rsidRPr="002F3050">
        <w:rPr>
          <w:rFonts w:ascii="Times New Roman" w:eastAsia="Times New Roman" w:hAnsi="Times New Roman" w:cs="Times New Roman"/>
          <w:sz w:val="24"/>
          <w:szCs w:val="24"/>
        </w:rPr>
        <w:t xml:space="preserve"> et </w:t>
      </w:r>
      <w:proofErr w:type="spellStart"/>
      <w:r w:rsidRPr="002F3050">
        <w:rPr>
          <w:rFonts w:ascii="Times New Roman" w:eastAsia="Times New Roman" w:hAnsi="Times New Roman" w:cs="Times New Roman"/>
          <w:sz w:val="24"/>
          <w:szCs w:val="24"/>
        </w:rPr>
        <w:t>société</w:t>
      </w:r>
      <w:proofErr w:type="spellEnd"/>
      <w:r w:rsidRPr="002F3050">
        <w:rPr>
          <w:rFonts w:ascii="Times New Roman" w:eastAsia="Times New Roman" w:hAnsi="Times New Roman" w:cs="Times New Roman"/>
          <w:sz w:val="24"/>
          <w:szCs w:val="24"/>
        </w:rPr>
        <w:t>, 129(1), 31-47.</w:t>
      </w:r>
    </w:p>
    <w:p w14:paraId="0F055E66" w14:textId="77777777" w:rsidR="002F3050" w:rsidRPr="002F3050" w:rsidRDefault="002F3050" w:rsidP="009C1889">
      <w:pPr>
        <w:spacing w:before="100" w:beforeAutospacing="1" w:after="100" w:afterAutospacing="1" w:line="240" w:lineRule="auto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F3050">
        <w:rPr>
          <w:rFonts w:ascii="Times New Roman" w:eastAsia="Times New Roman" w:hAnsi="Times New Roman" w:cs="Times New Roman"/>
          <w:sz w:val="24"/>
          <w:szCs w:val="24"/>
        </w:rPr>
        <w:t>Chimbutane</w:t>
      </w:r>
      <w:proofErr w:type="spellEnd"/>
      <w:r w:rsidRPr="002F3050">
        <w:rPr>
          <w:rFonts w:ascii="Times New Roman" w:eastAsia="Times New Roman" w:hAnsi="Times New Roman" w:cs="Times New Roman"/>
          <w:sz w:val="24"/>
          <w:szCs w:val="24"/>
        </w:rPr>
        <w:t xml:space="preserve">, F. (2011). </w:t>
      </w:r>
      <w:r w:rsidRPr="002F3050">
        <w:rPr>
          <w:rFonts w:ascii="Times New Roman" w:eastAsia="Times New Roman" w:hAnsi="Times New Roman" w:cs="Times New Roman"/>
          <w:i/>
          <w:iCs/>
          <w:sz w:val="24"/>
          <w:szCs w:val="24"/>
        </w:rPr>
        <w:t>Rethinking bilingual education in postcolonial contexts</w:t>
      </w:r>
      <w:r w:rsidRPr="002F3050">
        <w:rPr>
          <w:rFonts w:ascii="Times New Roman" w:eastAsia="Times New Roman" w:hAnsi="Times New Roman" w:cs="Times New Roman"/>
          <w:sz w:val="24"/>
          <w:szCs w:val="24"/>
        </w:rPr>
        <w:t>. Multilingual Matters.</w:t>
      </w:r>
    </w:p>
    <w:p w14:paraId="5C031D82" w14:textId="77777777" w:rsidR="002F3050" w:rsidRPr="002F3050" w:rsidRDefault="002F3050" w:rsidP="009C1889">
      <w:pPr>
        <w:spacing w:before="100" w:beforeAutospacing="1" w:after="100" w:afterAutospacing="1" w:line="240" w:lineRule="auto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 w:rsidRPr="002F3050">
        <w:rPr>
          <w:rFonts w:ascii="Times New Roman" w:eastAsia="Times New Roman" w:hAnsi="Times New Roman" w:cs="Times New Roman"/>
          <w:sz w:val="24"/>
          <w:szCs w:val="24"/>
        </w:rPr>
        <w:t xml:space="preserve">Cummins, J. (2000). </w:t>
      </w:r>
      <w:r w:rsidRPr="002F3050">
        <w:rPr>
          <w:rFonts w:ascii="Times New Roman" w:eastAsia="Times New Roman" w:hAnsi="Times New Roman" w:cs="Times New Roman"/>
          <w:i/>
          <w:iCs/>
          <w:sz w:val="24"/>
          <w:szCs w:val="24"/>
        </w:rPr>
        <w:t>Language, power and pedagogy: Bilingual children in the crossfire</w:t>
      </w:r>
      <w:r w:rsidRPr="002F3050">
        <w:rPr>
          <w:rFonts w:ascii="Times New Roman" w:eastAsia="Times New Roman" w:hAnsi="Times New Roman" w:cs="Times New Roman"/>
          <w:sz w:val="24"/>
          <w:szCs w:val="24"/>
        </w:rPr>
        <w:t>. Multilingual Matters.</w:t>
      </w:r>
    </w:p>
    <w:p w14:paraId="7E8FF5BD" w14:textId="77777777" w:rsidR="002F3050" w:rsidRPr="00EF1628" w:rsidRDefault="002F3050" w:rsidP="009C1889">
      <w:pPr>
        <w:spacing w:before="100" w:beforeAutospacing="1" w:after="100" w:afterAutospacing="1" w:line="240" w:lineRule="auto"/>
        <w:ind w:left="720" w:hanging="720"/>
        <w:rPr>
          <w:rFonts w:ascii="Times New Roman" w:eastAsia="Times New Roman" w:hAnsi="Times New Roman" w:cs="Times New Roman"/>
          <w:sz w:val="24"/>
          <w:szCs w:val="24"/>
          <w:lang w:val="pt-PT"/>
        </w:rPr>
      </w:pPr>
      <w:r w:rsidRPr="002F3050">
        <w:rPr>
          <w:rFonts w:ascii="Times New Roman" w:eastAsia="Times New Roman" w:hAnsi="Times New Roman" w:cs="Times New Roman"/>
          <w:sz w:val="24"/>
          <w:szCs w:val="24"/>
        </w:rPr>
        <w:t xml:space="preserve">Cummins, J. (2001). </w:t>
      </w:r>
      <w:r w:rsidRPr="002F3050">
        <w:rPr>
          <w:rFonts w:ascii="Times New Roman" w:eastAsia="Times New Roman" w:hAnsi="Times New Roman" w:cs="Times New Roman"/>
          <w:i/>
          <w:iCs/>
          <w:sz w:val="24"/>
          <w:szCs w:val="24"/>
        </w:rPr>
        <w:t>Negotiating identities: Education for empowerment in a diverse society</w:t>
      </w:r>
      <w:r w:rsidRPr="002F3050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EF1628">
        <w:rPr>
          <w:rFonts w:ascii="Times New Roman" w:eastAsia="Times New Roman" w:hAnsi="Times New Roman" w:cs="Times New Roman"/>
          <w:sz w:val="24"/>
          <w:szCs w:val="24"/>
          <w:lang w:val="pt-PT"/>
        </w:rPr>
        <w:t>California</w:t>
      </w:r>
      <w:proofErr w:type="spellEnd"/>
      <w:r w:rsidRPr="00EF1628">
        <w:rPr>
          <w:rFonts w:ascii="Times New Roman" w:eastAsia="Times New Roman" w:hAnsi="Times New Roman" w:cs="Times New Roman"/>
          <w:sz w:val="24"/>
          <w:szCs w:val="24"/>
          <w:lang w:val="pt-PT"/>
        </w:rPr>
        <w:t xml:space="preserve"> </w:t>
      </w:r>
      <w:proofErr w:type="spellStart"/>
      <w:r w:rsidRPr="00EF1628">
        <w:rPr>
          <w:rFonts w:ascii="Times New Roman" w:eastAsia="Times New Roman" w:hAnsi="Times New Roman" w:cs="Times New Roman"/>
          <w:sz w:val="24"/>
          <w:szCs w:val="24"/>
          <w:lang w:val="pt-PT"/>
        </w:rPr>
        <w:t>Association</w:t>
      </w:r>
      <w:proofErr w:type="spellEnd"/>
      <w:r w:rsidRPr="00EF1628">
        <w:rPr>
          <w:rFonts w:ascii="Times New Roman" w:eastAsia="Times New Roman" w:hAnsi="Times New Roman" w:cs="Times New Roman"/>
          <w:sz w:val="24"/>
          <w:szCs w:val="24"/>
          <w:lang w:val="pt-PT"/>
        </w:rPr>
        <w:t xml:space="preserve"> for </w:t>
      </w:r>
      <w:proofErr w:type="spellStart"/>
      <w:r w:rsidRPr="00EF1628">
        <w:rPr>
          <w:rFonts w:ascii="Times New Roman" w:eastAsia="Times New Roman" w:hAnsi="Times New Roman" w:cs="Times New Roman"/>
          <w:sz w:val="24"/>
          <w:szCs w:val="24"/>
          <w:lang w:val="pt-PT"/>
        </w:rPr>
        <w:t>Bilingual</w:t>
      </w:r>
      <w:proofErr w:type="spellEnd"/>
      <w:r w:rsidRPr="00EF1628">
        <w:rPr>
          <w:rFonts w:ascii="Times New Roman" w:eastAsia="Times New Roman" w:hAnsi="Times New Roman" w:cs="Times New Roman"/>
          <w:sz w:val="24"/>
          <w:szCs w:val="24"/>
          <w:lang w:val="pt-PT"/>
        </w:rPr>
        <w:t xml:space="preserve"> </w:t>
      </w:r>
      <w:proofErr w:type="spellStart"/>
      <w:r w:rsidRPr="00EF1628">
        <w:rPr>
          <w:rFonts w:ascii="Times New Roman" w:eastAsia="Times New Roman" w:hAnsi="Times New Roman" w:cs="Times New Roman"/>
          <w:sz w:val="24"/>
          <w:szCs w:val="24"/>
          <w:lang w:val="pt-PT"/>
        </w:rPr>
        <w:t>Education</w:t>
      </w:r>
      <w:proofErr w:type="spellEnd"/>
      <w:r w:rsidRPr="00EF1628">
        <w:rPr>
          <w:rFonts w:ascii="Times New Roman" w:eastAsia="Times New Roman" w:hAnsi="Times New Roman" w:cs="Times New Roman"/>
          <w:sz w:val="24"/>
          <w:szCs w:val="24"/>
          <w:lang w:val="pt-PT"/>
        </w:rPr>
        <w:t>.</w:t>
      </w:r>
    </w:p>
    <w:p w14:paraId="73D35AFA" w14:textId="77777777" w:rsidR="002F3050" w:rsidRPr="002F3050" w:rsidRDefault="002F3050" w:rsidP="009C1889">
      <w:pPr>
        <w:spacing w:before="100" w:beforeAutospacing="1" w:after="100" w:afterAutospacing="1" w:line="240" w:lineRule="auto"/>
        <w:ind w:left="720" w:hanging="720"/>
        <w:rPr>
          <w:rFonts w:ascii="Times New Roman" w:eastAsia="Times New Roman" w:hAnsi="Times New Roman" w:cs="Times New Roman"/>
          <w:sz w:val="24"/>
          <w:szCs w:val="24"/>
          <w:lang w:val="pt-PT"/>
        </w:rPr>
      </w:pPr>
      <w:proofErr w:type="spellStart"/>
      <w:r w:rsidRPr="002F3050">
        <w:rPr>
          <w:rFonts w:ascii="Times New Roman" w:eastAsia="Times New Roman" w:hAnsi="Times New Roman" w:cs="Times New Roman"/>
          <w:sz w:val="24"/>
          <w:szCs w:val="24"/>
          <w:lang w:val="pt-PT"/>
        </w:rPr>
        <w:t>Day</w:t>
      </w:r>
      <w:proofErr w:type="spellEnd"/>
      <w:r w:rsidRPr="002F3050">
        <w:rPr>
          <w:rFonts w:ascii="Times New Roman" w:eastAsia="Times New Roman" w:hAnsi="Times New Roman" w:cs="Times New Roman"/>
          <w:sz w:val="24"/>
          <w:szCs w:val="24"/>
          <w:lang w:val="pt-PT"/>
        </w:rPr>
        <w:t xml:space="preserve">, C. (2004). </w:t>
      </w:r>
      <w:r w:rsidRPr="002F3050">
        <w:rPr>
          <w:rFonts w:ascii="Times New Roman" w:eastAsia="Times New Roman" w:hAnsi="Times New Roman" w:cs="Times New Roman"/>
          <w:i/>
          <w:iCs/>
          <w:sz w:val="24"/>
          <w:szCs w:val="24"/>
          <w:lang w:val="pt-PT"/>
        </w:rPr>
        <w:t>A paixão pelo ensino: A identidade profissional e vocacional do professor</w:t>
      </w:r>
      <w:r w:rsidRPr="002F3050">
        <w:rPr>
          <w:rFonts w:ascii="Times New Roman" w:eastAsia="Times New Roman" w:hAnsi="Times New Roman" w:cs="Times New Roman"/>
          <w:sz w:val="24"/>
          <w:szCs w:val="24"/>
          <w:lang w:val="pt-PT"/>
        </w:rPr>
        <w:t>. Porto Alegre: Artmed.</w:t>
      </w:r>
    </w:p>
    <w:p w14:paraId="0E562AD3" w14:textId="77777777" w:rsidR="002F3050" w:rsidRPr="002F3050" w:rsidRDefault="002F3050" w:rsidP="009C1889">
      <w:pPr>
        <w:spacing w:before="100" w:beforeAutospacing="1" w:after="100" w:afterAutospacing="1" w:line="240" w:lineRule="auto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 w:rsidRPr="002F3050">
        <w:rPr>
          <w:rFonts w:ascii="Times New Roman" w:eastAsia="Times New Roman" w:hAnsi="Times New Roman" w:cs="Times New Roman"/>
          <w:sz w:val="24"/>
          <w:szCs w:val="24"/>
          <w:lang w:val="pt-PT"/>
        </w:rPr>
        <w:t xml:space="preserve">Freire, P. (1996). </w:t>
      </w:r>
      <w:r w:rsidRPr="002F3050">
        <w:rPr>
          <w:rFonts w:ascii="Times New Roman" w:eastAsia="Times New Roman" w:hAnsi="Times New Roman" w:cs="Times New Roman"/>
          <w:i/>
          <w:iCs/>
          <w:sz w:val="24"/>
          <w:szCs w:val="24"/>
          <w:lang w:val="pt-PT"/>
        </w:rPr>
        <w:t>Pedagogia da autonomia: Saberes necessários à prática educativa</w:t>
      </w:r>
      <w:r w:rsidRPr="002F3050">
        <w:rPr>
          <w:rFonts w:ascii="Times New Roman" w:eastAsia="Times New Roman" w:hAnsi="Times New Roman" w:cs="Times New Roman"/>
          <w:sz w:val="24"/>
          <w:szCs w:val="24"/>
          <w:lang w:val="pt-PT"/>
        </w:rPr>
        <w:t xml:space="preserve">. </w:t>
      </w:r>
      <w:r w:rsidRPr="002F3050">
        <w:rPr>
          <w:rFonts w:ascii="Times New Roman" w:eastAsia="Times New Roman" w:hAnsi="Times New Roman" w:cs="Times New Roman"/>
          <w:sz w:val="24"/>
          <w:szCs w:val="24"/>
        </w:rPr>
        <w:t>São Paulo: Paz e Terra.</w:t>
      </w:r>
    </w:p>
    <w:p w14:paraId="1AB599D3" w14:textId="77777777" w:rsidR="002F3050" w:rsidRPr="002F3050" w:rsidRDefault="002F3050" w:rsidP="009C1889">
      <w:pPr>
        <w:spacing w:before="100" w:beforeAutospacing="1" w:after="100" w:afterAutospacing="1" w:line="240" w:lineRule="auto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 w:rsidRPr="002F3050">
        <w:rPr>
          <w:rFonts w:ascii="Times New Roman" w:eastAsia="Times New Roman" w:hAnsi="Times New Roman" w:cs="Times New Roman"/>
          <w:sz w:val="24"/>
          <w:szCs w:val="24"/>
        </w:rPr>
        <w:t xml:space="preserve">Halliday, M. A. K. (1978). </w:t>
      </w:r>
      <w:r w:rsidRPr="002F3050">
        <w:rPr>
          <w:rFonts w:ascii="Times New Roman" w:eastAsia="Times New Roman" w:hAnsi="Times New Roman" w:cs="Times New Roman"/>
          <w:i/>
          <w:iCs/>
          <w:sz w:val="24"/>
          <w:szCs w:val="24"/>
        </w:rPr>
        <w:t>Language as social semiotic: The social interpretation of language and meaning</w:t>
      </w:r>
      <w:r w:rsidRPr="002F3050">
        <w:rPr>
          <w:rFonts w:ascii="Times New Roman" w:eastAsia="Times New Roman" w:hAnsi="Times New Roman" w:cs="Times New Roman"/>
          <w:sz w:val="24"/>
          <w:szCs w:val="24"/>
        </w:rPr>
        <w:t>. London: Edward Arnold.</w:t>
      </w:r>
    </w:p>
    <w:p w14:paraId="43DAFDD5" w14:textId="77777777" w:rsidR="002F3050" w:rsidRPr="002F3050" w:rsidRDefault="002F3050" w:rsidP="009C1889">
      <w:pPr>
        <w:spacing w:before="100" w:beforeAutospacing="1" w:after="100" w:afterAutospacing="1" w:line="240" w:lineRule="auto"/>
        <w:ind w:left="720" w:hanging="720"/>
        <w:rPr>
          <w:rFonts w:ascii="Times New Roman" w:eastAsia="Times New Roman" w:hAnsi="Times New Roman" w:cs="Times New Roman"/>
          <w:sz w:val="24"/>
          <w:szCs w:val="24"/>
          <w:lang w:val="pt-PT"/>
        </w:rPr>
      </w:pPr>
      <w:r w:rsidRPr="002F3050">
        <w:rPr>
          <w:rFonts w:ascii="Times New Roman" w:eastAsia="Times New Roman" w:hAnsi="Times New Roman" w:cs="Times New Roman"/>
          <w:sz w:val="24"/>
          <w:szCs w:val="24"/>
        </w:rPr>
        <w:t xml:space="preserve">Hornberger, N. H. (2002). </w:t>
      </w:r>
      <w:r w:rsidRPr="002F3050">
        <w:rPr>
          <w:rFonts w:ascii="Times New Roman" w:eastAsia="Times New Roman" w:hAnsi="Times New Roman" w:cs="Times New Roman"/>
          <w:i/>
          <w:iCs/>
          <w:sz w:val="24"/>
          <w:szCs w:val="24"/>
        </w:rPr>
        <w:t>Multilingual language policies and the continua of biliteracy: An ecological approach</w:t>
      </w:r>
      <w:r w:rsidRPr="002F3050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2F3050">
        <w:rPr>
          <w:rFonts w:ascii="Times New Roman" w:eastAsia="Times New Roman" w:hAnsi="Times New Roman" w:cs="Times New Roman"/>
          <w:sz w:val="24"/>
          <w:szCs w:val="24"/>
          <w:lang w:val="pt-PT"/>
        </w:rPr>
        <w:t>Language</w:t>
      </w:r>
      <w:proofErr w:type="spellEnd"/>
      <w:r w:rsidRPr="002F3050">
        <w:rPr>
          <w:rFonts w:ascii="Times New Roman" w:eastAsia="Times New Roman" w:hAnsi="Times New Roman" w:cs="Times New Roman"/>
          <w:sz w:val="24"/>
          <w:szCs w:val="24"/>
          <w:lang w:val="pt-PT"/>
        </w:rPr>
        <w:t xml:space="preserve"> </w:t>
      </w:r>
      <w:proofErr w:type="spellStart"/>
      <w:r w:rsidRPr="002F3050">
        <w:rPr>
          <w:rFonts w:ascii="Times New Roman" w:eastAsia="Times New Roman" w:hAnsi="Times New Roman" w:cs="Times New Roman"/>
          <w:sz w:val="24"/>
          <w:szCs w:val="24"/>
          <w:lang w:val="pt-PT"/>
        </w:rPr>
        <w:t>Policy</w:t>
      </w:r>
      <w:proofErr w:type="spellEnd"/>
      <w:r w:rsidRPr="002F3050">
        <w:rPr>
          <w:rFonts w:ascii="Times New Roman" w:eastAsia="Times New Roman" w:hAnsi="Times New Roman" w:cs="Times New Roman"/>
          <w:sz w:val="24"/>
          <w:szCs w:val="24"/>
          <w:lang w:val="pt-PT"/>
        </w:rPr>
        <w:t>, 1(1), 27–51.</w:t>
      </w:r>
    </w:p>
    <w:p w14:paraId="4348A779" w14:textId="77777777" w:rsidR="002F3050" w:rsidRPr="002F3050" w:rsidRDefault="002F3050" w:rsidP="009C1889">
      <w:pPr>
        <w:spacing w:before="100" w:beforeAutospacing="1" w:after="100" w:afterAutospacing="1" w:line="240" w:lineRule="auto"/>
        <w:ind w:left="720" w:hanging="720"/>
        <w:rPr>
          <w:rFonts w:ascii="Times New Roman" w:eastAsia="Times New Roman" w:hAnsi="Times New Roman" w:cs="Times New Roman"/>
          <w:sz w:val="24"/>
          <w:szCs w:val="24"/>
          <w:lang w:val="pt-PT"/>
        </w:rPr>
      </w:pPr>
      <w:proofErr w:type="spellStart"/>
      <w:r w:rsidRPr="002F3050">
        <w:rPr>
          <w:rFonts w:ascii="Times New Roman" w:eastAsia="Times New Roman" w:hAnsi="Times New Roman" w:cs="Times New Roman"/>
          <w:sz w:val="24"/>
          <w:szCs w:val="24"/>
          <w:lang w:val="pt-PT"/>
        </w:rPr>
        <w:t>Moran</w:t>
      </w:r>
      <w:proofErr w:type="spellEnd"/>
      <w:r w:rsidRPr="002F3050">
        <w:rPr>
          <w:rFonts w:ascii="Times New Roman" w:eastAsia="Times New Roman" w:hAnsi="Times New Roman" w:cs="Times New Roman"/>
          <w:sz w:val="24"/>
          <w:szCs w:val="24"/>
          <w:lang w:val="pt-PT"/>
        </w:rPr>
        <w:t xml:space="preserve">, J. M. (2013). </w:t>
      </w:r>
      <w:r w:rsidRPr="002F3050">
        <w:rPr>
          <w:rFonts w:ascii="Times New Roman" w:eastAsia="Times New Roman" w:hAnsi="Times New Roman" w:cs="Times New Roman"/>
          <w:i/>
          <w:iCs/>
          <w:sz w:val="24"/>
          <w:szCs w:val="24"/>
          <w:lang w:val="pt-PT"/>
        </w:rPr>
        <w:t>A educação que desejamos: Novos desafios e como chegar lá</w:t>
      </w:r>
      <w:r w:rsidRPr="002F3050">
        <w:rPr>
          <w:rFonts w:ascii="Times New Roman" w:eastAsia="Times New Roman" w:hAnsi="Times New Roman" w:cs="Times New Roman"/>
          <w:sz w:val="24"/>
          <w:szCs w:val="24"/>
          <w:lang w:val="pt-PT"/>
        </w:rPr>
        <w:t xml:space="preserve">. Campinas: </w:t>
      </w:r>
      <w:proofErr w:type="spellStart"/>
      <w:r w:rsidRPr="002F3050">
        <w:rPr>
          <w:rFonts w:ascii="Times New Roman" w:eastAsia="Times New Roman" w:hAnsi="Times New Roman" w:cs="Times New Roman"/>
          <w:sz w:val="24"/>
          <w:szCs w:val="24"/>
          <w:lang w:val="pt-PT"/>
        </w:rPr>
        <w:t>Papirus</w:t>
      </w:r>
      <w:proofErr w:type="spellEnd"/>
      <w:r w:rsidRPr="002F3050">
        <w:rPr>
          <w:rFonts w:ascii="Times New Roman" w:eastAsia="Times New Roman" w:hAnsi="Times New Roman" w:cs="Times New Roman"/>
          <w:sz w:val="24"/>
          <w:szCs w:val="24"/>
          <w:lang w:val="pt-PT"/>
        </w:rPr>
        <w:t>.</w:t>
      </w:r>
    </w:p>
    <w:p w14:paraId="554DB7A7" w14:textId="77777777" w:rsidR="002F3050" w:rsidRPr="002F3050" w:rsidRDefault="002F3050" w:rsidP="009C1889">
      <w:pPr>
        <w:spacing w:before="100" w:beforeAutospacing="1" w:after="100" w:afterAutospacing="1" w:line="240" w:lineRule="auto"/>
        <w:ind w:left="720" w:hanging="720"/>
        <w:rPr>
          <w:rFonts w:ascii="Times New Roman" w:eastAsia="Times New Roman" w:hAnsi="Times New Roman" w:cs="Times New Roman"/>
          <w:sz w:val="24"/>
          <w:szCs w:val="24"/>
          <w:lang w:val="pt-PT"/>
        </w:rPr>
      </w:pPr>
      <w:r w:rsidRPr="002F3050">
        <w:rPr>
          <w:rFonts w:ascii="Times New Roman" w:eastAsia="Times New Roman" w:hAnsi="Times New Roman" w:cs="Times New Roman"/>
          <w:sz w:val="24"/>
          <w:szCs w:val="24"/>
          <w:lang w:val="pt-PT"/>
        </w:rPr>
        <w:t xml:space="preserve">Nóvoa, A. (1992). </w:t>
      </w:r>
      <w:r w:rsidRPr="002F3050">
        <w:rPr>
          <w:rFonts w:ascii="Times New Roman" w:eastAsia="Times New Roman" w:hAnsi="Times New Roman" w:cs="Times New Roman"/>
          <w:i/>
          <w:iCs/>
          <w:sz w:val="24"/>
          <w:szCs w:val="24"/>
          <w:lang w:val="pt-PT"/>
        </w:rPr>
        <w:t>Os professores e a sua formação</w:t>
      </w:r>
      <w:r w:rsidRPr="002F3050">
        <w:rPr>
          <w:rFonts w:ascii="Times New Roman" w:eastAsia="Times New Roman" w:hAnsi="Times New Roman" w:cs="Times New Roman"/>
          <w:sz w:val="24"/>
          <w:szCs w:val="24"/>
          <w:lang w:val="pt-PT"/>
        </w:rPr>
        <w:t>. Lisboa: Publicações Dom Quixote.</w:t>
      </w:r>
    </w:p>
    <w:p w14:paraId="218B74AF" w14:textId="77777777" w:rsidR="002F3050" w:rsidRPr="002F3050" w:rsidRDefault="002F3050" w:rsidP="009C1889">
      <w:pPr>
        <w:spacing w:before="100" w:beforeAutospacing="1" w:after="100" w:afterAutospacing="1" w:line="240" w:lineRule="auto"/>
        <w:ind w:left="720" w:hanging="720"/>
        <w:rPr>
          <w:rFonts w:ascii="Times New Roman" w:eastAsia="Times New Roman" w:hAnsi="Times New Roman" w:cs="Times New Roman"/>
          <w:sz w:val="24"/>
          <w:szCs w:val="24"/>
          <w:lang w:val="pt-PT"/>
        </w:rPr>
      </w:pPr>
      <w:proofErr w:type="spellStart"/>
      <w:r w:rsidRPr="002F3050">
        <w:rPr>
          <w:rFonts w:ascii="Times New Roman" w:eastAsia="Times New Roman" w:hAnsi="Times New Roman" w:cs="Times New Roman"/>
          <w:sz w:val="24"/>
          <w:szCs w:val="24"/>
          <w:lang w:val="pt-PT"/>
        </w:rPr>
        <w:t>Perrenoud</w:t>
      </w:r>
      <w:proofErr w:type="spellEnd"/>
      <w:r w:rsidRPr="002F3050">
        <w:rPr>
          <w:rFonts w:ascii="Times New Roman" w:eastAsia="Times New Roman" w:hAnsi="Times New Roman" w:cs="Times New Roman"/>
          <w:sz w:val="24"/>
          <w:szCs w:val="24"/>
          <w:lang w:val="pt-PT"/>
        </w:rPr>
        <w:t xml:space="preserve">, P. (2000). </w:t>
      </w:r>
      <w:r w:rsidRPr="002F3050">
        <w:rPr>
          <w:rFonts w:ascii="Times New Roman" w:eastAsia="Times New Roman" w:hAnsi="Times New Roman" w:cs="Times New Roman"/>
          <w:i/>
          <w:iCs/>
          <w:sz w:val="24"/>
          <w:szCs w:val="24"/>
          <w:lang w:val="pt-PT"/>
        </w:rPr>
        <w:t>Dez novas competências para ensinar</w:t>
      </w:r>
      <w:r w:rsidRPr="002F3050">
        <w:rPr>
          <w:rFonts w:ascii="Times New Roman" w:eastAsia="Times New Roman" w:hAnsi="Times New Roman" w:cs="Times New Roman"/>
          <w:sz w:val="24"/>
          <w:szCs w:val="24"/>
          <w:lang w:val="pt-PT"/>
        </w:rPr>
        <w:t>. Porto Alegre: Artmed.</w:t>
      </w:r>
    </w:p>
    <w:p w14:paraId="7E083071" w14:textId="77777777" w:rsidR="002F3050" w:rsidRPr="002F3050" w:rsidRDefault="002F3050" w:rsidP="009C1889">
      <w:pPr>
        <w:spacing w:before="100" w:beforeAutospacing="1" w:after="100" w:afterAutospacing="1" w:line="240" w:lineRule="auto"/>
        <w:ind w:left="720" w:hanging="720"/>
        <w:rPr>
          <w:rFonts w:ascii="Times New Roman" w:eastAsia="Times New Roman" w:hAnsi="Times New Roman" w:cs="Times New Roman"/>
          <w:sz w:val="24"/>
          <w:szCs w:val="24"/>
          <w:lang w:val="pt-PT"/>
        </w:rPr>
      </w:pPr>
      <w:proofErr w:type="spellStart"/>
      <w:r w:rsidRPr="002F3050">
        <w:rPr>
          <w:rFonts w:ascii="Times New Roman" w:eastAsia="Times New Roman" w:hAnsi="Times New Roman" w:cs="Times New Roman"/>
          <w:sz w:val="24"/>
          <w:szCs w:val="24"/>
          <w:lang w:val="pt-PT"/>
        </w:rPr>
        <w:t>Skutnabb-Kangas</w:t>
      </w:r>
      <w:proofErr w:type="spellEnd"/>
      <w:r w:rsidRPr="002F3050">
        <w:rPr>
          <w:rFonts w:ascii="Times New Roman" w:eastAsia="Times New Roman" w:hAnsi="Times New Roman" w:cs="Times New Roman"/>
          <w:sz w:val="24"/>
          <w:szCs w:val="24"/>
          <w:lang w:val="pt-PT"/>
        </w:rPr>
        <w:t xml:space="preserve">, T. (2000). </w:t>
      </w:r>
      <w:r w:rsidRPr="002F3050">
        <w:rPr>
          <w:rFonts w:ascii="Times New Roman" w:eastAsia="Times New Roman" w:hAnsi="Times New Roman" w:cs="Times New Roman"/>
          <w:i/>
          <w:iCs/>
          <w:sz w:val="24"/>
          <w:szCs w:val="24"/>
        </w:rPr>
        <w:t>Linguistic genocide in education – or worldwide diversity and human rights?</w:t>
      </w:r>
      <w:r w:rsidRPr="002F30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3050">
        <w:rPr>
          <w:rFonts w:ascii="Times New Roman" w:eastAsia="Times New Roman" w:hAnsi="Times New Roman" w:cs="Times New Roman"/>
          <w:sz w:val="24"/>
          <w:szCs w:val="24"/>
          <w:lang w:val="pt-PT"/>
        </w:rPr>
        <w:t>Mahwah</w:t>
      </w:r>
      <w:proofErr w:type="spellEnd"/>
      <w:r w:rsidRPr="002F3050">
        <w:rPr>
          <w:rFonts w:ascii="Times New Roman" w:eastAsia="Times New Roman" w:hAnsi="Times New Roman" w:cs="Times New Roman"/>
          <w:sz w:val="24"/>
          <w:szCs w:val="24"/>
          <w:lang w:val="pt-PT"/>
        </w:rPr>
        <w:t xml:space="preserve">, NJ: Lawrence </w:t>
      </w:r>
      <w:proofErr w:type="spellStart"/>
      <w:r w:rsidRPr="002F3050">
        <w:rPr>
          <w:rFonts w:ascii="Times New Roman" w:eastAsia="Times New Roman" w:hAnsi="Times New Roman" w:cs="Times New Roman"/>
          <w:sz w:val="24"/>
          <w:szCs w:val="24"/>
          <w:lang w:val="pt-PT"/>
        </w:rPr>
        <w:t>Erlbaum</w:t>
      </w:r>
      <w:proofErr w:type="spellEnd"/>
      <w:r w:rsidRPr="002F3050">
        <w:rPr>
          <w:rFonts w:ascii="Times New Roman" w:eastAsia="Times New Roman" w:hAnsi="Times New Roman" w:cs="Times New Roman"/>
          <w:sz w:val="24"/>
          <w:szCs w:val="24"/>
          <w:lang w:val="pt-PT"/>
        </w:rPr>
        <w:t>.</w:t>
      </w:r>
    </w:p>
    <w:p w14:paraId="5FB11C84" w14:textId="4200362C" w:rsidR="00117903" w:rsidRPr="002F3050" w:rsidRDefault="002F3050" w:rsidP="009C1889">
      <w:pPr>
        <w:spacing w:before="100" w:beforeAutospacing="1" w:after="100" w:afterAutospacing="1" w:line="240" w:lineRule="auto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 w:rsidRPr="002F3050">
        <w:rPr>
          <w:rFonts w:ascii="Times New Roman" w:eastAsia="Times New Roman" w:hAnsi="Times New Roman" w:cs="Times New Roman"/>
          <w:sz w:val="24"/>
          <w:szCs w:val="24"/>
          <w:lang w:val="pt-PT"/>
        </w:rPr>
        <w:t xml:space="preserve">Tavares, J. (2016). </w:t>
      </w:r>
      <w:r w:rsidRPr="002F3050">
        <w:rPr>
          <w:rFonts w:ascii="Times New Roman" w:eastAsia="Times New Roman" w:hAnsi="Times New Roman" w:cs="Times New Roman"/>
          <w:i/>
          <w:iCs/>
          <w:sz w:val="24"/>
          <w:szCs w:val="24"/>
          <w:lang w:val="pt-PT"/>
        </w:rPr>
        <w:t xml:space="preserve">Didática do ensino de língua portuguesa: Desafios e </w:t>
      </w:r>
      <w:proofErr w:type="spellStart"/>
      <w:r w:rsidRPr="002F3050">
        <w:rPr>
          <w:rFonts w:ascii="Times New Roman" w:eastAsia="Times New Roman" w:hAnsi="Times New Roman" w:cs="Times New Roman"/>
          <w:i/>
          <w:iCs/>
          <w:sz w:val="24"/>
          <w:szCs w:val="24"/>
          <w:lang w:val="pt-PT"/>
        </w:rPr>
        <w:t>perspectivas</w:t>
      </w:r>
      <w:proofErr w:type="spellEnd"/>
      <w:r w:rsidRPr="002F3050">
        <w:rPr>
          <w:rFonts w:ascii="Times New Roman" w:eastAsia="Times New Roman" w:hAnsi="Times New Roman" w:cs="Times New Roman"/>
          <w:sz w:val="24"/>
          <w:szCs w:val="24"/>
          <w:lang w:val="pt-PT"/>
        </w:rPr>
        <w:t xml:space="preserve">. </w:t>
      </w:r>
      <w:r w:rsidRPr="002F3050">
        <w:rPr>
          <w:rFonts w:ascii="Times New Roman" w:eastAsia="Times New Roman" w:hAnsi="Times New Roman" w:cs="Times New Roman"/>
          <w:sz w:val="24"/>
          <w:szCs w:val="24"/>
        </w:rPr>
        <w:t xml:space="preserve">Porto Alegre: </w:t>
      </w:r>
      <w:proofErr w:type="spellStart"/>
      <w:r w:rsidRPr="002F3050">
        <w:rPr>
          <w:rFonts w:ascii="Times New Roman" w:eastAsia="Times New Roman" w:hAnsi="Times New Roman" w:cs="Times New Roman"/>
          <w:sz w:val="24"/>
          <w:szCs w:val="24"/>
        </w:rPr>
        <w:t>Penso</w:t>
      </w:r>
      <w:proofErr w:type="spellEnd"/>
      <w:r w:rsidRPr="002F305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7DEF4EA" w14:textId="39AEC057" w:rsidR="00D131FB" w:rsidRPr="00373ADF" w:rsidRDefault="00D131FB" w:rsidP="00926D6A">
      <w:pPr>
        <w:spacing w:line="360" w:lineRule="auto"/>
        <w:rPr>
          <w:rFonts w:ascii="Times New Roman" w:hAnsi="Times New Roman" w:cs="Times New Roman"/>
          <w:sz w:val="24"/>
          <w:szCs w:val="24"/>
          <w:lang w:val="pt-PT"/>
        </w:rPr>
      </w:pPr>
    </w:p>
    <w:sectPr w:rsidR="00D131FB" w:rsidRPr="00373ADF" w:rsidSect="008C64D4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44D1B2" w14:textId="77777777" w:rsidR="009200F2" w:rsidRDefault="009200F2" w:rsidP="008C64D4">
      <w:pPr>
        <w:spacing w:after="0" w:line="240" w:lineRule="auto"/>
      </w:pPr>
      <w:r>
        <w:separator/>
      </w:r>
    </w:p>
  </w:endnote>
  <w:endnote w:type="continuationSeparator" w:id="0">
    <w:p w14:paraId="1E310A82" w14:textId="77777777" w:rsidR="009200F2" w:rsidRDefault="009200F2" w:rsidP="008C64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6AF62B" w14:textId="77777777" w:rsidR="00E546CA" w:rsidRDefault="00E546CA">
    <w:pPr>
      <w:pStyle w:val="Rodap"/>
      <w:jc w:val="right"/>
    </w:pPr>
  </w:p>
  <w:p w14:paraId="1972C5B6" w14:textId="77777777" w:rsidR="00E546CA" w:rsidRDefault="00E546CA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71142919"/>
      <w:docPartObj>
        <w:docPartGallery w:val="Page Numbers (Bottom of Page)"/>
        <w:docPartUnique/>
      </w:docPartObj>
    </w:sdtPr>
    <w:sdtEndPr/>
    <w:sdtContent>
      <w:p w14:paraId="45BC4C25" w14:textId="77777777" w:rsidR="00E546CA" w:rsidRDefault="00E546CA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572C4" w:rsidRPr="000572C4">
          <w:rPr>
            <w:noProof/>
            <w:lang w:val="pt-PT"/>
          </w:rPr>
          <w:t>5</w:t>
        </w:r>
        <w:r>
          <w:fldChar w:fldCharType="end"/>
        </w:r>
      </w:p>
    </w:sdtContent>
  </w:sdt>
  <w:p w14:paraId="63C206F9" w14:textId="77777777" w:rsidR="00E546CA" w:rsidRDefault="00E546CA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D4024B" w14:textId="77777777" w:rsidR="009200F2" w:rsidRDefault="009200F2" w:rsidP="008C64D4">
      <w:pPr>
        <w:spacing w:after="0" w:line="240" w:lineRule="auto"/>
      </w:pPr>
      <w:r>
        <w:separator/>
      </w:r>
    </w:p>
  </w:footnote>
  <w:footnote w:type="continuationSeparator" w:id="0">
    <w:p w14:paraId="5E00FE63" w14:textId="77777777" w:rsidR="009200F2" w:rsidRDefault="009200F2" w:rsidP="008C64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463D5F" w14:textId="77777777" w:rsidR="00DE0FE9" w:rsidRPr="00277921" w:rsidRDefault="00DE0FE9" w:rsidP="00277921">
    <w:pPr>
      <w:pStyle w:val="Cabealho"/>
      <w:tabs>
        <w:tab w:val="clear" w:pos="4680"/>
        <w:tab w:val="clear" w:pos="9360"/>
        <w:tab w:val="left" w:pos="7154"/>
      </w:tabs>
      <w:rPr>
        <w:lang w:val="pt-PT"/>
      </w:rPr>
    </w:pPr>
    <w:r w:rsidRPr="00277921">
      <w:rPr>
        <w:lang w:val="pt-PT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B3A94E" w14:textId="77777777" w:rsidR="00E546CA" w:rsidRPr="00277921" w:rsidRDefault="00E546CA" w:rsidP="00277921">
    <w:pPr>
      <w:pStyle w:val="Cabealho"/>
      <w:tabs>
        <w:tab w:val="clear" w:pos="4680"/>
        <w:tab w:val="clear" w:pos="9360"/>
        <w:tab w:val="left" w:pos="7154"/>
      </w:tabs>
      <w:rPr>
        <w:lang w:val="pt-PT"/>
      </w:rPr>
    </w:pPr>
    <w:r w:rsidRPr="00277921">
      <w:rPr>
        <w:lang w:val="pt-PT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717E0"/>
    <w:multiLevelType w:val="hybridMultilevel"/>
    <w:tmpl w:val="115691D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187231"/>
    <w:multiLevelType w:val="hybridMultilevel"/>
    <w:tmpl w:val="733C603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9B552F"/>
    <w:multiLevelType w:val="hybridMultilevel"/>
    <w:tmpl w:val="49CA370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057CF7"/>
    <w:multiLevelType w:val="hybridMultilevel"/>
    <w:tmpl w:val="E22A245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535E5A"/>
    <w:multiLevelType w:val="hybridMultilevel"/>
    <w:tmpl w:val="A4A015C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307FCF"/>
    <w:multiLevelType w:val="hybridMultilevel"/>
    <w:tmpl w:val="D3CCF03C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8943049"/>
    <w:multiLevelType w:val="hybridMultilevel"/>
    <w:tmpl w:val="388474A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C92744"/>
    <w:multiLevelType w:val="hybridMultilevel"/>
    <w:tmpl w:val="1040B2B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1059D9"/>
    <w:multiLevelType w:val="hybridMultilevel"/>
    <w:tmpl w:val="613004DE"/>
    <w:lvl w:ilvl="0" w:tplc="0409000D">
      <w:start w:val="1"/>
      <w:numFmt w:val="bullet"/>
      <w:lvlText w:val=""/>
      <w:lvlJc w:val="left"/>
      <w:pPr>
        <w:ind w:left="4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9" w15:restartNumberingAfterBreak="0">
    <w:nsid w:val="777C2CE2"/>
    <w:multiLevelType w:val="hybridMultilevel"/>
    <w:tmpl w:val="35E01F8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1C28DE"/>
    <w:multiLevelType w:val="hybridMultilevel"/>
    <w:tmpl w:val="87EE589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DEE63E8"/>
    <w:multiLevelType w:val="hybridMultilevel"/>
    <w:tmpl w:val="3266FD8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6"/>
  </w:num>
  <w:num w:numId="4">
    <w:abstractNumId w:val="11"/>
  </w:num>
  <w:num w:numId="5">
    <w:abstractNumId w:val="10"/>
  </w:num>
  <w:num w:numId="6">
    <w:abstractNumId w:val="0"/>
  </w:num>
  <w:num w:numId="7">
    <w:abstractNumId w:val="9"/>
  </w:num>
  <w:num w:numId="8">
    <w:abstractNumId w:val="7"/>
  </w:num>
  <w:num w:numId="9">
    <w:abstractNumId w:val="4"/>
  </w:num>
  <w:num w:numId="10">
    <w:abstractNumId w:val="1"/>
  </w:num>
  <w:num w:numId="11">
    <w:abstractNumId w:val="3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51C70"/>
    <w:rsid w:val="00000FBF"/>
    <w:rsid w:val="00014D31"/>
    <w:rsid w:val="00015143"/>
    <w:rsid w:val="000572C4"/>
    <w:rsid w:val="000709BD"/>
    <w:rsid w:val="00081535"/>
    <w:rsid w:val="000F2949"/>
    <w:rsid w:val="000F3C71"/>
    <w:rsid w:val="000F4C4B"/>
    <w:rsid w:val="001117B0"/>
    <w:rsid w:val="00117903"/>
    <w:rsid w:val="00134878"/>
    <w:rsid w:val="00162090"/>
    <w:rsid w:val="001628AA"/>
    <w:rsid w:val="0019785B"/>
    <w:rsid w:val="001A6C76"/>
    <w:rsid w:val="001C72E8"/>
    <w:rsid w:val="001D27CC"/>
    <w:rsid w:val="001F2D36"/>
    <w:rsid w:val="001F5818"/>
    <w:rsid w:val="002607BD"/>
    <w:rsid w:val="0026765B"/>
    <w:rsid w:val="00277921"/>
    <w:rsid w:val="002A6242"/>
    <w:rsid w:val="002B21E9"/>
    <w:rsid w:val="002B2DE2"/>
    <w:rsid w:val="002D62F8"/>
    <w:rsid w:val="002F0266"/>
    <w:rsid w:val="002F3050"/>
    <w:rsid w:val="00373ADF"/>
    <w:rsid w:val="00380ECE"/>
    <w:rsid w:val="00385CB5"/>
    <w:rsid w:val="003A0AF4"/>
    <w:rsid w:val="003B287F"/>
    <w:rsid w:val="003D2116"/>
    <w:rsid w:val="00422468"/>
    <w:rsid w:val="004319B9"/>
    <w:rsid w:val="00433CDE"/>
    <w:rsid w:val="00433DD0"/>
    <w:rsid w:val="00450645"/>
    <w:rsid w:val="00477100"/>
    <w:rsid w:val="00492354"/>
    <w:rsid w:val="004B60CE"/>
    <w:rsid w:val="004F0344"/>
    <w:rsid w:val="004F5D65"/>
    <w:rsid w:val="0050412D"/>
    <w:rsid w:val="00537D13"/>
    <w:rsid w:val="00544B9C"/>
    <w:rsid w:val="0055049D"/>
    <w:rsid w:val="005628F6"/>
    <w:rsid w:val="00574696"/>
    <w:rsid w:val="005841F4"/>
    <w:rsid w:val="00591E9C"/>
    <w:rsid w:val="00596547"/>
    <w:rsid w:val="005B0F52"/>
    <w:rsid w:val="005E53D1"/>
    <w:rsid w:val="005F0A98"/>
    <w:rsid w:val="0062341B"/>
    <w:rsid w:val="006238BC"/>
    <w:rsid w:val="00660BE9"/>
    <w:rsid w:val="0066539D"/>
    <w:rsid w:val="00693550"/>
    <w:rsid w:val="00696646"/>
    <w:rsid w:val="006A2D30"/>
    <w:rsid w:val="006A6011"/>
    <w:rsid w:val="006E6810"/>
    <w:rsid w:val="006F0E11"/>
    <w:rsid w:val="006F573C"/>
    <w:rsid w:val="006F756C"/>
    <w:rsid w:val="0070386C"/>
    <w:rsid w:val="00703A3C"/>
    <w:rsid w:val="0075288D"/>
    <w:rsid w:val="00753FCC"/>
    <w:rsid w:val="007562A5"/>
    <w:rsid w:val="00782916"/>
    <w:rsid w:val="007A784C"/>
    <w:rsid w:val="007C0AD9"/>
    <w:rsid w:val="007C600E"/>
    <w:rsid w:val="007E1DFD"/>
    <w:rsid w:val="00816AAF"/>
    <w:rsid w:val="00840616"/>
    <w:rsid w:val="00845379"/>
    <w:rsid w:val="00851C70"/>
    <w:rsid w:val="008939C8"/>
    <w:rsid w:val="008A0D53"/>
    <w:rsid w:val="008A7813"/>
    <w:rsid w:val="008C64D4"/>
    <w:rsid w:val="008F3AC8"/>
    <w:rsid w:val="008F4D9D"/>
    <w:rsid w:val="00904FC2"/>
    <w:rsid w:val="00913157"/>
    <w:rsid w:val="009200F2"/>
    <w:rsid w:val="00926D6A"/>
    <w:rsid w:val="009A4A90"/>
    <w:rsid w:val="009C1889"/>
    <w:rsid w:val="009E7D0B"/>
    <w:rsid w:val="009F5EBC"/>
    <w:rsid w:val="00A053B6"/>
    <w:rsid w:val="00A72690"/>
    <w:rsid w:val="00AA7631"/>
    <w:rsid w:val="00AB5A6D"/>
    <w:rsid w:val="00AD2EF1"/>
    <w:rsid w:val="00AE3E5E"/>
    <w:rsid w:val="00B02ABA"/>
    <w:rsid w:val="00B32E48"/>
    <w:rsid w:val="00B34C7E"/>
    <w:rsid w:val="00B60D08"/>
    <w:rsid w:val="00B83F3D"/>
    <w:rsid w:val="00BA5F35"/>
    <w:rsid w:val="00BB5242"/>
    <w:rsid w:val="00BC2915"/>
    <w:rsid w:val="00BE145F"/>
    <w:rsid w:val="00C51CFC"/>
    <w:rsid w:val="00C617FF"/>
    <w:rsid w:val="00C8585B"/>
    <w:rsid w:val="00D131FB"/>
    <w:rsid w:val="00D50D67"/>
    <w:rsid w:val="00D80E73"/>
    <w:rsid w:val="00D82B64"/>
    <w:rsid w:val="00D86305"/>
    <w:rsid w:val="00DA2A63"/>
    <w:rsid w:val="00DB5564"/>
    <w:rsid w:val="00DB6F21"/>
    <w:rsid w:val="00DE0FE9"/>
    <w:rsid w:val="00E06741"/>
    <w:rsid w:val="00E101F1"/>
    <w:rsid w:val="00E10448"/>
    <w:rsid w:val="00E4127D"/>
    <w:rsid w:val="00E53D6C"/>
    <w:rsid w:val="00E546CA"/>
    <w:rsid w:val="00E55591"/>
    <w:rsid w:val="00EC5E2D"/>
    <w:rsid w:val="00EF1628"/>
    <w:rsid w:val="00F507A2"/>
    <w:rsid w:val="00F93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2D08C5"/>
  <w15:docId w15:val="{F83518B1-45F7-4B10-97B5-EBD2373FE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D82B6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D82B6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4B60C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C64D4"/>
    <w:pPr>
      <w:ind w:left="720"/>
      <w:contextualSpacing/>
    </w:pPr>
  </w:style>
  <w:style w:type="paragraph" w:styleId="Cabealho">
    <w:name w:val="header"/>
    <w:basedOn w:val="Normal"/>
    <w:link w:val="CabealhoCarter"/>
    <w:uiPriority w:val="99"/>
    <w:unhideWhenUsed/>
    <w:rsid w:val="008C64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8C64D4"/>
  </w:style>
  <w:style w:type="paragraph" w:styleId="Rodap">
    <w:name w:val="footer"/>
    <w:basedOn w:val="Normal"/>
    <w:link w:val="RodapCarter"/>
    <w:uiPriority w:val="99"/>
    <w:unhideWhenUsed/>
    <w:rsid w:val="008C64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8C64D4"/>
  </w:style>
  <w:style w:type="character" w:customStyle="1" w:styleId="Ttulo2Carter">
    <w:name w:val="Título 2 Caráter"/>
    <w:basedOn w:val="Tipodeletrapredefinidodopargrafo"/>
    <w:link w:val="Ttulo2"/>
    <w:uiPriority w:val="9"/>
    <w:rsid w:val="00D82B6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D82B6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dondice">
    <w:name w:val="TOC Heading"/>
    <w:basedOn w:val="Ttulo1"/>
    <w:next w:val="Normal"/>
    <w:uiPriority w:val="39"/>
    <w:unhideWhenUsed/>
    <w:qFormat/>
    <w:rsid w:val="00D82B64"/>
    <w:pPr>
      <w:outlineLvl w:val="9"/>
    </w:pPr>
  </w:style>
  <w:style w:type="paragraph" w:styleId="ndice2">
    <w:name w:val="toc 2"/>
    <w:basedOn w:val="Normal"/>
    <w:next w:val="Normal"/>
    <w:autoRedefine/>
    <w:uiPriority w:val="39"/>
    <w:unhideWhenUsed/>
    <w:rsid w:val="00D82B64"/>
    <w:pPr>
      <w:spacing w:after="100"/>
      <w:ind w:left="220"/>
    </w:pPr>
  </w:style>
  <w:style w:type="character" w:styleId="Hiperligao">
    <w:name w:val="Hyperlink"/>
    <w:basedOn w:val="Tipodeletrapredefinidodopargrafo"/>
    <w:uiPriority w:val="99"/>
    <w:unhideWhenUsed/>
    <w:rsid w:val="00D82B64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D82B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D82B64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AA763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4B60CE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nfase">
    <w:name w:val="Emphasis"/>
    <w:basedOn w:val="Tipodeletrapredefinidodopargrafo"/>
    <w:uiPriority w:val="20"/>
    <w:qFormat/>
    <w:rsid w:val="00926D6A"/>
    <w:rPr>
      <w:i/>
      <w:iCs/>
    </w:rPr>
  </w:style>
  <w:style w:type="character" w:styleId="Forte">
    <w:name w:val="Strong"/>
    <w:basedOn w:val="Tipodeletrapredefinidodopargrafo"/>
    <w:uiPriority w:val="22"/>
    <w:qFormat/>
    <w:rsid w:val="001D27CC"/>
    <w:rPr>
      <w:b/>
      <w:bCs/>
    </w:rPr>
  </w:style>
  <w:style w:type="paragraph" w:styleId="NormalWeb">
    <w:name w:val="Normal (Web)"/>
    <w:basedOn w:val="Normal"/>
    <w:uiPriority w:val="99"/>
    <w:unhideWhenUsed/>
    <w:rsid w:val="001179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70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8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8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8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76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4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8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5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51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0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01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23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E13FB3-C849-4A08-92F3-F056F2C258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871</TotalTime>
  <Pages>6</Pages>
  <Words>1513</Words>
  <Characters>8625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Luis Paulino Levene Maquina</cp:lastModifiedBy>
  <cp:revision>62</cp:revision>
  <cp:lastPrinted>2025-05-11T10:57:00Z</cp:lastPrinted>
  <dcterms:created xsi:type="dcterms:W3CDTF">2024-04-22T09:13:00Z</dcterms:created>
  <dcterms:modified xsi:type="dcterms:W3CDTF">2025-08-09T08:40:00Z</dcterms:modified>
</cp:coreProperties>
</file>