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EB0903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55354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  <w:t>Princípios Orientadores da Conversação</w:t>
                            </w: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B0903" w:rsidRDefault="00EB0903" w:rsidP="00EB09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Nome do aluno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: </w:t>
                            </w:r>
                            <w:r w:rsidRPr="00EB090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  <w:t>João Tomás Manuel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   </w:t>
                            </w:r>
                          </w:p>
                          <w:p w:rsidR="00EB0903" w:rsidRPr="0019785B" w:rsidRDefault="00EB0903" w:rsidP="00EB09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Código: </w:t>
                            </w:r>
                            <w:r w:rsidRPr="00EB090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  <w:t>51220025</w:t>
                            </w: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B0903" w:rsidRDefault="00EB0903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B0903" w:rsidRDefault="00EB0903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B0903" w:rsidRDefault="00EB0903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19785B" w:rsidRPr="0019785B" w:rsidRDefault="00EB0903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Chimoio</w:t>
                            </w:r>
                            <w:proofErr w:type="spellEnd"/>
                            <w:r w:rsidR="0019785B"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,</w:t>
                            </w:r>
                            <w:r w:rsidR="00AB5A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Agosto</w:t>
                            </w:r>
                            <w:r w:rsidR="0019785B"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EB0903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55354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pt-PT"/>
                        </w:rPr>
                        <w:t>Princípios Orientadores da Conversação</w:t>
                      </w: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EB0903" w:rsidRDefault="00EB0903" w:rsidP="00EB09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Nome do aluno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: </w:t>
                      </w:r>
                      <w:r w:rsidRPr="00EB090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pt-PT"/>
                        </w:rPr>
                        <w:t>João Tomás Manuel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   </w:t>
                      </w:r>
                    </w:p>
                    <w:p w:rsidR="00EB0903" w:rsidRPr="0019785B" w:rsidRDefault="00EB0903" w:rsidP="00EB09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Código: </w:t>
                      </w:r>
                      <w:r w:rsidRPr="00EB090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pt-PT"/>
                        </w:rPr>
                        <w:t>51220025</w:t>
                      </w: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EB0903" w:rsidRDefault="00EB0903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EB0903" w:rsidRDefault="00EB0903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EB0903" w:rsidRDefault="00EB0903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19785B" w:rsidRPr="0019785B" w:rsidRDefault="00EB0903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Chimoio</w:t>
                      </w:r>
                      <w:proofErr w:type="spellEnd"/>
                      <w:r w:rsidR="0019785B"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,</w:t>
                      </w:r>
                      <w:r w:rsidR="00AB5A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Agosto</w:t>
                      </w:r>
                      <w:r w:rsidR="0019785B"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Instituto Sup</w:t>
      </w:r>
      <w:r w:rsidR="001F5818">
        <w:rPr>
          <w:rFonts w:ascii="Times New Roman" w:hAnsi="Times New Roman" w:cs="Times New Roman"/>
          <w:sz w:val="24"/>
          <w:szCs w:val="24"/>
          <w:lang w:val="pt-PT"/>
        </w:rPr>
        <w:t>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Faculdade de Ciências de Educação</w:t>
      </w: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Curso de Licenciatura em ensino de Português</w:t>
      </w:r>
    </w:p>
    <w:p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EB0903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55354B">
        <w:rPr>
          <w:rFonts w:ascii="Times New Roman" w:hAnsi="Times New Roman" w:cs="Times New Roman"/>
          <w:b/>
          <w:sz w:val="24"/>
          <w:szCs w:val="24"/>
          <w:lang w:val="pt-PT"/>
        </w:rPr>
        <w:t>Princípios Orientadores da Conversação</w:t>
      </w: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EB0903" w:rsidRDefault="00EB0903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EB0903" w:rsidRDefault="00EB0903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Nome do aluno</w:t>
      </w:r>
      <w:r w:rsidR="007562A5"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B0903">
        <w:rPr>
          <w:rFonts w:ascii="Times New Roman" w:hAnsi="Times New Roman" w:cs="Times New Roman"/>
          <w:b/>
          <w:sz w:val="24"/>
          <w:szCs w:val="24"/>
          <w:lang w:val="pt-PT"/>
        </w:rPr>
        <w:t>João Tomás Manuel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   </w:t>
      </w: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Código: </w:t>
      </w:r>
      <w:r w:rsidR="00EB0903" w:rsidRPr="00EB0903">
        <w:rPr>
          <w:rFonts w:ascii="Times New Roman" w:hAnsi="Times New Roman" w:cs="Times New Roman"/>
          <w:b/>
          <w:sz w:val="24"/>
          <w:szCs w:val="24"/>
          <w:lang w:val="pt-PT"/>
        </w:rPr>
        <w:t>51220025</w:t>
      </w: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Pr="007562A5" w:rsidRDefault="007562A5" w:rsidP="00167985">
      <w:pPr>
        <w:ind w:left="504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Trabalho de campo a ser submetido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coordenação do curso de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>Lice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nciatura em Ensino de Português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da </w:t>
      </w:r>
      <w:proofErr w:type="spellStart"/>
      <w:r w:rsidRPr="007562A5">
        <w:rPr>
          <w:rFonts w:ascii="Times New Roman" w:hAnsi="Times New Roman" w:cs="Times New Roman"/>
          <w:sz w:val="24"/>
          <w:szCs w:val="24"/>
          <w:lang w:val="pt-PT"/>
        </w:rPr>
        <w:t>UnISCED</w:t>
      </w:r>
      <w:proofErr w:type="spellEnd"/>
    </w:p>
    <w:p w:rsidR="007562A5" w:rsidRDefault="006B0C35" w:rsidP="00167985">
      <w:pPr>
        <w:ind w:left="504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Tutor</w:t>
      </w:r>
      <w:r w:rsidR="00167985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7562A5"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67985" w:rsidRPr="00167985">
        <w:rPr>
          <w:rFonts w:ascii="Times New Roman" w:hAnsi="Times New Roman" w:cs="Times New Roman"/>
          <w:sz w:val="24"/>
          <w:szCs w:val="24"/>
          <w:lang w:val="pt-PT"/>
        </w:rPr>
        <w:t xml:space="preserve">Celestina </w:t>
      </w:r>
      <w:proofErr w:type="spellStart"/>
      <w:r w:rsidR="00167985" w:rsidRPr="00167985">
        <w:rPr>
          <w:rFonts w:ascii="Times New Roman" w:hAnsi="Times New Roman" w:cs="Times New Roman"/>
          <w:sz w:val="24"/>
          <w:szCs w:val="24"/>
          <w:lang w:val="pt-PT"/>
        </w:rPr>
        <w:t>Mucavel</w:t>
      </w:r>
      <w:bookmarkStart w:id="0" w:name="_GoBack"/>
      <w:bookmarkEnd w:id="0"/>
      <w:r w:rsidR="00167985" w:rsidRPr="00167985">
        <w:rPr>
          <w:rFonts w:ascii="Times New Roman" w:hAnsi="Times New Roman" w:cs="Times New Roman"/>
          <w:sz w:val="24"/>
          <w:szCs w:val="24"/>
          <w:lang w:val="pt-PT"/>
        </w:rPr>
        <w:t>e</w:t>
      </w:r>
      <w:proofErr w:type="spellEnd"/>
      <w:r w:rsidR="00167985" w:rsidRPr="0016798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167985" w:rsidRPr="00167985">
        <w:rPr>
          <w:rFonts w:ascii="Times New Roman" w:hAnsi="Times New Roman" w:cs="Times New Roman"/>
          <w:sz w:val="24"/>
          <w:szCs w:val="24"/>
          <w:lang w:val="pt-PT"/>
        </w:rPr>
        <w:t>Mandacan</w:t>
      </w:r>
      <w:r w:rsidR="00167985">
        <w:rPr>
          <w:rFonts w:ascii="Times New Roman" w:hAnsi="Times New Roman" w:cs="Times New Roman"/>
          <w:sz w:val="24"/>
          <w:szCs w:val="24"/>
          <w:lang w:val="pt-PT"/>
        </w:rPr>
        <w:t>e</w:t>
      </w:r>
      <w:proofErr w:type="spellEnd"/>
    </w:p>
    <w:p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Pr="0019785B" w:rsidRDefault="00EB0903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Chimoio</w:t>
      </w:r>
      <w:proofErr w:type="spellEnd"/>
      <w:r w:rsidR="007562A5" w:rsidRPr="0019785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7562A5">
        <w:rPr>
          <w:rFonts w:ascii="Times New Roman" w:hAnsi="Times New Roman" w:cs="Times New Roman"/>
          <w:sz w:val="24"/>
          <w:szCs w:val="24"/>
          <w:lang w:val="pt-PT"/>
        </w:rPr>
        <w:t xml:space="preserve"> Agosto</w:t>
      </w:r>
      <w:r w:rsidR="007562A5"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 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id w:val="1370024998"/>
        <w:docPartObj>
          <w:docPartGallery w:val="Table of Contents"/>
          <w:docPartUnique/>
        </w:docPartObj>
      </w:sdtPr>
      <w:sdtEndPr/>
      <w:sdtContent>
        <w:p w:rsidR="007562A5" w:rsidRPr="00167985" w:rsidRDefault="007562A5" w:rsidP="0055354B">
          <w:pPr>
            <w:pStyle w:val="Ttulodondice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</w:pPr>
          <w:r w:rsidRPr="0055354B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t>Índice</w:t>
          </w:r>
        </w:p>
        <w:p w:rsidR="0055354B" w:rsidRPr="0055354B" w:rsidRDefault="007562A5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5535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535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535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3828388" w:history="1">
            <w:r w:rsidR="0055354B"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1 Introdução</w:t>
            </w:r>
            <w:r w:rsidR="0055354B"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354B"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354B"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_Toc173828388 \h </w:instrText>
            </w:r>
            <w:r w:rsidR="0055354B"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354B"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5354B"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389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1.1 Objectivo Geral: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_Toc173828389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390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1.2 Objectivos Específicos: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_Toc173828390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391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1.3 Metodologia: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_Toc173828391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392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 Princípios Orientadores da Conversação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_Toc173828392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393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2.1 Princípio da Clareza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_Toc173828393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394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2.2 Princípio da Relevância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_Toc173828394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395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2.3 Princípio da Cooperação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_Toc173828395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396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2.4 Princípio da Empatia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_Toc173828396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397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2.5 Princípio da Escuta Activa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_Toc173828397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398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2.6 Princípio da Assertividade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_Toc173828398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399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2.7 Princípio da Flexibilidade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_Toc173828399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400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3 Aplicações Práticas dos Princípios Orientadores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_Toc173828400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401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3.1 Contextos Informais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_Toc173828401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402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3.2 Contextos Formais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_Toc173828402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403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4 Conclusão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_Toc173828403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354B" w:rsidRPr="0055354B" w:rsidRDefault="0055354B" w:rsidP="005535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28404" w:history="1">
            <w:r w:rsidRPr="005535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Referências Bibliográficas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_Toc173828404 \h </w:instrTex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9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535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62A5" w:rsidRPr="0055354B" w:rsidRDefault="007562A5" w:rsidP="0055354B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5354B"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  <w:fldChar w:fldCharType="end"/>
          </w:r>
        </w:p>
      </w:sdtContent>
    </w:sdt>
    <w:p w:rsidR="0019785B" w:rsidRPr="0055354B" w:rsidRDefault="0019785B" w:rsidP="00553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9785B" w:rsidRDefault="0019785B" w:rsidP="00553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5354B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E546CA" w:rsidRDefault="00E546CA" w:rsidP="007562A5">
      <w:pPr>
        <w:pStyle w:val="Cabealho2"/>
        <w:rPr>
          <w:lang w:val="pt-PT"/>
        </w:rPr>
        <w:sectPr w:rsidR="00E546CA" w:rsidSect="008C64D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621E0" w:rsidRPr="0055354B" w:rsidRDefault="000123DE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" w:name="_Toc173828388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1 </w:t>
      </w:r>
      <w:r w:rsidR="003621E0"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  <w:bookmarkEnd w:id="1"/>
    </w:p>
    <w:p w:rsidR="003621E0" w:rsidRDefault="003621E0" w:rsidP="00E52B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>A conversação é uma forma fundamental de intera</w:t>
      </w:r>
      <w:r w:rsidR="00E52BB9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>ção humana, desempenhando um papel crucial na comunicação e na construção de relacionamentos. Para que uma conversação seja eficaz e produtiva, é necessário seguir certos princípios orientadores que garantem clareza, respeito e compreensão mútua. Este trabalho abordará os principais princípios que orientam a conversação, explorando suas aplicações e importâncias tanto em contextos informais quanto formais.</w:t>
      </w:r>
    </w:p>
    <w:p w:rsidR="00E52BB9" w:rsidRPr="0055354B" w:rsidRDefault="000123DE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2" w:name="_Toc173828389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1.1 </w:t>
      </w:r>
      <w:r w:rsidR="00E52BB9"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 Geral:</w:t>
      </w:r>
      <w:bookmarkEnd w:id="2"/>
    </w:p>
    <w:p w:rsidR="00E52BB9" w:rsidRPr="002B2EBB" w:rsidRDefault="00E52BB9" w:rsidP="002B2EB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B2EBB">
        <w:rPr>
          <w:rFonts w:ascii="Times New Roman" w:hAnsi="Times New Roman" w:cs="Times New Roman"/>
          <w:sz w:val="24"/>
          <w:szCs w:val="24"/>
          <w:lang w:val="pt-PT"/>
        </w:rPr>
        <w:t>Explorar como assertividade, escuta activa e diferenças de género na comunicação influenciam a eficácia das interacções pessoais e profissionais.</w:t>
      </w:r>
    </w:p>
    <w:p w:rsidR="00AC70DA" w:rsidRPr="0055354B" w:rsidRDefault="000123DE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3" w:name="_Toc173828390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1.2 </w:t>
      </w:r>
      <w:r w:rsidR="00AC70DA"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Objectivos Específicos:</w:t>
      </w:r>
      <w:bookmarkEnd w:id="3"/>
    </w:p>
    <w:p w:rsidR="00AC70DA" w:rsidRPr="002B2EBB" w:rsidRDefault="00AC70DA" w:rsidP="002B2EB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B2EBB">
        <w:rPr>
          <w:rFonts w:ascii="Times New Roman" w:hAnsi="Times New Roman" w:cs="Times New Roman"/>
          <w:sz w:val="24"/>
          <w:szCs w:val="24"/>
          <w:lang w:val="pt-PT"/>
        </w:rPr>
        <w:t>Analisar os conceitos de assertividade e igualdade nas relações, conform</w:t>
      </w:r>
      <w:r w:rsidR="002B2EBB">
        <w:rPr>
          <w:rFonts w:ascii="Times New Roman" w:hAnsi="Times New Roman" w:cs="Times New Roman"/>
          <w:sz w:val="24"/>
          <w:szCs w:val="24"/>
          <w:lang w:val="pt-PT"/>
        </w:rPr>
        <w:t xml:space="preserve">e descrito por </w:t>
      </w:r>
      <w:proofErr w:type="spellStart"/>
      <w:r w:rsidR="002B2EBB">
        <w:rPr>
          <w:rFonts w:ascii="Times New Roman" w:hAnsi="Times New Roman" w:cs="Times New Roman"/>
          <w:sz w:val="24"/>
          <w:szCs w:val="24"/>
          <w:lang w:val="pt-PT"/>
        </w:rPr>
        <w:t>Alberti</w:t>
      </w:r>
      <w:proofErr w:type="spellEnd"/>
      <w:r w:rsidR="002B2EBB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="002B2EBB">
        <w:rPr>
          <w:rFonts w:ascii="Times New Roman" w:hAnsi="Times New Roman" w:cs="Times New Roman"/>
          <w:sz w:val="24"/>
          <w:szCs w:val="24"/>
          <w:lang w:val="pt-PT"/>
        </w:rPr>
        <w:t>Emmons</w:t>
      </w:r>
      <w:proofErr w:type="spellEnd"/>
      <w:r w:rsidR="002B2EBB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AC70DA" w:rsidRPr="002B2EBB" w:rsidRDefault="00AC70DA" w:rsidP="002B2EB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B2EBB">
        <w:rPr>
          <w:rFonts w:ascii="Times New Roman" w:hAnsi="Times New Roman" w:cs="Times New Roman"/>
          <w:sz w:val="24"/>
          <w:szCs w:val="24"/>
          <w:lang w:val="pt-PT"/>
        </w:rPr>
        <w:t>Examinar a aplicação dos princípios da lógica</w:t>
      </w:r>
      <w:r w:rsidR="002B2EBB">
        <w:rPr>
          <w:rFonts w:ascii="Times New Roman" w:hAnsi="Times New Roman" w:cs="Times New Roman"/>
          <w:sz w:val="24"/>
          <w:szCs w:val="24"/>
          <w:lang w:val="pt-PT"/>
        </w:rPr>
        <w:t xml:space="preserve"> e conversa propostos por </w:t>
      </w:r>
      <w:proofErr w:type="spellStart"/>
      <w:r w:rsidR="002B2EBB">
        <w:rPr>
          <w:rFonts w:ascii="Times New Roman" w:hAnsi="Times New Roman" w:cs="Times New Roman"/>
          <w:sz w:val="24"/>
          <w:szCs w:val="24"/>
          <w:lang w:val="pt-PT"/>
        </w:rPr>
        <w:t>Grice</w:t>
      </w:r>
      <w:proofErr w:type="spellEnd"/>
      <w:r w:rsidR="002B2EBB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AC70DA" w:rsidRPr="002B2EBB" w:rsidRDefault="00AC70DA" w:rsidP="002B2EB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B2EBB">
        <w:rPr>
          <w:rFonts w:ascii="Times New Roman" w:hAnsi="Times New Roman" w:cs="Times New Roman"/>
          <w:sz w:val="24"/>
          <w:szCs w:val="24"/>
          <w:lang w:val="pt-PT"/>
        </w:rPr>
        <w:t>Avaliar a prática e a teoria da terapia cen</w:t>
      </w:r>
      <w:r w:rsidR="002B2EBB">
        <w:rPr>
          <w:rFonts w:ascii="Times New Roman" w:hAnsi="Times New Roman" w:cs="Times New Roman"/>
          <w:sz w:val="24"/>
          <w:szCs w:val="24"/>
          <w:lang w:val="pt-PT"/>
        </w:rPr>
        <w:t xml:space="preserve">trada no cliente segundo </w:t>
      </w:r>
      <w:proofErr w:type="spellStart"/>
      <w:r w:rsidR="002B2EBB">
        <w:rPr>
          <w:rFonts w:ascii="Times New Roman" w:hAnsi="Times New Roman" w:cs="Times New Roman"/>
          <w:sz w:val="24"/>
          <w:szCs w:val="24"/>
          <w:lang w:val="pt-PT"/>
        </w:rPr>
        <w:t>Rogers</w:t>
      </w:r>
      <w:proofErr w:type="spellEnd"/>
      <w:r w:rsidR="002B2EBB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AC70DA" w:rsidRPr="002B2EBB" w:rsidRDefault="00AC70DA" w:rsidP="002B2EB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B2EBB">
        <w:rPr>
          <w:rFonts w:ascii="Times New Roman" w:hAnsi="Times New Roman" w:cs="Times New Roman"/>
          <w:sz w:val="24"/>
          <w:szCs w:val="24"/>
          <w:lang w:val="pt-PT"/>
        </w:rPr>
        <w:t>Investigar as técnicas de escuta a</w:t>
      </w:r>
      <w:r w:rsidR="002B2EBB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2B2EBB">
        <w:rPr>
          <w:rFonts w:ascii="Times New Roman" w:hAnsi="Times New Roman" w:cs="Times New Roman"/>
          <w:sz w:val="24"/>
          <w:szCs w:val="24"/>
          <w:lang w:val="pt-PT"/>
        </w:rPr>
        <w:t>tiva e sua aplicação prática, confor</w:t>
      </w:r>
      <w:r w:rsidR="002B2EBB">
        <w:rPr>
          <w:rFonts w:ascii="Times New Roman" w:hAnsi="Times New Roman" w:cs="Times New Roman"/>
          <w:sz w:val="24"/>
          <w:szCs w:val="24"/>
          <w:lang w:val="pt-PT"/>
        </w:rPr>
        <w:t xml:space="preserve">me descrito por </w:t>
      </w:r>
      <w:proofErr w:type="spellStart"/>
      <w:r w:rsidR="002B2EBB">
        <w:rPr>
          <w:rFonts w:ascii="Times New Roman" w:hAnsi="Times New Roman" w:cs="Times New Roman"/>
          <w:sz w:val="24"/>
          <w:szCs w:val="24"/>
          <w:lang w:val="pt-PT"/>
        </w:rPr>
        <w:t>Rogers</w:t>
      </w:r>
      <w:proofErr w:type="spellEnd"/>
      <w:r w:rsidR="002B2EBB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="002B2EBB">
        <w:rPr>
          <w:rFonts w:ascii="Times New Roman" w:hAnsi="Times New Roman" w:cs="Times New Roman"/>
          <w:sz w:val="24"/>
          <w:szCs w:val="24"/>
          <w:lang w:val="pt-PT"/>
        </w:rPr>
        <w:t>Farson</w:t>
      </w:r>
      <w:proofErr w:type="spellEnd"/>
      <w:r w:rsidR="002B2EBB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AC70DA" w:rsidRDefault="00AC70DA" w:rsidP="002B2EB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B2EBB">
        <w:rPr>
          <w:rFonts w:ascii="Times New Roman" w:hAnsi="Times New Roman" w:cs="Times New Roman"/>
          <w:sz w:val="24"/>
          <w:szCs w:val="24"/>
          <w:lang w:val="pt-PT"/>
        </w:rPr>
        <w:t xml:space="preserve">Compreender as diferenças de comunicação entre </w:t>
      </w:r>
      <w:r w:rsidR="002B2EBB" w:rsidRPr="002B2EBB">
        <w:rPr>
          <w:rFonts w:ascii="Times New Roman" w:hAnsi="Times New Roman" w:cs="Times New Roman"/>
          <w:sz w:val="24"/>
          <w:szCs w:val="24"/>
          <w:lang w:val="pt-PT"/>
        </w:rPr>
        <w:t>géneros</w:t>
      </w:r>
      <w:r w:rsidRPr="002B2EBB">
        <w:rPr>
          <w:rFonts w:ascii="Times New Roman" w:hAnsi="Times New Roman" w:cs="Times New Roman"/>
          <w:sz w:val="24"/>
          <w:szCs w:val="24"/>
          <w:lang w:val="pt-PT"/>
        </w:rPr>
        <w:t xml:space="preserve"> conforme </w:t>
      </w:r>
      <w:proofErr w:type="spellStart"/>
      <w:r w:rsidRPr="002B2EBB">
        <w:rPr>
          <w:rFonts w:ascii="Times New Roman" w:hAnsi="Times New Roman" w:cs="Times New Roman"/>
          <w:sz w:val="24"/>
          <w:szCs w:val="24"/>
          <w:lang w:val="pt-PT"/>
        </w:rPr>
        <w:t>Tannen</w:t>
      </w:r>
      <w:proofErr w:type="spellEnd"/>
      <w:r w:rsidRPr="002B2EBB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2B2EBB" w:rsidRPr="0055354B" w:rsidRDefault="000123DE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4" w:name="_Toc173828391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1.3 </w:t>
      </w:r>
      <w:r w:rsidR="002B2EBB"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Metodologia:</w:t>
      </w:r>
      <w:bookmarkEnd w:id="4"/>
    </w:p>
    <w:p w:rsidR="003621E0" w:rsidRDefault="002B2EBB" w:rsidP="000123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B2EBB">
        <w:rPr>
          <w:rFonts w:ascii="Times New Roman" w:hAnsi="Times New Roman" w:cs="Times New Roman"/>
          <w:sz w:val="24"/>
          <w:szCs w:val="24"/>
          <w:lang w:val="pt-PT"/>
        </w:rPr>
        <w:t>Para a elaboração deste trabalho, utilizou-se uma abordagem metodológica qualitativa baseada na revisão bibliográfica. Foram sele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2B2EBB">
        <w:rPr>
          <w:rFonts w:ascii="Times New Roman" w:hAnsi="Times New Roman" w:cs="Times New Roman"/>
          <w:sz w:val="24"/>
          <w:szCs w:val="24"/>
          <w:lang w:val="pt-PT"/>
        </w:rPr>
        <w:t>cionados e analisados textos fundamentais sobre assertividade, escuta 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2B2EBB">
        <w:rPr>
          <w:rFonts w:ascii="Times New Roman" w:hAnsi="Times New Roman" w:cs="Times New Roman"/>
          <w:sz w:val="24"/>
          <w:szCs w:val="24"/>
          <w:lang w:val="pt-PT"/>
        </w:rPr>
        <w:t xml:space="preserve">tiva, terapia centrada no cliente e diferenças de género na comunicação, incluindo obras de </w:t>
      </w:r>
      <w:proofErr w:type="spellStart"/>
      <w:r w:rsidRPr="002B2EBB">
        <w:rPr>
          <w:rFonts w:ascii="Times New Roman" w:hAnsi="Times New Roman" w:cs="Times New Roman"/>
          <w:sz w:val="24"/>
          <w:szCs w:val="24"/>
          <w:lang w:val="pt-PT"/>
        </w:rPr>
        <w:t>Alberti</w:t>
      </w:r>
      <w:proofErr w:type="spellEnd"/>
      <w:r w:rsidRPr="002B2EBB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2B2EBB">
        <w:rPr>
          <w:rFonts w:ascii="Times New Roman" w:hAnsi="Times New Roman" w:cs="Times New Roman"/>
          <w:sz w:val="24"/>
          <w:szCs w:val="24"/>
          <w:lang w:val="pt-PT"/>
        </w:rPr>
        <w:t>Emmons</w:t>
      </w:r>
      <w:proofErr w:type="spellEnd"/>
      <w:r w:rsidRPr="002B2EBB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2B2EBB">
        <w:rPr>
          <w:rFonts w:ascii="Times New Roman" w:hAnsi="Times New Roman" w:cs="Times New Roman"/>
          <w:sz w:val="24"/>
          <w:szCs w:val="24"/>
          <w:lang w:val="pt-PT"/>
        </w:rPr>
        <w:t>Grice</w:t>
      </w:r>
      <w:proofErr w:type="spellEnd"/>
      <w:r w:rsidRPr="002B2EBB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2B2EBB">
        <w:rPr>
          <w:rFonts w:ascii="Times New Roman" w:hAnsi="Times New Roman" w:cs="Times New Roman"/>
          <w:sz w:val="24"/>
          <w:szCs w:val="24"/>
          <w:lang w:val="pt-PT"/>
        </w:rPr>
        <w:t>Rogers</w:t>
      </w:r>
      <w:proofErr w:type="spellEnd"/>
      <w:r w:rsidRPr="002B2EBB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2B2EBB">
        <w:rPr>
          <w:rFonts w:ascii="Times New Roman" w:hAnsi="Times New Roman" w:cs="Times New Roman"/>
          <w:sz w:val="24"/>
          <w:szCs w:val="24"/>
          <w:lang w:val="pt-PT"/>
        </w:rPr>
        <w:t>Farson</w:t>
      </w:r>
      <w:proofErr w:type="spellEnd"/>
      <w:r w:rsidRPr="002B2EBB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2B2EBB">
        <w:rPr>
          <w:rFonts w:ascii="Times New Roman" w:hAnsi="Times New Roman" w:cs="Times New Roman"/>
          <w:sz w:val="24"/>
          <w:szCs w:val="24"/>
          <w:lang w:val="pt-PT"/>
        </w:rPr>
        <w:t>Tannen</w:t>
      </w:r>
      <w:proofErr w:type="spellEnd"/>
      <w:r w:rsidRPr="002B2EBB">
        <w:rPr>
          <w:rFonts w:ascii="Times New Roman" w:hAnsi="Times New Roman" w:cs="Times New Roman"/>
          <w:sz w:val="24"/>
          <w:szCs w:val="24"/>
          <w:lang w:val="pt-PT"/>
        </w:rPr>
        <w:t>. A revisão envolveu a leitura crítica e a síntese dos principais conceitos e teorias apresentados nos textos, com foco na identificação de padrões e relações entre os temas. A análise procurou integrar essas perspectivas para fornecer uma compreensão abrangente das dinâmicas de comunicação em contextos pessoais e profissionais.</w:t>
      </w:r>
      <w:r w:rsidR="000123DE"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621E0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3621E0" w:rsidRPr="0055354B" w:rsidRDefault="003621E0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5" w:name="_Toc173828392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2 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Princípios Orientadores da Conversação</w:t>
      </w:r>
      <w:bookmarkEnd w:id="5"/>
    </w:p>
    <w:p w:rsidR="003621E0" w:rsidRPr="0055354B" w:rsidRDefault="003621E0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6" w:name="_Toc173828393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2.1 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Princípio da Clareza</w:t>
      </w:r>
      <w:bookmarkEnd w:id="6"/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A clareza é um dos princípios mais essenciais em uma conversação eficaz. Segundo </w:t>
      </w:r>
      <w:proofErr w:type="spellStart"/>
      <w:r w:rsidRPr="003621E0">
        <w:rPr>
          <w:rFonts w:ascii="Times New Roman" w:hAnsi="Times New Roman" w:cs="Times New Roman"/>
          <w:sz w:val="24"/>
          <w:szCs w:val="24"/>
          <w:lang w:val="pt-PT"/>
        </w:rPr>
        <w:t>Grice</w:t>
      </w:r>
      <w:proofErr w:type="spellEnd"/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(1975), a clareza está intrinsecamente relacionada à ideia de que a comunicação deve ser dire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>ta e compreensível. Isso implica que as mensagens devem ser formuladas de forma que os ouvintes possam facilmente entender a intenção do falante. A falta de clareza pode levar a mal-entendidos e confusões, o que compromete a eficácia da comunicação.</w:t>
      </w:r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>Por exemplo, ao dar instruções ou feedback, é crucial que as informações sejam apresentadas de maneira precisa e sem ambiguidades. Isso não apenas ajuda a evitar confusões, mas também assegura que todos os participantes da conversa estejam na mesma página.</w:t>
      </w:r>
    </w:p>
    <w:p w:rsidR="003621E0" w:rsidRPr="0055354B" w:rsidRDefault="003621E0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7" w:name="_Toc173828394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2.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2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Princípio da Relevância</w:t>
      </w:r>
      <w:bookmarkEnd w:id="7"/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O princípio da relevância, conforme descrito por </w:t>
      </w:r>
      <w:proofErr w:type="spellStart"/>
      <w:r w:rsidRPr="003621E0">
        <w:rPr>
          <w:rFonts w:ascii="Times New Roman" w:hAnsi="Times New Roman" w:cs="Times New Roman"/>
          <w:sz w:val="24"/>
          <w:szCs w:val="24"/>
          <w:lang w:val="pt-PT"/>
        </w:rPr>
        <w:t>Grice</w:t>
      </w:r>
      <w:proofErr w:type="spellEnd"/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(1975) em sua teoria dos </w:t>
      </w:r>
      <w:proofErr w:type="spellStart"/>
      <w:r w:rsidRPr="003621E0">
        <w:rPr>
          <w:rFonts w:ascii="Times New Roman" w:hAnsi="Times New Roman" w:cs="Times New Roman"/>
          <w:sz w:val="24"/>
          <w:szCs w:val="24"/>
          <w:lang w:val="pt-PT"/>
        </w:rPr>
        <w:t>maxims</w:t>
      </w:r>
      <w:proofErr w:type="spellEnd"/>
      <w:r w:rsidRPr="003621E0">
        <w:rPr>
          <w:rFonts w:ascii="Times New Roman" w:hAnsi="Times New Roman" w:cs="Times New Roman"/>
          <w:sz w:val="24"/>
          <w:szCs w:val="24"/>
          <w:lang w:val="pt-PT"/>
        </w:rPr>
        <w:t>, sugere que as contribuições em uma conversação devem ser pertinentes ao tópico em discussão. A relevância garante que a conversação se mantenha focada e produtiva, evitando desvios que podem desviar o fluxo da comunicação.</w:t>
      </w:r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>Durante uma reunião de trabalho, por exemplo, trazer à tona tópicos não relacionados pode desviar a atenção dos participantes e prolongar desnecessariamente a discussão. Manter a relevância das contribuições ajuda a manter o engajamento e a eficácia da conversa.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3621E0" w:rsidRPr="0055354B" w:rsidRDefault="003621E0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8" w:name="_Toc173828395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2.3 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Princípio da Cooperação</w:t>
      </w:r>
      <w:bookmarkEnd w:id="8"/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O princípio da cooperação, conforme formulado por </w:t>
      </w:r>
      <w:proofErr w:type="spellStart"/>
      <w:r w:rsidRPr="003621E0">
        <w:rPr>
          <w:rFonts w:ascii="Times New Roman" w:hAnsi="Times New Roman" w:cs="Times New Roman"/>
          <w:sz w:val="24"/>
          <w:szCs w:val="24"/>
          <w:lang w:val="pt-PT"/>
        </w:rPr>
        <w:t>Grice</w:t>
      </w:r>
      <w:proofErr w:type="spellEnd"/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(1975), destaca a importância da colaboração entre os participantes da conversação. A cooperação envolve o cumprimento das normas e expectativas sociais que facilitam a troca eficiente de informações. Isso inclui atender às normas de turnos de fala, ouvir 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>tivamente e responder de maneira adequada.</w:t>
      </w:r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Em um debate 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>académico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>, por exemplo, a cooperação se manifesta na disposição dos participantes em ouvir e considerar diferentes pontos de vista, contribuindo de maneira construtiva para o diálogo. A falta de cooperação pode resultar em uma conversa desordenada e ineficaz.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3621E0" w:rsidRPr="0055354B" w:rsidRDefault="003621E0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9" w:name="_Toc173828396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2.4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Princípio da Empatia</w:t>
      </w:r>
      <w:bookmarkEnd w:id="9"/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A empatia é um princípio fundamental que envolve a capacidade de compreender e compartilhar os sentimentos e perspectivas dos outros participantes da conversação. De acordo com </w:t>
      </w:r>
      <w:proofErr w:type="spellStart"/>
      <w:r w:rsidRPr="003621E0">
        <w:rPr>
          <w:rFonts w:ascii="Times New Roman" w:hAnsi="Times New Roman" w:cs="Times New Roman"/>
          <w:sz w:val="24"/>
          <w:szCs w:val="24"/>
          <w:lang w:val="pt-PT"/>
        </w:rPr>
        <w:t>Rogers</w:t>
      </w:r>
      <w:proofErr w:type="spellEnd"/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3621E0">
        <w:rPr>
          <w:rFonts w:ascii="Times New Roman" w:hAnsi="Times New Roman" w:cs="Times New Roman"/>
          <w:sz w:val="24"/>
          <w:szCs w:val="24"/>
          <w:lang w:val="pt-PT"/>
        </w:rPr>
        <w:t>Farson</w:t>
      </w:r>
      <w:proofErr w:type="spellEnd"/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(1987), a empatia promove um ambiente de comunicação onde os indivíduos se sentem valorizados e compreendidos.</w:t>
      </w:r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Em contextos terapêuticos, por exemplo, a empatia permite que o terapeuta se conecte profundamente com o cliente, facilitando a expressão e resolução de questões emocionais. A ausência de empatia pode resultar em uma comunicação fria e distante, prejudicando a qualidade da 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>interacção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3621E0" w:rsidRPr="0055354B" w:rsidRDefault="003621E0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0" w:name="_Toc173828397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2.5 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Princípio da Escuta A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c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tiva</w:t>
      </w:r>
      <w:bookmarkEnd w:id="10"/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>A escuta 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>tiva é um princípio essencial que envolve prestar total atenção ao que o outro está dizendo e responder de maneira refle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tiva e engajada. Segundo </w:t>
      </w:r>
      <w:proofErr w:type="spellStart"/>
      <w:r w:rsidRPr="003621E0">
        <w:rPr>
          <w:rFonts w:ascii="Times New Roman" w:hAnsi="Times New Roman" w:cs="Times New Roman"/>
          <w:sz w:val="24"/>
          <w:szCs w:val="24"/>
          <w:lang w:val="pt-PT"/>
        </w:rPr>
        <w:t>Rogers</w:t>
      </w:r>
      <w:proofErr w:type="spellEnd"/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(1951), a escuta 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>tiva é crucial para a compreensão mútua e para a constru</w:t>
      </w:r>
      <w:r>
        <w:rPr>
          <w:rFonts w:ascii="Times New Roman" w:hAnsi="Times New Roman" w:cs="Times New Roman"/>
          <w:sz w:val="24"/>
          <w:szCs w:val="24"/>
          <w:lang w:val="pt-PT"/>
        </w:rPr>
        <w:t>ção de relacionamentos sólidos.</w:t>
      </w:r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>Durante uma conversa importante, como uma negociação de contrato, a escuta 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>tiva permite que ambas as partes compreendam claramente as necessidades e preocupações um do outro, facilitando a construção de um acordo satisfa</w:t>
      </w:r>
      <w:r>
        <w:rPr>
          <w:rFonts w:ascii="Times New Roman" w:hAnsi="Times New Roman" w:cs="Times New Roman"/>
          <w:sz w:val="24"/>
          <w:szCs w:val="24"/>
          <w:lang w:val="pt-PT"/>
        </w:rPr>
        <w:t>tório para todos os envolvidos.</w:t>
      </w:r>
    </w:p>
    <w:p w:rsidR="003621E0" w:rsidRPr="0055354B" w:rsidRDefault="003621E0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1" w:name="_Toc173828398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2.6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Princípio da Assertividade</w:t>
      </w:r>
      <w:bookmarkEnd w:id="11"/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A assertividade é a capacidade de expressar pensamentos, sentimentos e necessidades de maneira clara e respeitosa, sem desrespeitar os outros. De acordo com </w:t>
      </w:r>
      <w:proofErr w:type="spellStart"/>
      <w:r w:rsidRPr="003621E0">
        <w:rPr>
          <w:rFonts w:ascii="Times New Roman" w:hAnsi="Times New Roman" w:cs="Times New Roman"/>
          <w:sz w:val="24"/>
          <w:szCs w:val="24"/>
          <w:lang w:val="pt-PT"/>
        </w:rPr>
        <w:t>Alberti</w:t>
      </w:r>
      <w:proofErr w:type="spellEnd"/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3621E0">
        <w:rPr>
          <w:rFonts w:ascii="Times New Roman" w:hAnsi="Times New Roman" w:cs="Times New Roman"/>
          <w:sz w:val="24"/>
          <w:szCs w:val="24"/>
          <w:lang w:val="pt-PT"/>
        </w:rPr>
        <w:t>Emmons</w:t>
      </w:r>
      <w:proofErr w:type="spellEnd"/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(2001), a assertividade é crucial para manter uma comunicação honesta e eficaz, permitindo que os indivíduos defendam suas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posições sem atacar os outros.</w:t>
      </w:r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>Em um ambiente de trabalho, por exemplo, ser assertivo ao fornecer feedback pode ajudar a resolver conflitos e melhorar o desempenho, sem criar u</w:t>
      </w:r>
      <w:r>
        <w:rPr>
          <w:rFonts w:ascii="Times New Roman" w:hAnsi="Times New Roman" w:cs="Times New Roman"/>
          <w:sz w:val="24"/>
          <w:szCs w:val="24"/>
          <w:lang w:val="pt-PT"/>
        </w:rPr>
        <w:t>m ambiente hostil ou defensivo.</w:t>
      </w:r>
    </w:p>
    <w:p w:rsidR="003621E0" w:rsidRPr="0055354B" w:rsidRDefault="003621E0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2" w:name="_Toc173828399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2.7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Princípio da Flexibilidade</w:t>
      </w:r>
      <w:bookmarkEnd w:id="12"/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A flexibilidade na conversação refere-se à capacidade de adaptar a comunicação de acordo com o contexto e as necessidades dos participantes. Segundo </w:t>
      </w:r>
      <w:proofErr w:type="spellStart"/>
      <w:r w:rsidRPr="003621E0">
        <w:rPr>
          <w:rFonts w:ascii="Times New Roman" w:hAnsi="Times New Roman" w:cs="Times New Roman"/>
          <w:sz w:val="24"/>
          <w:szCs w:val="24"/>
          <w:lang w:val="pt-PT"/>
        </w:rPr>
        <w:t>Tannen</w:t>
      </w:r>
      <w:proofErr w:type="spellEnd"/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(1990), a flexibilidade é essencial para lidar com diferentes estilos de comunicação e para ajustar a abordagem conforme a situação evolui.</w:t>
      </w:r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lastRenderedPageBreak/>
        <w:t>Em uma situação de negociação intercultural, por exemplo, a flexibilidade permite que os participantes ajustem suas abordagens para respeitar e acomodar diferenças culturais, promovendo uma comunicação mais eficaz e respeitosa.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3621E0" w:rsidRPr="0055354B" w:rsidRDefault="003621E0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3" w:name="_Toc173828400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3 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Aplicações Práticas dos Princípios Orientadores</w:t>
      </w:r>
      <w:bookmarkEnd w:id="13"/>
    </w:p>
    <w:p w:rsidR="003621E0" w:rsidRPr="0055354B" w:rsidRDefault="003621E0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4" w:name="_Toc173828401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3.1 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Contextos Informais</w:t>
      </w:r>
      <w:bookmarkEnd w:id="14"/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>Em contextos informais, como conversas entre amigos ou familiares, os princípios orientadores da conversação ainda desempenham um papel importante. A clareza e a relevância ajudam a manter conversas fluidas e interessantes, enquanto a empatia e a escuta 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>tiva contribuem para relacionamentos m</w:t>
      </w:r>
      <w:r>
        <w:rPr>
          <w:rFonts w:ascii="Times New Roman" w:hAnsi="Times New Roman" w:cs="Times New Roman"/>
          <w:sz w:val="24"/>
          <w:szCs w:val="24"/>
          <w:lang w:val="pt-PT"/>
        </w:rPr>
        <w:t>ais profundos e significativos.</w:t>
      </w:r>
    </w:p>
    <w:p w:rsidR="003621E0" w:rsidRPr="0055354B" w:rsidRDefault="003621E0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5" w:name="_Toc173828402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3.2 </w:t>
      </w:r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Contextos Formais</w:t>
      </w:r>
      <w:bookmarkEnd w:id="15"/>
    </w:p>
    <w:p w:rsidR="003621E0" w:rsidRPr="003621E0" w:rsidRDefault="003621E0" w:rsidP="003621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Em contextos formais, como reuniões de negócios ou apresentações 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>académicas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>, a aplicação rigorosa dos princípios orientadores é crucial para garantir uma comunicação eficaz e produtiva. A assertividade e a flexibilidade são especialmente importantes em situações que exigem negociações ou resolução de conflitos.</w:t>
      </w:r>
      <w:r w:rsidRPr="003621E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F1035" w:rsidRDefault="00CF103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3621E0" w:rsidRPr="0055354B" w:rsidRDefault="00CF1035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6" w:name="_Toc173828403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4 </w:t>
      </w:r>
      <w:r w:rsidR="003621E0"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>Conclusão</w:t>
      </w:r>
      <w:bookmarkEnd w:id="16"/>
    </w:p>
    <w:p w:rsidR="003621E0" w:rsidRPr="003621E0" w:rsidRDefault="00D55DAE" w:rsidP="00CF10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55DAE">
        <w:rPr>
          <w:rFonts w:ascii="Times New Roman" w:hAnsi="Times New Roman" w:cs="Times New Roman"/>
          <w:sz w:val="24"/>
          <w:szCs w:val="24"/>
          <w:lang w:val="pt-PT"/>
        </w:rPr>
        <w:t>A análise dos conceitos de assertividade, escuta 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D55DAE">
        <w:rPr>
          <w:rFonts w:ascii="Times New Roman" w:hAnsi="Times New Roman" w:cs="Times New Roman"/>
          <w:sz w:val="24"/>
          <w:szCs w:val="24"/>
          <w:lang w:val="pt-PT"/>
        </w:rPr>
        <w:t>tiva, terapia centrada no cliente e diferenças de género na comunicação revela a importância de compreender e aplicar práticas eficazes de comunicação para melhorar as intera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D55DAE">
        <w:rPr>
          <w:rFonts w:ascii="Times New Roman" w:hAnsi="Times New Roman" w:cs="Times New Roman"/>
          <w:sz w:val="24"/>
          <w:szCs w:val="24"/>
          <w:lang w:val="pt-PT"/>
        </w:rPr>
        <w:t>ções interpessoais e profissionais. A partir dos textos revisados, constatou-se que assertividade e escuta 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D55DAE">
        <w:rPr>
          <w:rFonts w:ascii="Times New Roman" w:hAnsi="Times New Roman" w:cs="Times New Roman"/>
          <w:sz w:val="24"/>
          <w:szCs w:val="24"/>
          <w:lang w:val="pt-PT"/>
        </w:rPr>
        <w:t xml:space="preserve">tiva são fundamentais para promover relações equilibradas e produtivas, enquanto a terapia centrada no cliente destaca a relevância da empatia e do apoio no processo terapêutico. Além disso, as diferenças de género na comunicação, conforme abordado por </w:t>
      </w:r>
      <w:proofErr w:type="spellStart"/>
      <w:r w:rsidRPr="00D55DAE">
        <w:rPr>
          <w:rFonts w:ascii="Times New Roman" w:hAnsi="Times New Roman" w:cs="Times New Roman"/>
          <w:sz w:val="24"/>
          <w:szCs w:val="24"/>
          <w:lang w:val="pt-PT"/>
        </w:rPr>
        <w:t>Tannen</w:t>
      </w:r>
      <w:proofErr w:type="spellEnd"/>
      <w:r w:rsidRPr="00D55DAE">
        <w:rPr>
          <w:rFonts w:ascii="Times New Roman" w:hAnsi="Times New Roman" w:cs="Times New Roman"/>
          <w:sz w:val="24"/>
          <w:szCs w:val="24"/>
          <w:lang w:val="pt-PT"/>
        </w:rPr>
        <w:t>, sublinham a necessidade de uma abordagem sensível e adaptativa para minimizar mal-entendidos e promover uma comunicação mais eficaz. Integrar essas práticas e compreensões pode levar a uma comunicação mais assertiva e empática, contribuindo para relacionamentos mais harmoniosos e produtivos.</w:t>
      </w:r>
    </w:p>
    <w:p w:rsidR="00CF1035" w:rsidRDefault="00CF103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3621E0" w:rsidRPr="0055354B" w:rsidRDefault="003621E0" w:rsidP="0055354B">
      <w:pPr>
        <w:pStyle w:val="Cabealh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7" w:name="_Toc173828404"/>
      <w:r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Referências</w:t>
      </w:r>
      <w:r w:rsidR="00CF1035" w:rsidRPr="005535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Bibliográficas</w:t>
      </w:r>
      <w:bookmarkEnd w:id="17"/>
    </w:p>
    <w:p w:rsidR="00CF1035" w:rsidRPr="00CF1035" w:rsidRDefault="00CF1035" w:rsidP="00E52BB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Alberti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, R. E., &amp; </w:t>
      </w: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Emmons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, M. L. (2001). </w:t>
      </w:r>
      <w:r w:rsidRPr="00CF1035">
        <w:rPr>
          <w:rFonts w:ascii="Times New Roman" w:hAnsi="Times New Roman" w:cs="Times New Roman"/>
          <w:i/>
          <w:sz w:val="24"/>
          <w:szCs w:val="24"/>
          <w:lang w:val="pt-PT"/>
        </w:rPr>
        <w:t>Seu direito perfeito: Assertividade e igualdade na sua vida e relacionamentos</w:t>
      </w:r>
      <w:r w:rsidRPr="00CF1035">
        <w:rPr>
          <w:rFonts w:ascii="Times New Roman" w:hAnsi="Times New Roman" w:cs="Times New Roman"/>
          <w:sz w:val="24"/>
          <w:szCs w:val="24"/>
          <w:lang w:val="pt-PT"/>
        </w:rPr>
        <w:t>. Nova Fronteira.</w:t>
      </w:r>
    </w:p>
    <w:p w:rsidR="00CF1035" w:rsidRPr="00CF1035" w:rsidRDefault="00CF1035" w:rsidP="00E52BB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Grice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, H. P. (1975). </w:t>
      </w:r>
      <w:r w:rsidRPr="00CF1035">
        <w:rPr>
          <w:rFonts w:ascii="Times New Roman" w:hAnsi="Times New Roman" w:cs="Times New Roman"/>
          <w:i/>
          <w:sz w:val="24"/>
          <w:szCs w:val="24"/>
          <w:lang w:val="pt-PT"/>
        </w:rPr>
        <w:t>Lógica e conversa</w:t>
      </w:r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In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 P. Cole &amp; J. L. Morgan (Eds.), Sintaxe e semântica 3: </w:t>
      </w: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Atos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 de fala (pp. 41-58). </w:t>
      </w: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Academic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Press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CF1035" w:rsidRPr="00CF1035" w:rsidRDefault="00CF1035" w:rsidP="00E52BB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Rogers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, C. R. (1951). </w:t>
      </w:r>
      <w:r w:rsidRPr="00CF1035">
        <w:rPr>
          <w:rFonts w:ascii="Times New Roman" w:hAnsi="Times New Roman" w:cs="Times New Roman"/>
          <w:i/>
          <w:sz w:val="24"/>
          <w:szCs w:val="24"/>
          <w:lang w:val="pt-PT"/>
        </w:rPr>
        <w:t xml:space="preserve">Terapia centrada no cliente: Sua prática </w:t>
      </w:r>
      <w:proofErr w:type="spellStart"/>
      <w:r w:rsidRPr="00CF1035">
        <w:rPr>
          <w:rFonts w:ascii="Times New Roman" w:hAnsi="Times New Roman" w:cs="Times New Roman"/>
          <w:i/>
          <w:sz w:val="24"/>
          <w:szCs w:val="24"/>
          <w:lang w:val="pt-PT"/>
        </w:rPr>
        <w:t>atual</w:t>
      </w:r>
      <w:proofErr w:type="spellEnd"/>
      <w:r w:rsidRPr="00CF1035">
        <w:rPr>
          <w:rFonts w:ascii="Times New Roman" w:hAnsi="Times New Roman" w:cs="Times New Roman"/>
          <w:i/>
          <w:sz w:val="24"/>
          <w:szCs w:val="24"/>
          <w:lang w:val="pt-PT"/>
        </w:rPr>
        <w:t>, implicações e teoria</w:t>
      </w:r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gramStart"/>
      <w:r w:rsidRPr="00CF1035">
        <w:rPr>
          <w:rFonts w:ascii="Times New Roman" w:hAnsi="Times New Roman" w:cs="Times New Roman"/>
          <w:sz w:val="24"/>
          <w:szCs w:val="24"/>
        </w:rPr>
        <w:t>Houghton Mifflin.</w:t>
      </w:r>
      <w:proofErr w:type="gramEnd"/>
    </w:p>
    <w:p w:rsidR="00CF1035" w:rsidRPr="00CF1035" w:rsidRDefault="00CF1035" w:rsidP="00E52BB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proofErr w:type="gramStart"/>
      <w:r w:rsidRPr="00CF1035">
        <w:rPr>
          <w:rFonts w:ascii="Times New Roman" w:hAnsi="Times New Roman" w:cs="Times New Roman"/>
          <w:sz w:val="24"/>
          <w:szCs w:val="24"/>
        </w:rPr>
        <w:t xml:space="preserve">Rogers, C. R., &amp; </w:t>
      </w:r>
      <w:proofErr w:type="spellStart"/>
      <w:r w:rsidRPr="00CF1035">
        <w:rPr>
          <w:rFonts w:ascii="Times New Roman" w:hAnsi="Times New Roman" w:cs="Times New Roman"/>
          <w:sz w:val="24"/>
          <w:szCs w:val="24"/>
        </w:rPr>
        <w:t>Farson</w:t>
      </w:r>
      <w:proofErr w:type="spellEnd"/>
      <w:r w:rsidRPr="00CF1035">
        <w:rPr>
          <w:rFonts w:ascii="Times New Roman" w:hAnsi="Times New Roman" w:cs="Times New Roman"/>
          <w:sz w:val="24"/>
          <w:szCs w:val="24"/>
        </w:rPr>
        <w:t>, R. E. (1987).</w:t>
      </w:r>
      <w:proofErr w:type="gramEnd"/>
      <w:r w:rsidRPr="00CF1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1035">
        <w:rPr>
          <w:rFonts w:ascii="Times New Roman" w:hAnsi="Times New Roman" w:cs="Times New Roman"/>
          <w:i/>
          <w:sz w:val="24"/>
          <w:szCs w:val="24"/>
        </w:rPr>
        <w:t>Escuta</w:t>
      </w:r>
      <w:proofErr w:type="spellEnd"/>
      <w:r w:rsidRPr="00CF103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035">
        <w:rPr>
          <w:rFonts w:ascii="Times New Roman" w:hAnsi="Times New Roman" w:cs="Times New Roman"/>
          <w:i/>
          <w:sz w:val="24"/>
          <w:szCs w:val="24"/>
        </w:rPr>
        <w:t>ativa</w:t>
      </w:r>
      <w:proofErr w:type="spellEnd"/>
      <w:r w:rsidRPr="00CF103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F1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In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 R. E. </w:t>
      </w: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Farson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 (Ed.), Escuta </w:t>
      </w: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ativa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>: Um manual para comunicação eficaz (pp. 1-10). Centro de Relações Industriais, Universidade de Chicago.</w:t>
      </w:r>
    </w:p>
    <w:p w:rsidR="00D131FB" w:rsidRPr="00373ADF" w:rsidRDefault="00CF1035" w:rsidP="00E52BB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Tannen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gramStart"/>
      <w:r w:rsidRPr="00CF1035">
        <w:rPr>
          <w:rFonts w:ascii="Times New Roman" w:hAnsi="Times New Roman" w:cs="Times New Roman"/>
          <w:sz w:val="24"/>
          <w:szCs w:val="24"/>
          <w:lang w:val="pt-PT"/>
        </w:rPr>
        <w:t>D.</w:t>
      </w:r>
      <w:proofErr w:type="gramEnd"/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 (1990). </w:t>
      </w:r>
      <w:proofErr w:type="gramStart"/>
      <w:r w:rsidRPr="00CF1035">
        <w:rPr>
          <w:rFonts w:ascii="Times New Roman" w:hAnsi="Times New Roman" w:cs="Times New Roman"/>
          <w:i/>
          <w:sz w:val="24"/>
          <w:szCs w:val="24"/>
          <w:lang w:val="pt-PT"/>
        </w:rPr>
        <w:t>Você</w:t>
      </w:r>
      <w:proofErr w:type="gramEnd"/>
      <w:r w:rsidRPr="00CF1035">
        <w:rPr>
          <w:rFonts w:ascii="Times New Roman" w:hAnsi="Times New Roman" w:cs="Times New Roman"/>
          <w:i/>
          <w:sz w:val="24"/>
          <w:szCs w:val="24"/>
          <w:lang w:val="pt-PT"/>
        </w:rPr>
        <w:t xml:space="preserve"> simplesmente não entende: Mulheres e homens em conversa</w:t>
      </w:r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Ballantine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CF1035">
        <w:rPr>
          <w:rFonts w:ascii="Times New Roman" w:hAnsi="Times New Roman" w:cs="Times New Roman"/>
          <w:sz w:val="24"/>
          <w:szCs w:val="24"/>
          <w:lang w:val="pt-PT"/>
        </w:rPr>
        <w:t>Books</w:t>
      </w:r>
      <w:proofErr w:type="spellEnd"/>
      <w:r w:rsidRPr="00CF103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sectPr w:rsidR="00D131FB" w:rsidRPr="00373ADF" w:rsidSect="008C64D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AAE" w:rsidRDefault="00355AAE" w:rsidP="008C64D4">
      <w:pPr>
        <w:spacing w:after="0" w:line="240" w:lineRule="auto"/>
      </w:pPr>
      <w:r>
        <w:separator/>
      </w:r>
    </w:p>
  </w:endnote>
  <w:endnote w:type="continuationSeparator" w:id="0">
    <w:p w:rsidR="00355AAE" w:rsidRDefault="00355AAE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CA" w:rsidRDefault="00E546CA">
    <w:pPr>
      <w:pStyle w:val="Rodap"/>
      <w:jc w:val="right"/>
    </w:pPr>
  </w:p>
  <w:p w:rsidR="00E546CA" w:rsidRDefault="00E546C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142919"/>
      <w:docPartObj>
        <w:docPartGallery w:val="Page Numbers (Bottom of Page)"/>
        <w:docPartUnique/>
      </w:docPartObj>
    </w:sdtPr>
    <w:sdtEndPr/>
    <w:sdtContent>
      <w:p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995" w:rsidRPr="00572995">
          <w:rPr>
            <w:noProof/>
            <w:lang w:val="pt-PT"/>
          </w:rPr>
          <w:t>6</w:t>
        </w:r>
        <w:r>
          <w:fldChar w:fldCharType="end"/>
        </w:r>
      </w:p>
    </w:sdtContent>
  </w:sdt>
  <w:p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AAE" w:rsidRDefault="00355AAE" w:rsidP="008C64D4">
      <w:pPr>
        <w:spacing w:after="0" w:line="240" w:lineRule="auto"/>
      </w:pPr>
      <w:r>
        <w:separator/>
      </w:r>
    </w:p>
  </w:footnote>
  <w:footnote w:type="continuationSeparator" w:id="0">
    <w:p w:rsidR="00355AAE" w:rsidRDefault="00355AAE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F5781"/>
    <w:multiLevelType w:val="hybridMultilevel"/>
    <w:tmpl w:val="847065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E865FE"/>
    <w:multiLevelType w:val="hybridMultilevel"/>
    <w:tmpl w:val="1074A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70"/>
    <w:rsid w:val="000123DE"/>
    <w:rsid w:val="00015143"/>
    <w:rsid w:val="000572C4"/>
    <w:rsid w:val="000709BD"/>
    <w:rsid w:val="00081535"/>
    <w:rsid w:val="000F3C71"/>
    <w:rsid w:val="000F4C4B"/>
    <w:rsid w:val="001117B0"/>
    <w:rsid w:val="00162090"/>
    <w:rsid w:val="00167985"/>
    <w:rsid w:val="0019785B"/>
    <w:rsid w:val="001A6C76"/>
    <w:rsid w:val="001C72E8"/>
    <w:rsid w:val="001F2D36"/>
    <w:rsid w:val="001F5818"/>
    <w:rsid w:val="00277921"/>
    <w:rsid w:val="002A6242"/>
    <w:rsid w:val="002B21E9"/>
    <w:rsid w:val="002B2DE2"/>
    <w:rsid w:val="002B2EBB"/>
    <w:rsid w:val="00355AAE"/>
    <w:rsid w:val="003621E0"/>
    <w:rsid w:val="00373ADF"/>
    <w:rsid w:val="00380ECE"/>
    <w:rsid w:val="00385CB5"/>
    <w:rsid w:val="003A0AF4"/>
    <w:rsid w:val="003B287F"/>
    <w:rsid w:val="003D2116"/>
    <w:rsid w:val="00422468"/>
    <w:rsid w:val="00433CDE"/>
    <w:rsid w:val="004500BE"/>
    <w:rsid w:val="00450645"/>
    <w:rsid w:val="00492354"/>
    <w:rsid w:val="004F0344"/>
    <w:rsid w:val="0050412D"/>
    <w:rsid w:val="00537D13"/>
    <w:rsid w:val="0055049D"/>
    <w:rsid w:val="0055354B"/>
    <w:rsid w:val="005628F6"/>
    <w:rsid w:val="00572995"/>
    <w:rsid w:val="00574696"/>
    <w:rsid w:val="00591E9C"/>
    <w:rsid w:val="005E53D1"/>
    <w:rsid w:val="006238BC"/>
    <w:rsid w:val="0066539D"/>
    <w:rsid w:val="00696646"/>
    <w:rsid w:val="006A2D30"/>
    <w:rsid w:val="006B0C35"/>
    <w:rsid w:val="006E6810"/>
    <w:rsid w:val="006F756C"/>
    <w:rsid w:val="007562A5"/>
    <w:rsid w:val="00782916"/>
    <w:rsid w:val="007E1DFD"/>
    <w:rsid w:val="00845379"/>
    <w:rsid w:val="00851C70"/>
    <w:rsid w:val="008939C8"/>
    <w:rsid w:val="008A7813"/>
    <w:rsid w:val="008C64D4"/>
    <w:rsid w:val="008F3AC8"/>
    <w:rsid w:val="00913157"/>
    <w:rsid w:val="009A4A90"/>
    <w:rsid w:val="009E7D0B"/>
    <w:rsid w:val="009F5EBC"/>
    <w:rsid w:val="00A053B6"/>
    <w:rsid w:val="00A72690"/>
    <w:rsid w:val="00AA7631"/>
    <w:rsid w:val="00AB5A6D"/>
    <w:rsid w:val="00AC70DA"/>
    <w:rsid w:val="00AE3E5E"/>
    <w:rsid w:val="00B02ABA"/>
    <w:rsid w:val="00B32E48"/>
    <w:rsid w:val="00B60D08"/>
    <w:rsid w:val="00BA5F35"/>
    <w:rsid w:val="00BB5242"/>
    <w:rsid w:val="00C51CFC"/>
    <w:rsid w:val="00C8585B"/>
    <w:rsid w:val="00CF1035"/>
    <w:rsid w:val="00D131FB"/>
    <w:rsid w:val="00D50D67"/>
    <w:rsid w:val="00D55DAE"/>
    <w:rsid w:val="00D80E73"/>
    <w:rsid w:val="00D82B64"/>
    <w:rsid w:val="00DA2A63"/>
    <w:rsid w:val="00DB5564"/>
    <w:rsid w:val="00DB6F21"/>
    <w:rsid w:val="00DE0FE9"/>
    <w:rsid w:val="00E06741"/>
    <w:rsid w:val="00E4127D"/>
    <w:rsid w:val="00E52BB9"/>
    <w:rsid w:val="00E546CA"/>
    <w:rsid w:val="00EB0903"/>
    <w:rsid w:val="00EC5E2D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696FE-2280-439C-98F4-F93BAE2A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9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40</cp:revision>
  <cp:lastPrinted>2024-08-06T15:35:00Z</cp:lastPrinted>
  <dcterms:created xsi:type="dcterms:W3CDTF">2024-04-22T09:13:00Z</dcterms:created>
  <dcterms:modified xsi:type="dcterms:W3CDTF">2024-08-06T15:35:00Z</dcterms:modified>
</cp:coreProperties>
</file>