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se independiza de su casa familiar para optimizar su rutina diaria, una decisión habilitada por una mejora laboral que le otorga libertad logística para elegir un proyecto cercano con amenities que se ajustan a su estilo de vida.</w:t>
      </w:r>
    </w:p>
    <w:p>
      <w:pPr>
        <w:pStyle w:val="Heading1"/>
      </w:pPr>
      <w:r>
        <w:t>Historia Causal</w:t>
      </w:r>
    </w:p>
    <w:p>
      <w:pPr>
        <w:pStyle w:val="Heading2"/>
      </w:pPr>
      <w:r>
        <w:t>Contexto Previo</w:t>
      </w:r>
    </w:p>
    <w:p>
      <w:r>
        <w:t>Vive con su madre y hermano en un departamento en Surco, con un sistema de vida estable y una red familiar y social consolidada en la zona.</w:t>
      </w:r>
    </w:p>
    <w:p>
      <w:pPr>
        <w:pStyle w:val="Heading2"/>
      </w:pPr>
      <w:r>
        <w:t>Tension Acumulada</w:t>
      </w:r>
    </w:p>
    <w:p>
      <w:r>
        <w:t>Deseo de independencia latente desde la pandemia, buscando mayor comodidad, autonomía y una forma de reducir las fricciones en sus traslados y rutinas diarias.</w:t>
      </w:r>
    </w:p>
    <w:p>
      <w:pPr>
        <w:pStyle w:val="Heading2"/>
      </w:pPr>
      <w:r>
        <w:t>Bloqueadores</w:t>
      </w:r>
    </w:p>
    <w:p>
      <w:r>
        <w:t>Restricciones económicas, una experiencia de compra anterior fallida que resultó en la pérdida de su cuota inicial y una desmotivación general, y problemas de salud que pausaron sus planes.</w:t>
      </w:r>
    </w:p>
    <w:p>
      <w:pPr>
        <w:pStyle w:val="Heading2"/>
      </w:pPr>
      <w:r>
        <w:t>Eventos Habilitadores</w:t>
      </w:r>
    </w:p>
    <w:p>
      <w:r>
        <w:t>Una mejora laboral significativa (mejor puesto y mayor sueldo) y, crucialmente, la obtención de una cochera en su nuevo trabajo, lo que eliminó una restricción logística y un gasto adicional.</w:t>
      </w:r>
    </w:p>
    <w:p>
      <w:pPr>
        <w:pStyle w:val="Heading2"/>
      </w:pPr>
      <w:r>
        <w:t>Switching Trigger</w:t>
      </w:r>
    </w:p>
    <w:p>
      <w:r>
        <w:t>La nueva estabilidad económica y la libertad logística que le otorgó su nuevo trabajo, que le dieron el impulso y la confianza para reanudar la búsqueda de forma activa y decidida.</w:t>
      </w:r>
    </w:p>
    <w:p>
      <w:pPr>
        <w:pStyle w:val="Heading2"/>
      </w:pPr>
      <w:r>
        <w:t>Momento De Decision</w:t>
      </w:r>
    </w:p>
    <w:p>
      <w:r>
        <w:t>Búsqueda muy corta y enfocada. Visitó MUV como primera opción, reconoció inmediatamente el encaje con sus necesidades de optimización (amenities, ubicación) y separó la unidad el mismo día, una decisión acelerada por la confianza en la vendedora, a quien ya conocía.</w:t>
      </w:r>
    </w:p>
    <w:p>
      <w:pPr>
        <w:pStyle w:val="Heading1"/>
      </w:pPr>
      <w:r>
        <w:t>Contexto Activador</w:t>
      </w:r>
    </w:p>
    <w:p>
      <w:pPr>
        <w:pStyle w:val="Heading2"/>
      </w:pPr>
      <w:r>
        <w:t>Marco General</w:t>
      </w:r>
    </w:p>
    <w:p>
      <w:r>
        <w:t>Joven profesional en transición a la independencia, pero con un fuerte arraigo a su sistema de vida actual en Surco (familia, zona conocida). Su rutina está condicionada por el trabajo y un estilo de vida activo (deporte), donde la eficiencia logística y la reducción de fricciones son factores clave para su bienestar.</w:t>
      </w:r>
    </w:p>
    <w:p>
      <w:pPr>
        <w:pStyle w:val="Heading1"/>
      </w:pPr>
      <w:r>
        <w:t>Logica De Demanda</w:t>
      </w:r>
    </w:p>
    <w:p>
      <w:pPr>
        <w:pStyle w:val="Heading2"/>
      </w:pPr>
      <w:r>
        <w:t>Desired Outcome</w:t>
      </w:r>
    </w:p>
    <w:p>
      <w:r>
        <w:t>Lograr una independencia funcional que mejore la calidad de su vida cotidiana, sin tener que sacrificar o romper su red de apoyo familiar y social existente.</w:t>
      </w:r>
    </w:p>
    <w:p>
      <w:pPr>
        <w:pStyle w:val="Heading2"/>
      </w:pPr>
      <w:r>
        <w:t>Job Statement</w:t>
      </w:r>
    </w:p>
    <w:p>
      <w:r>
        <w:t>Cuando mi situación laboral mejora y me da libertad logística, quiero un departamento propio cerca de mi entorno familiar, para poder optimizar mis rutinas diarias y tener un estilo de vida más cómodo y eficiente.</w:t>
      </w:r>
    </w:p>
    <w:p>
      <w:pPr>
        <w:pStyle w:val="Heading2"/>
      </w:pPr>
      <w:r>
        <w:t>Job Dominante Narrativo</w:t>
      </w:r>
    </w:p>
    <w:p>
      <w:r>
        <w:t>La clienta está tratando de mejorar su calidad de vida y eficiencia diaria al independizarse, pero sin alejarse de su sistema de soporte familiar y social.</w:t>
      </w:r>
    </w:p>
    <w:p>
      <w:pPr>
        <w:pStyle w:val="Heading2"/>
      </w:pPr>
      <w:r>
        <w:t>Job Dominante Canonico</w:t>
      </w:r>
    </w:p>
    <w:p>
      <w:r>
        <w:t>J03: Optimizar la vida cotidiana</w:t>
      </w:r>
    </w:p>
    <w:p>
      <w:pPr>
        <w:pStyle w:val="Heading2"/>
      </w:pPr>
      <w:r>
        <w:t>Job Secundario Canonico</w:t>
      </w:r>
    </w:p>
    <w:p>
      <w:r>
        <w:t>J01: Establecer estabilidad habitacional</w:t>
      </w:r>
    </w:p>
    <w:p>
      <w:pPr>
        <w:pStyle w:val="Heading1"/>
      </w:pPr>
      <w:r>
        <w:t>Logica De Eleccion</w:t>
      </w:r>
    </w:p>
    <w:p>
      <w:pPr>
        <w:pStyle w:val="Heading2"/>
      </w:pPr>
      <w:r>
        <w:t>Hiring Criteria</w:t>
      </w:r>
    </w:p>
    <w:p>
      <w:r>
        <w:t>Cercanía al núcleo familiar en Surco, amenities que optimizan su rutina (clubhouse con canchas y piscina), entrega inmediata para no posponer más sus planes, y una distribución funcional del departamento.</w:t>
      </w:r>
    </w:p>
    <w:p>
      <w:pPr>
        <w:pStyle w:val="Heading2"/>
      </w:pPr>
      <w:r>
        <w:t>Firing Criteria</w:t>
      </w:r>
    </w:p>
    <w:p>
      <w:r>
        <w:t>Ubicaciones lejanas que la desconectaran de su sistema de vida actual, proyectos con largos plazos de entrega, y diseños que se sintieran pequeños, incómodos o poco funcionales.</w:t>
      </w:r>
    </w:p>
    <w:p>
      <w:pPr>
        <w:pStyle w:val="Heading2"/>
      </w:pPr>
      <w:r>
        <w:t>Trade Offs Reales</w:t>
      </w:r>
    </w:p>
    <w:p>
      <w:r>
        <w:t>Renunció a su aspiración inicial de tener un dúplex, aceptó un departamento sin balcón (compensado por la vista y el clubhouse), y decidió que su mascota no viviría con ella de forma permanente.</w:t>
      </w:r>
    </w:p>
    <w:p>
      <w:pPr>
        <w:pStyle w:val="Heading2"/>
      </w:pPr>
      <w:r>
        <w:t>Factores De Confianza</w:t>
      </w:r>
    </w:p>
    <w:p>
      <w:r>
        <w:t>El reencuentro casual con la vendedora Ingrid, a quien ya conocía de una compra anterior y en quien confiaba. Interpretó esta coincidencia como una señal positiva que validó su decisión.</w:t>
      </w:r>
    </w:p>
    <w:p>
      <w:pPr>
        <w:pStyle w:val="Heading2"/>
      </w:pPr>
      <w:r>
        <w:t>Reduccion De Riesgo</w:t>
      </w:r>
    </w:p>
    <w:p>
      <w:r>
        <w:t>La compra de un proyecto con entrega inmediata le permitió ver el producto final, eliminando la incertidumbre de una compra en planos. Esto fue especialmente relevante dada su mala experiencia previa con otra inmobiliaria.</w:t>
      </w:r>
    </w:p>
    <w:p>
      <w:pPr>
        <w:pStyle w:val="Heading1"/>
      </w:pPr>
      <w:r>
        <w:t>Evidencia De Fit</w:t>
      </w:r>
    </w:p>
    <w:p>
      <w:pPr>
        <w:pStyle w:val="Heading2"/>
      </w:pPr>
      <w:r>
        <w:t>Atributos Que Activaron Fit</w:t>
      </w:r>
    </w:p>
    <w:p>
      <w:r>
        <w:t>La ubicación a 5 minutos de su familia, el clubhouse con instalaciones deportivas que le ahorran tiempo, la distribución del departamento de 1 dormitorio que le pareció cómoda, y las múltiples salidas del condominio para gestionar mejor el tráfico.</w:t>
      </w:r>
    </w:p>
    <w:p>
      <w:pPr>
        <w:pStyle w:val="Heading2"/>
      </w:pPr>
      <w:r>
        <w:t>Atributos Secundarios</w:t>
      </w:r>
    </w:p>
    <w:p>
      <w:r>
        <w:t>La opción de un departamento de 2 dormitorios (descartado por precio y vista futura), y la compra de un depósito (no lo consideró necesario en ese momento).</w:t>
      </w:r>
    </w:p>
    <w:p>
      <w:pPr>
        <w:pStyle w:val="Heading2"/>
      </w:pPr>
      <w:r>
        <w:t>Alternativas Descartadas</w:t>
      </w:r>
    </w:p>
    <w:p>
      <w:r>
        <w:t>Una compra previa fallida en San Isidro, descartada por problemas con la inmobiliaria y porque sus prioridades logísticas cambiaron con su nuevo trabajo. Otros proyectos vistos superficialmente por internet que 'no la llenaban al 100%'.</w:t>
      </w:r>
    </w:p>
    <w:p>
      <w:pPr>
        <w:pStyle w:val="Heading1"/>
      </w:pPr>
      <w:r>
        <w:t>Estado Post Compra</w:t>
      </w:r>
    </w:p>
    <w:p>
      <w:pPr>
        <w:pStyle w:val="Heading2"/>
      </w:pPr>
      <w:r>
        <w:t>Nivel De Satisfaccion</w:t>
      </w:r>
    </w:p>
    <w:p>
      <w:r>
        <w:t>Alto, calificó la experiencia con un 8 sobre 10.</w:t>
      </w:r>
    </w:p>
    <w:p>
      <w:pPr>
        <w:pStyle w:val="Heading2"/>
      </w:pPr>
      <w:r>
        <w:t>Reservas</w:t>
      </w:r>
    </w:p>
    <w:p>
      <w:r>
        <w:t>La percepción de que la ubicación del proyecto está un poco 'escondida' o no es tan céntrica, lo que podría no ser ideal para todos los perfiles de compradores.</w:t>
      </w:r>
    </w:p>
    <w:p>
      <w:pPr>
        <w:pStyle w:val="Heading2"/>
      </w:pPr>
      <w:r>
        <w:t>Fricciones Pendientes</w:t>
      </w:r>
    </w:p>
    <w:p>
      <w:r>
        <w:t>Incertidumbre sobre las fechas exactas del desembolso del crédito hipotecario y de la entrega final del departamento, lo que le impide planificar su mudanza con certeza.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