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de Cusco decide comprar un departamento en Lima para asegurar un hogar propio, seguro y conveniente para su hijo universitario, superando la precariedad y las limitaciones de un alquiler.</w:t>
      </w:r>
    </w:p>
    <w:p>
      <w:pPr>
        <w:pStyle w:val="Heading1"/>
      </w:pPr>
      <w:r>
        <w:t>Historia Causal</w:t>
      </w:r>
    </w:p>
    <w:p>
      <w:pPr>
        <w:pStyle w:val="Heading2"/>
      </w:pPr>
      <w:r>
        <w:t>Contexto Previo</w:t>
      </w:r>
    </w:p>
    <w:p>
      <w:r>
        <w:t>La familia reside en Cusco. Su hijo mayor se mudó a Lima para estudiar en la UPC y vivía en un departamento alquilado.</w:t>
      </w:r>
    </w:p>
    <w:p>
      <w:pPr>
        <w:pStyle w:val="Heading2"/>
      </w:pPr>
      <w:r>
        <w:t>Tension Acumulada</w:t>
      </w:r>
    </w:p>
    <w:p>
      <w:r>
        <w:t>Preocupación constante de los padres por la seguridad de su hijo viviendo solo en Lima, sumada a la frustración por las limitaciones de un alquiler que no permite personalización y no se siente como un hogar propio.</w:t>
      </w:r>
    </w:p>
    <w:p>
      <w:pPr>
        <w:pStyle w:val="Heading2"/>
      </w:pPr>
      <w:r>
        <w:t>Bloqueadores</w:t>
      </w:r>
    </w:p>
    <w:p>
      <w:r>
        <w:t>Inercia. La situación de alquiler era funcional pero no ideal. No había un plan activo de compra hasta que surgió la oportunidad.</w:t>
      </w:r>
    </w:p>
    <w:p>
      <w:pPr>
        <w:pStyle w:val="Heading2"/>
      </w:pPr>
      <w:r>
        <w:t>Eventos Habilitadores</w:t>
      </w:r>
    </w:p>
    <w:p>
      <w:r>
        <w:t>El hijo, en su rutina diaria, pasaba por el proyecto en construcción. La familia se encontraba de visita en Lima, lo que permitió una visita y decisión rápida.</w:t>
      </w:r>
    </w:p>
    <w:p>
      <w:pPr>
        <w:pStyle w:val="Heading2"/>
      </w:pPr>
      <w:r>
        <w:t>Switching Trigger</w:t>
      </w:r>
    </w:p>
    <w:p>
      <w:r>
        <w:t>El hijo, atraído por la publicidad, visita el proyecto con un amigo, queda 'encantado' con las instalaciones y convence a su padre para que lo considere seriamente, activando el proceso de compra.</w:t>
      </w:r>
    </w:p>
    <w:p>
      <w:pPr>
        <w:pStyle w:val="Heading2"/>
      </w:pPr>
      <w:r>
        <w:t>Momento De Decision</w:t>
      </w:r>
    </w:p>
    <w:p>
      <w:r>
        <w:t>La decisión fue rápida y liderada por el hijo y el padre. Tras una visita, ambos quedaron convencidos. La madre aceptó la decisión basándose en la confianza en su juicio, sin haber visitado las áreas comunes del proyecto.</w:t>
      </w:r>
    </w:p>
    <w:p>
      <w:pPr>
        <w:pStyle w:val="Heading1"/>
      </w:pPr>
      <w:r>
        <w:t>Contexto Activador</w:t>
      </w:r>
    </w:p>
    <w:p>
      <w:pPr>
        <w:pStyle w:val="Heading2"/>
      </w:pPr>
      <w:r>
        <w:t>Marco General</w:t>
      </w:r>
    </w:p>
    <w:p>
      <w:r>
        <w:t>Familia con base en provincia (Cusco) cuyo sistema de vida se ve alterado por la necesidad de establecer un 'nodo' de soporte en Lima para el hijo que inicia su etapa universitaria. La decisión está condicionada por la necesidad de gestionar a distancia la seguridad y el bienestar del hijo.</w:t>
      </w:r>
    </w:p>
    <w:p>
      <w:pPr>
        <w:pStyle w:val="Heading1"/>
      </w:pPr>
      <w:r>
        <w:t>Logica De Demanda</w:t>
      </w:r>
    </w:p>
    <w:p>
      <w:pPr>
        <w:pStyle w:val="Heading2"/>
      </w:pPr>
      <w:r>
        <w:t>Desired Outcome</w:t>
      </w:r>
    </w:p>
    <w:p>
      <w:r>
        <w:t>Lograr tranquilidad y seguridad sabiendo que su hijo vive en un entorno protegido y estable durante sus estudios, a la vez que se construye un patrimonio familiar que servirá a sus otros hijos en el futuro.</w:t>
      </w:r>
    </w:p>
    <w:p>
      <w:pPr>
        <w:pStyle w:val="Heading2"/>
      </w:pPr>
      <w:r>
        <w:t>Job Statement</w:t>
      </w:r>
    </w:p>
    <w:p>
      <w:r>
        <w:t>Cuando mi hijo se va a estudiar a otra ciudad, quiero comprarle un departamento propio cerca de su universidad para tener la tranquilidad de que está seguro y en un lugar estable.</w:t>
      </w:r>
    </w:p>
    <w:p>
      <w:pPr>
        <w:pStyle w:val="Heading2"/>
      </w:pPr>
      <w:r>
        <w:t>Job Dominante Narrativo</w:t>
      </w:r>
    </w:p>
    <w:p>
      <w:r>
        <w:t>La familia está intentando establecer una base de operaciones segura y de apoyo en Lima para facilitar la transición de su hijo a la vida universitaria, mitigando los riesgos de vivir solo en una gran ciudad.</w:t>
      </w:r>
    </w:p>
    <w:p>
      <w:pPr>
        <w:pStyle w:val="Heading2"/>
      </w:pPr>
      <w:r>
        <w:t>Job Dominante Canonico</w:t>
      </w:r>
    </w:p>
    <w:p>
      <w:r>
        <w:t>J04: Acompañar el crecimiento familiar</w:t>
      </w:r>
    </w:p>
    <w:p>
      <w:pPr>
        <w:pStyle w:val="Heading2"/>
      </w:pPr>
      <w:r>
        <w:t>Job Secundario Canonico</w:t>
      </w:r>
    </w:p>
    <w:p>
      <w:r>
        <w:t>J01: Establecer estabilidad habitacional</w:t>
      </w:r>
    </w:p>
    <w:p>
      <w:pPr>
        <w:pStyle w:val="Heading1"/>
      </w:pPr>
      <w:r>
        <w:t>Logica De Eleccion</w:t>
      </w:r>
    </w:p>
    <w:p>
      <w:pPr>
        <w:pStyle w:val="Heading2"/>
      </w:pPr>
      <w:r>
        <w:t>Hiring Criteria</w:t>
      </w:r>
    </w:p>
    <w:p>
      <w:r>
        <w:t>La proximidad a la universidad UPC para minimizar traslados y exposición al riesgo, la seguridad de un condominio cerrado y las áreas comunes (piscina, gimnasio) que atrajeron al hijo.</w:t>
      </w:r>
    </w:p>
    <w:p>
      <w:pPr>
        <w:pStyle w:val="Heading2"/>
      </w:pPr>
      <w:r>
        <w:t>Firing Criteria</w:t>
      </w:r>
    </w:p>
    <w:p>
      <w:r>
        <w:t>Ubicaciones que no estuvieran a una distancia caminable de la universidad, o que fueran percibidas como inseguras.</w:t>
      </w:r>
    </w:p>
    <w:p>
      <w:pPr>
        <w:pStyle w:val="Heading2"/>
      </w:pPr>
      <w:r>
        <w:t>Trade Offs Reales</w:t>
      </w:r>
    </w:p>
    <w:p>
      <w:r>
        <w:t>Soportaron un retraso de un año en la entrega, una mala gestión post-venta (problema con el estacionamiento vendido dos veces) y tuvieron que asumir acabados menores no incluidos (luces).</w:t>
      </w:r>
    </w:p>
    <w:p>
      <w:pPr>
        <w:pStyle w:val="Heading2"/>
      </w:pPr>
      <w:r>
        <w:t>Factores De Confianza</w:t>
      </w:r>
    </w:p>
    <w:p>
      <w:r>
        <w:t>La confianza de la madre en la decisión de su esposo e hijo, quienes visitaron y aprobaron el proyecto. La decisión fue un acto de confianza familiar.</w:t>
      </w:r>
    </w:p>
    <w:p>
      <w:pPr>
        <w:pStyle w:val="Heading2"/>
      </w:pPr>
      <w:r>
        <w:t>Reduccion De Riesgo</w:t>
      </w:r>
    </w:p>
    <w:p>
      <w:r>
        <w:t>El principal factor fue la seguridad inherente de un condominio cerrado, que calmó la ansiedad de los padres sobre el bienestar de su hijo a distancia.</w:t>
      </w:r>
    </w:p>
    <w:p>
      <w:pPr>
        <w:pStyle w:val="Heading1"/>
      </w:pPr>
      <w:r>
        <w:t>Evidencia De Fit</w:t>
      </w:r>
    </w:p>
    <w:p>
      <w:pPr>
        <w:pStyle w:val="Heading2"/>
      </w:pPr>
      <w:r>
        <w:t>Atributos Que Activaron Fit</w:t>
      </w:r>
    </w:p>
    <w:p>
      <w:r>
        <w:t>La ubicación estratégica al lado de la universidad, la seguridad de un complejo cerrado y las áreas comunes que generaron el deseo inicial en el hijo.</w:t>
      </w:r>
    </w:p>
    <w:p>
      <w:pPr>
        <w:pStyle w:val="Heading2"/>
      </w:pPr>
      <w:r>
        <w:t>Atributos Secundarios</w:t>
      </w:r>
    </w:p>
    <w:p>
      <w:r>
        <w:t>La tipología de dos dormitorios fue una elección práctica para futuras visitas familiares, pero no el driver principal de la decisión.</w:t>
      </w:r>
    </w:p>
    <w:p>
      <w:pPr>
        <w:pStyle w:val="Heading2"/>
      </w:pPr>
      <w:r>
        <w:t>Alternativas Descartadas</w:t>
      </w:r>
    </w:p>
    <w:p>
      <w:r>
        <w:t>Continuar alquilando (descartado por la falta de control y sentido de propiedad) y buscar opciones en otros distritos (descartado por la inseguridad y la distancia a la universidad).</w:t>
      </w:r>
    </w:p>
    <w:p>
      <w:pPr>
        <w:pStyle w:val="Heading1"/>
      </w:pPr>
      <w:r>
        <w:t>Estado Post Compra</w:t>
      </w:r>
    </w:p>
    <w:p>
      <w:pPr>
        <w:pStyle w:val="Heading2"/>
      </w:pPr>
      <w:r>
        <w:t>Nivel De Satisfaccion</w:t>
      </w:r>
    </w:p>
    <w:p>
      <w:r>
        <w:t>Alto con el producto y su función (calificado con 8/10), pero bajo con la experiencia del proceso de entrega y post-venta.</w:t>
      </w:r>
    </w:p>
    <w:p>
      <w:pPr>
        <w:pStyle w:val="Heading2"/>
      </w:pPr>
      <w:r>
        <w:t>Reservas</w:t>
      </w:r>
    </w:p>
    <w:p>
      <w:r>
        <w:t>Problemas con la calidad de algunos acabados (barandas oxidadas) y la percepción de desorganización por parte de la inmobiliaria.</w:t>
      </w:r>
    </w:p>
    <w:p>
      <w:pPr>
        <w:pStyle w:val="Heading2"/>
      </w:pPr>
      <w:r>
        <w:t>Fricciones Pendientes</w:t>
      </w:r>
    </w:p>
    <w:p>
      <w:r>
        <w:t>La experiencia negativa con el retraso de un año en la entrega, el incumplimiento de la promesa de cubrir el alquiler extra y el grave error de la venta duplicada de su estacionamiento.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