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Ejecutivo</w:t>
      </w:r>
    </w:p>
    <w:p>
      <w:r>
        <w:t>Una pareja de propietarios decide mudarse para eliminar las fricciones diarias de un largo viaje al trabajo y un clima húmedo que afectaba su salud, eligiendo un proyecto que no solo resolvía estos problemas sino que también ofrecía un estilo de vida superior a través de sus áreas comunes.</w:t>
      </w:r>
    </w:p>
    <w:p>
      <w:pPr>
        <w:pStyle w:val="Heading1"/>
      </w:pPr>
      <w:r>
        <w:t>Historia Causal</w:t>
      </w:r>
    </w:p>
    <w:p>
      <w:pPr>
        <w:pStyle w:val="Heading2"/>
      </w:pPr>
      <w:r>
        <w:t>Contexto Previo</w:t>
      </w:r>
    </w:p>
    <w:p>
      <w:r>
        <w:t>Vivían en un departamento propio, grande y bien distribuido en Chorrillos, junto a sus dos hijos varones ya profesionales. Tenían una vida estable y sin urgencias habitacionales.</w:t>
      </w:r>
    </w:p>
    <w:p>
      <w:pPr>
        <w:pStyle w:val="Heading2"/>
      </w:pPr>
      <w:r>
        <w:t>Tension Acumulada</w:t>
      </w:r>
    </w:p>
    <w:p>
      <w:r>
        <w:t>La clienta sufría por la excesiva humedad de Chorrillos, que le afectaba la salud en invierno. Además, la distancia a su centro de trabajo generaba una fricción logística diaria. Estos dos factores crearon un deseo latente de mudarse.</w:t>
      </w:r>
    </w:p>
    <w:p>
      <w:pPr>
        <w:pStyle w:val="Heading2"/>
      </w:pPr>
      <w:r>
        <w:t>Bloqueadores</w:t>
      </w:r>
    </w:p>
    <w:p>
      <w:r>
        <w:t>No se mencionan bloqueadores económicos o de decisión previos. La tensión simplemente alcanzó un punto de acción.</w:t>
      </w:r>
    </w:p>
    <w:p>
      <w:pPr>
        <w:pStyle w:val="Heading2"/>
      </w:pPr>
      <w:r>
        <w:t>Eventos Habilitadores</w:t>
      </w:r>
    </w:p>
    <w:p>
      <w:r>
        <w:t>La toma de conciencia de que era necesario buscar una solución a las fricciones diarias. El hecho de ser propietarios de su vivienda anterior facilitó la obtención del crédito para la nueva compra.</w:t>
      </w:r>
    </w:p>
    <w:p>
      <w:pPr>
        <w:pStyle w:val="Heading2"/>
      </w:pPr>
      <w:r>
        <w:t>Switching Trigger</w:t>
      </w:r>
    </w:p>
    <w:p>
      <w:r>
        <w:t>La búsqueda activa en portales web que los llevó a identificar el proyecto, y la posterior visita a una feria inmobiliaria (Expo Vivienda) donde pudieron interactuar directamente con la inmobiliaria.</w:t>
      </w:r>
    </w:p>
    <w:p>
      <w:pPr>
        <w:pStyle w:val="Heading2"/>
      </w:pPr>
      <w:r>
        <w:t>Momento De Decision</w:t>
      </w:r>
    </w:p>
    <w:p>
      <w:r>
        <w:t>La decisión fue impulsiva y rápida. En la feria inmobiliaria, les presentaron las ventajas del proyecto (club, distribución), los llevaron a ver los pilotos y separaron el departamento en el mismo evento con un pago simbólico de 1000 soles.</w:t>
      </w:r>
    </w:p>
    <w:p>
      <w:pPr>
        <w:pStyle w:val="Heading1"/>
      </w:pPr>
      <w:r>
        <w:t>Contexto Activador</w:t>
      </w:r>
    </w:p>
    <w:p>
      <w:pPr>
        <w:pStyle w:val="Heading2"/>
      </w:pPr>
      <w:r>
        <w:t>Marco General</w:t>
      </w:r>
    </w:p>
    <w:p>
      <w:r>
        <w:t>Pareja con una situación económica estable y un sistema familiar consolidado (hijos adultos viviendo con ellos). Su vida opera en torno a la rutina laboral de la clienta y su bienestar. La decisión se activa cuando la incomodidad diaria supera la comodidad de su vivienda actual, y tienen la capacidad financiera para ejecutar un cambio.</w:t>
      </w:r>
    </w:p>
    <w:p>
      <w:pPr>
        <w:pStyle w:val="Heading1"/>
      </w:pPr>
      <w:r>
        <w:t>Logica De Demanda</w:t>
      </w:r>
    </w:p>
    <w:p>
      <w:pPr>
        <w:pStyle w:val="Heading2"/>
      </w:pPr>
      <w:r>
        <w:t>Desired Outcome</w:t>
      </w:r>
    </w:p>
    <w:p>
      <w:r>
        <w:t>Mejorar sustancialmente la calidad de vida diaria, eliminando el estrés del transporte y un problema de salud ambiental, mientras se mantiene un hogar cómodo y espacioso para la familia.</w:t>
      </w:r>
    </w:p>
    <w:p>
      <w:pPr>
        <w:pStyle w:val="Heading2"/>
      </w:pPr>
      <w:r>
        <w:t>Job Statement</w:t>
      </w:r>
    </w:p>
    <w:p>
      <w:r>
        <w:t>Cuando mi rutina diaria y mi salud se ven comprometidas por la ubicación de mi vivienda, quiero mudarme a un lugar más conveniente y saludable para optimizar mi bienestar y eficiencia cotidiana.</w:t>
      </w:r>
    </w:p>
    <w:p>
      <w:pPr>
        <w:pStyle w:val="Heading2"/>
      </w:pPr>
      <w:r>
        <w:t>Job Dominante Narrativo</w:t>
      </w:r>
    </w:p>
    <w:p>
      <w:r>
        <w:t>La clienta está tratando de reorganizar su vida para eliminar las fricciones diarias de un largo viaje al trabajo y un entorno húmedo que afecta su salud, buscando un nuevo hogar que le ofrezca mayor comodidad funcional y bienestar.</w:t>
      </w:r>
    </w:p>
    <w:p>
      <w:pPr>
        <w:pStyle w:val="Heading2"/>
      </w:pPr>
      <w:r>
        <w:t>Job Dominante Canonico</w:t>
      </w:r>
    </w:p>
    <w:p>
      <w:r>
        <w:t>J03: Optimizar la vida cotidiana</w:t>
      </w:r>
    </w:p>
    <w:p>
      <w:pPr>
        <w:pStyle w:val="Heading2"/>
      </w:pPr>
      <w:r>
        <w:t>Job Secundario Canonico</w:t>
      </w:r>
    </w:p>
    <w:p>
      <w:r>
        <w:t>J04: Acompañar el crecimiento familiar</w:t>
      </w:r>
    </w:p>
    <w:p>
      <w:pPr>
        <w:pStyle w:val="Heading1"/>
      </w:pPr>
      <w:r>
        <w:t>Logica De Eleccion</w:t>
      </w:r>
    </w:p>
    <w:p>
      <w:pPr>
        <w:pStyle w:val="Heading2"/>
      </w:pPr>
      <w:r>
        <w:t>Hiring Criteria</w:t>
      </w:r>
    </w:p>
    <w:p>
      <w:r>
        <w:t>Proximidad al trabajo (7 minutos), un entorno con menos humedad, un club con piscina y gimnasio, una buena distribución del departamento y una tipología de 3 dormitorios para sus hijos.</w:t>
      </w:r>
    </w:p>
    <w:p>
      <w:pPr>
        <w:pStyle w:val="Heading2"/>
      </w:pPr>
      <w:r>
        <w:t>Firing Criteria</w:t>
      </w:r>
    </w:p>
    <w:p>
      <w:r>
        <w:t>Ubicaciones lejanas al trabajo, zonas con alta humedad como Chorrillos, y proyectos con pocas áreas comunes o mala distribución.</w:t>
      </w:r>
    </w:p>
    <w:p>
      <w:pPr>
        <w:pStyle w:val="Heading2"/>
      </w:pPr>
      <w:r>
        <w:t>Trade Offs Reales</w:t>
      </w:r>
    </w:p>
    <w:p>
      <w:r>
        <w:t>Aceptaron defectos de construcción (puntos de luz descentrados, acero de baja calidad en balcones), la inflexibilidad de la inmobiliaria para no instalar una tina, y tuvieron que tolerar ruidos de clubes cercanos y problemas de convivencia post-compra.</w:t>
      </w:r>
    </w:p>
    <w:p>
      <w:pPr>
        <w:pStyle w:val="Heading2"/>
      </w:pPr>
      <w:r>
        <w:t>Factores De Confianza</w:t>
      </w:r>
    </w:p>
    <w:p>
      <w:r>
        <w:t>La visita a los departamentos piloto y al club, que les permitió validar físicamente la calidad y el atractivo del proyecto.</w:t>
      </w:r>
    </w:p>
    <w:p>
      <w:pPr>
        <w:pStyle w:val="Heading2"/>
      </w:pPr>
      <w:r>
        <w:t>Reduccion De Riesgo</w:t>
      </w:r>
    </w:p>
    <w:p>
      <w:r>
        <w:t>Comprar con la obra ya avanzada (en el quinto piso) y poder ver los departamentos piloto redujo la incertidumbre sobre el producto final. La separación con un monto bajo minimizó el riesgo inicial.</w:t>
      </w:r>
    </w:p>
    <w:p>
      <w:pPr>
        <w:pStyle w:val="Heading1"/>
      </w:pPr>
      <w:r>
        <w:t>Evidencia De Fit</w:t>
      </w:r>
    </w:p>
    <w:p>
      <w:pPr>
        <w:pStyle w:val="Heading2"/>
      </w:pPr>
      <w:r>
        <w:t>Atributos Que Activaron Fit</w:t>
      </w:r>
    </w:p>
    <w:p>
      <w:r>
        <w:t>La ubicación estratégica cerca al trabajo, el concepto de 'club' con piscina, gimnasio y otras áreas comunes, y la distribución funcional del departamento de 3 dormitorios.</w:t>
      </w:r>
    </w:p>
    <w:p>
      <w:pPr>
        <w:pStyle w:val="Heading2"/>
      </w:pPr>
      <w:r>
        <w:t>Atributos Secundarios</w:t>
      </w:r>
    </w:p>
    <w:p>
      <w:r>
        <w:t>La sala de cine, el bar inglés, y la orientación del departamento que favorecía la luz solar.</w:t>
      </w:r>
    </w:p>
    <w:p>
      <w:pPr>
        <w:pStyle w:val="Heading2"/>
      </w:pPr>
      <w:r>
        <w:t>Alternativas Descartadas</w:t>
      </w:r>
    </w:p>
    <w:p>
      <w:r>
        <w:t>Habían identificado otro proyecto en la misma zona, pero quedaron tan convencidos con la primera opción en la feria que no llegaron a explorar la segunda alternativa.</w:t>
      </w:r>
    </w:p>
    <w:p>
      <w:pPr>
        <w:pStyle w:val="Heading1"/>
      </w:pPr>
      <w:r>
        <w:t>Estado Post Compra</w:t>
      </w:r>
    </w:p>
    <w:p>
      <w:pPr>
        <w:pStyle w:val="Heading2"/>
      </w:pPr>
      <w:r>
        <w:t>Nivel De Satisfaccion</w:t>
      </w:r>
    </w:p>
    <w:p>
      <w:r>
        <w:t>Alto en general, evidenciado por haber recomendado el proyecto a tres personas que compraron. Sin embargo, esta satisfacción se ve mermada por numerosos problemas post-venta.</w:t>
      </w:r>
    </w:p>
    <w:p>
      <w:pPr>
        <w:pStyle w:val="Heading2"/>
      </w:pPr>
      <w:r>
        <w:t>Reservas</w:t>
      </w:r>
    </w:p>
    <w:p>
      <w:r>
        <w:t>Decepción con la calidad de algunos acabados (luces, acero del balcón), la inflexibilidad de la inmobiliaria durante la construcción y el ruido externo de clubes cercanos.</w:t>
      </w:r>
    </w:p>
    <w:p>
      <w:pPr>
        <w:pStyle w:val="Heading2"/>
      </w:pPr>
      <w:r>
        <w:t>Fricciones Pendientes</w:t>
      </w:r>
    </w:p>
    <w:p>
      <w:r>
        <w:t>Problemas de mantenimiento y gestión de la administración (uso de piscina por externos, limpieza de desechos de mascotas), promesas incumplidas por la inmobiliaria (mejoras en áreas comunes) y retrasos en la construcción de la siguiente etapa del proyecto.</w:t>
      </w:r>
    </w:p>
    <w:p>
      <w:pPr>
        <w:pStyle w:val="Heading1"/>
      </w:pPr>
      <w:r>
        <w:t>Proyecto</w:t>
      </w:r>
    </w:p>
    <w:p>
      <w:r>
        <w:t>MUV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