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habitacional preexistente realiza una compra 100% impulsiva y emocional, activada por el deseo que generaron las áreas comunes del proyecto durante una visita no planificada. La decisión fue instantánea y motivada por la aspiración a un mejor estilo de vida.</w:t>
      </w:r>
    </w:p>
    <w:p>
      <w:pPr>
        <w:pStyle w:val="Heading1"/>
      </w:pPr>
      <w:r>
        <w:t>Historia Causal</w:t>
      </w:r>
    </w:p>
    <w:p>
      <w:pPr>
        <w:pStyle w:val="Heading2"/>
      </w:pPr>
      <w:r>
        <w:t>Contexto Previo</w:t>
      </w:r>
    </w:p>
    <w:p>
      <w:r>
        <w:t>El cliente ya poseía un departamento de 200m² en Los Álamos, que utilizaba principalmente como almacén y oficina para sus empresas de marketing. Vivía solo y no tenía ninguna necesidad habitacional o de espacio sin resolver. Su situación era estable y económicamente solvente.</w:t>
      </w:r>
    </w:p>
    <w:p>
      <w:pPr>
        <w:pStyle w:val="Heading2"/>
      </w:pPr>
      <w:r>
        <w:t>Tension Acumulada</w:t>
      </w:r>
    </w:p>
    <w:p>
      <w:r>
        <w:t>No existía ninguna tensión acumulada. El cliente no estaba buscando activamente una propiedad, ni sentía fricción o insatisfacción con su vivienda actual. La compra no fue la solución a un problema latente.</w:t>
      </w:r>
    </w:p>
    <w:p>
      <w:pPr>
        <w:pStyle w:val="Heading2"/>
      </w:pPr>
      <w:r>
        <w:t>Bloqueadores</w:t>
      </w:r>
    </w:p>
    <w:p>
      <w:r>
        <w:t>El principal 'bloqueador' era la simple ausencia de intención. No estaba en el mercado inmobiliario ni consideraba adquirir otra propiedad para vivir. Su compra previa con su pareja tenía un fin de inversión claro y definido.</w:t>
      </w:r>
    </w:p>
    <w:p>
      <w:pPr>
        <w:pStyle w:val="Heading2"/>
      </w:pPr>
      <w:r>
        <w:t>Eventos Habilitadores</w:t>
      </w:r>
    </w:p>
    <w:p>
      <w:r>
        <w:t>La compra fue habilitada por una concatenación de casualidades: recibió una publicidad por WhatsApp de origen desconocido, tuvo tiempo libre un domingo para visitar el proyecto por curiosidad y poseía la capacidad económica para tomar una decisión de compra impulsiva en el momento.</w:t>
      </w:r>
    </w:p>
    <w:p>
      <w:pPr>
        <w:pStyle w:val="Heading2"/>
      </w:pPr>
      <w:r>
        <w:t>Switching Trigger</w:t>
      </w:r>
    </w:p>
    <w:p>
      <w:r>
        <w:t>El detonante fue la experiencia directa con el producto. Al visitar el proyecto, el vendedor le mostró primero el club house y las áreas comunes. Esta exposición a la propuesta de estilo de vida del condominio generó un deseo inmediato y potente de pertenecer a ese lugar.</w:t>
      </w:r>
    </w:p>
    <w:p>
      <w:pPr>
        <w:pStyle w:val="Heading2"/>
      </w:pPr>
      <w:r>
        <w:t>Momento De Decision</w:t>
      </w:r>
    </w:p>
    <w:p>
      <w:r>
        <w:t>La decisión fue instantánea y puramente emocional. El cliente describe que, al ver el club, decidió comprar 'automáticamente', de la misma forma que compraría un antojo. Separó el departamento el mismo día de la visita, sin una evaluación racional previa, confirmando que fue una 'venta muy emocional'.</w:t>
      </w:r>
    </w:p>
    <w:p>
      <w:pPr>
        <w:pStyle w:val="Heading1"/>
      </w:pPr>
      <w:r>
        <w:t>Contexto Activador</w:t>
      </w:r>
    </w:p>
    <w:p>
      <w:pPr>
        <w:pStyle w:val="Heading2"/>
      </w:pPr>
      <w:r>
        <w:t>Marco General</w:t>
      </w:r>
    </w:p>
    <w:p>
      <w:r>
        <w:t>El cliente es un empresario exitoso, con un estilo de vida dinámico y solvencia económica. Vive solo y no tiene presiones familiares que dicten sus decisiones de vivienda. Valora el ocio y las experiencias (como su gusto por la natación, que conecta con la piscina del club y la compra de un terreno en la playa). Su perfil es el de alguien que puede permitirse compras aspiracionales no planificadas para mejorar su calidad de vida.</w:t>
      </w:r>
    </w:p>
    <w:p>
      <w:pPr>
        <w:pStyle w:val="Heading1"/>
      </w:pPr>
      <w:r>
        <w:t>Logica De Demanda</w:t>
      </w:r>
    </w:p>
    <w:p>
      <w:pPr>
        <w:pStyle w:val="Heading2"/>
      </w:pPr>
      <w:r>
        <w:t>Desired Outcome</w:t>
      </w:r>
    </w:p>
    <w:p>
      <w:r>
        <w:t>Lograr un ascenso en su estilo de vida, accediendo a un entorno que le proporcione placer, estatus y opciones de ocio (como la piscina) de forma inmediata y conveniente, sin tener que desplazarse.</w:t>
      </w:r>
    </w:p>
    <w:p>
      <w:pPr>
        <w:pStyle w:val="Heading2"/>
      </w:pPr>
      <w:r>
        <w:t>Job Statement</w:t>
      </w:r>
    </w:p>
    <w:p>
      <w:r>
        <w:t>Cuando me encuentro con una propuesta que eleva mi calidad de vida, quiero adquirirla inmediatamente para disfrutar de un entorno aspiracional y placentero.</w:t>
      </w:r>
    </w:p>
    <w:p>
      <w:pPr>
        <w:pStyle w:val="Heading2"/>
      </w:pPr>
      <w:r>
        <w:t>Job Dominante Narrativo</w:t>
      </w:r>
    </w:p>
    <w:p>
      <w:r>
        <w:t>El cliente está tratando de comprar un estilo de vida, no un techo. La misión es acceder a un estatus y a una serie de experiencias (representadas por el club house) que percibe como una mejora tangible y deseable en su día a día. Es una compra totalmente 'No Problem-Driven'.</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de contratación fundamental fue la propuesta de valor del condominio: el club house, la piscina y el estilo de vida que prometía. La obtención de un precio final significativamente rebajado fue el factor que permitió cerrar el trato tras una mala experiencia inicial.</w:t>
      </w:r>
    </w:p>
    <w:p>
      <w:pPr>
        <w:pStyle w:val="Heading2"/>
      </w:pPr>
      <w:r>
        <w:t>Firing Criteria</w:t>
      </w:r>
    </w:p>
    <w:p>
      <w:r>
        <w:t>Descartó implícitamente cualquier proyecto que no ofreciera este nivel de amenities y atractivo aspiracional. De hecho, rechazó ofertas económicamente más ventajosas en otros proyectos porque su deseo estaba anclado específicamente en este condominio.</w:t>
      </w:r>
    </w:p>
    <w:p>
      <w:pPr>
        <w:pStyle w:val="Heading2"/>
      </w:pPr>
      <w:r>
        <w:t>Trade Offs Reales</w:t>
      </w:r>
    </w:p>
    <w:p>
      <w:r>
        <w:t>El principal sacrificio fue soportar un proceso de compra largo y frustrante, con información engañosa, cambios de fecha y la necesidad de presionar a la inmobiliaria para recuperar su dinero. Aceptó esta fricción con tal de no perder la oportunidad de comprar en el lugar que deseaba.</w:t>
      </w:r>
    </w:p>
    <w:p>
      <w:pPr>
        <w:pStyle w:val="Heading2"/>
      </w:pPr>
      <w:r>
        <w:t>Factores De Confianza</w:t>
      </w:r>
    </w:p>
    <w:p>
      <w:r>
        <w:t>La confianza se restableció al final del proceso, cuando trató directamente con personal de Alkimia (Stephanie) que le ofreció una solución concreta y una negociación favorable, contrastando con la mala experiencia previa con los vendedores externos.</w:t>
      </w:r>
    </w:p>
    <w:p>
      <w:pPr>
        <w:pStyle w:val="Heading2"/>
      </w:pPr>
      <w:r>
        <w:t>Reduccion De Riesgo</w:t>
      </w:r>
    </w:p>
    <w:p>
      <w:r>
        <w:t>El riesgo se redujo al cambiar la compra de un proyecto en planos (WOW) a uno de entrega inmediata (MUV), eliminando la incertidumbre de la construcción. Además, conseguir un precio muy por debajo del de lista le dio la seguridad de estar haciendo una excelente operación financiera.</w:t>
      </w:r>
    </w:p>
    <w:p>
      <w:pPr>
        <w:pStyle w:val="Heading1"/>
      </w:pPr>
      <w:r>
        <w:t>Evidencia De Fit</w:t>
      </w:r>
    </w:p>
    <w:p>
      <w:pPr>
        <w:pStyle w:val="Heading2"/>
      </w:pPr>
      <w:r>
        <w:t>Atributos Que Activaron Fit</w:t>
      </w:r>
    </w:p>
    <w:p>
      <w:r>
        <w:t>El club house y, específicamente, la piscina. El cliente menciona que es lo único que realmente usa del condominio. La sensación general de un condominio abierto y con una propuesta de vida superior fue el principal conector.</w:t>
      </w:r>
    </w:p>
    <w:p>
      <w:pPr>
        <w:pStyle w:val="Heading2"/>
      </w:pPr>
      <w:r>
        <w:t>Atributos Secundarios</w:t>
      </w:r>
    </w:p>
    <w:p>
      <w:r>
        <w:t>El departamento en sí (distribución, acabados, metraje) fue secundario. El cliente fue explícito al decir que le 'gustó el condominio más que el departamento'. La compra se habría realizado independientemente de las características específicas de la unidad, siempre que cumpliera un mínimo.</w:t>
      </w:r>
    </w:p>
    <w:p>
      <w:pPr>
        <w:pStyle w:val="Heading2"/>
      </w:pPr>
      <w:r>
        <w:t>Alternativas Descartadas</w:t>
      </w:r>
    </w:p>
    <w:p>
      <w:r>
        <w:t>Mencionó tener ofertas con grandes descuentos en otros proyectos como Highline en Chacarilla y Amaras en Valle Hermoso, de inmobiliarias con las que tiene relación comercial. Las descartó porque su deseo estaba fijado en el estilo de vida de MUV/WOW.</w:t>
      </w:r>
    </w:p>
    <w:p>
      <w:pPr>
        <w:pStyle w:val="Heading1"/>
      </w:pPr>
      <w:r>
        <w:t>Estado Post Compra</w:t>
      </w:r>
    </w:p>
    <w:p>
      <w:pPr>
        <w:pStyle w:val="Heading2"/>
      </w:pPr>
      <w:r>
        <w:t>Nivel De Satisfaccion</w:t>
      </w:r>
    </w:p>
    <w:p>
      <w:r>
        <w:t>Alto. A pesar de los problemas iniciales, está muy contento con el resultado final, especialmente por el precio obtenido y el departamento más grande. No tiene fallas en su unidad.</w:t>
      </w:r>
    </w:p>
    <w:p>
      <w:pPr>
        <w:pStyle w:val="Heading2"/>
      </w:pPr>
      <w:r>
        <w:t>Reservas</w:t>
      </w:r>
    </w:p>
    <w:p>
      <w:r>
        <w:t>Su única reserva es el tema pendiente de la independización del inmueble, aunque no es algo que le preocupe en el corto plazo. Es consciente de las quejas de otros vecinos, pero no le afectan directamente.</w:t>
      </w:r>
    </w:p>
    <w:p>
      <w:pPr>
        <w:pStyle w:val="Heading2"/>
      </w:pPr>
      <w:r>
        <w:t>Fricciones Pendientes</w:t>
      </w:r>
    </w:p>
    <w:p>
      <w:r>
        <w:t>La principal fricción pendiente es la formalización de la independización por parte de la inmobiliaria. A nivel personal, no tiene fricciones, ya que está mudado y disfrutando de la propiedad.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