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con vivienda propia en Chorrillos decide mudarse para resolver dos fricciones diarias críticas: la lejanía del trabajo y la excesiva humedad que afectaba la salud. La elección final se define por un proyecto que no solo soluciona esto, sino que también ofrece el espacio necesario para sus hijos adultos y amenities aspiracionales.</w:t>
      </w:r>
    </w:p>
    <w:p>
      <w:pPr>
        <w:pStyle w:val="Heading1"/>
      </w:pPr>
      <w:r>
        <w:t>Historia Causal</w:t>
      </w:r>
    </w:p>
    <w:p>
      <w:pPr>
        <w:pStyle w:val="Heading2"/>
      </w:pPr>
      <w:r>
        <w:t>Contexto Previo</w:t>
      </w:r>
    </w:p>
    <w:p>
      <w:r>
        <w:t>La familia vivía en un departamento propio, grande y bien distribuido en Chorrillos. Tenían una situación habitacional estable, pero con dos problemas estructurales en su día a día que generaban un desgaste constante.</w:t>
      </w:r>
    </w:p>
    <w:p>
      <w:pPr>
        <w:pStyle w:val="Heading2"/>
      </w:pPr>
      <w:r>
        <w:t>Tension Acumulada</w:t>
      </w:r>
    </w:p>
    <w:p>
      <w:r>
        <w:t>La distancia al trabajo de Pilar generaba una fricción logística diaria. Adicionalmente, y de forma más crítica, la alta humedad de la zona de Chorrillos le afectaba directamente la salud, especialmente en invierno. Estos dos factores crearon un deseo latente y creciente de buscar una nueva ubicación.</w:t>
      </w:r>
    </w:p>
    <w:p>
      <w:pPr>
        <w:pStyle w:val="Heading2"/>
      </w:pPr>
      <w:r>
        <w:t>Bloqueadores</w:t>
      </w:r>
    </w:p>
    <w:p>
      <w:r>
        <w:t>No se mencionan bloqueadores económicos o externos significativos. El principal bloqueador era la inercia de tener una vida ya establecida en una propiedad que, aunque funcional en espacio, era perjudicial en ubicación y ambiente.</w:t>
      </w:r>
    </w:p>
    <w:p>
      <w:pPr>
        <w:pStyle w:val="Heading2"/>
      </w:pPr>
      <w:r>
        <w:t>Eventos Habilitadores</w:t>
      </w:r>
    </w:p>
    <w:p>
      <w:r>
        <w:t>La acumulación de las tensiones los llevó a iniciar una búsqueda activa de alternativas por la zona de trabajo de Pilar. El descubrimiento del proyecto WOW por internet y la existencia de una feria inmobiliaria (Expo Vivienda) habilitaron el paso concreto a la acción.</w:t>
      </w:r>
    </w:p>
    <w:p>
      <w:pPr>
        <w:pStyle w:val="Heading2"/>
      </w:pPr>
      <w:r>
        <w:t>Switching Trigger</w:t>
      </w:r>
    </w:p>
    <w:p>
      <w:r>
        <w:t>La visita a la feria Expo Vivienda, donde encontraron el stand del proyecto que ya habían identificado online, fue el detonante final. Este evento los movió de una fase de evaluación pasiva a una de decisión activa e inmediata.</w:t>
      </w:r>
    </w:p>
    <w:p>
      <w:pPr>
        <w:pStyle w:val="Heading2"/>
      </w:pPr>
      <w:r>
        <w:t>Momento De Decision</w:t>
      </w:r>
    </w:p>
    <w:p>
      <w:r>
        <w:t>La decisión fue extremadamente rápida y concluyente. En la misma feria, al ser expuestos a las ventajas del condominio (el club, la distribución), se convencieron y descartaron visitar el otro proyecto que tenían en mente. Separaron el departamento en ese mismo momento con 1,000 soles.</w:t>
      </w:r>
    </w:p>
    <w:p>
      <w:pPr>
        <w:pStyle w:val="Heading1"/>
      </w:pPr>
      <w:r>
        <w:t>Contexto Activador</w:t>
      </w:r>
    </w:p>
    <w:p>
      <w:pPr>
        <w:pStyle w:val="Heading2"/>
      </w:pPr>
      <w:r>
        <w:t>Marco General</w:t>
      </w:r>
    </w:p>
    <w:p>
      <w:r>
        <w:t>Una pareja con una vivienda propia estable y dos hijos adultos ya profesionales, pero que aún viven con ellos. Su sistema de vida está condicionado por la ubicación del trabajo de uno de los cónyuges y por problemas de salud derivados del entorno de su vivienda actual. La decisión se activa cuando la incomodidad diaria supera la comodidad de su hogar.</w:t>
      </w:r>
    </w:p>
    <w:p>
      <w:pPr>
        <w:pStyle w:val="Heading1"/>
      </w:pPr>
      <w:r>
        <w:t>Logica De Demanda</w:t>
      </w:r>
    </w:p>
    <w:p>
      <w:pPr>
        <w:pStyle w:val="Heading2"/>
      </w:pPr>
      <w:r>
        <w:t>Desired Outcome</w:t>
      </w:r>
    </w:p>
    <w:p>
      <w:r>
        <w:t>Mejorar radicalmente la calidad de vida diaria, eliminando el estrés del transporte y las afecciones de salud, mientras se mantiene un espacio cómodo y funcional para que la familia siga viviendo junta.</w:t>
      </w:r>
    </w:p>
    <w:p>
      <w:pPr>
        <w:pStyle w:val="Heading2"/>
      </w:pPr>
      <w:r>
        <w:t>Job Statement</w:t>
      </w:r>
    </w:p>
    <w:p>
      <w:r>
        <w:t>Cuando mi ubicación actual me genera fricciones diarias de salud y logística, quiero mudarme a un lugar que optimice mis rutinas y mejore mi bienestar, para poder vivir de forma más eficiente y saludable sin sacrificar el espacio familiar.</w:t>
      </w:r>
    </w:p>
    <w:p>
      <w:pPr>
        <w:pStyle w:val="Heading2"/>
      </w:pPr>
      <w:r>
        <w:t>Job Dominante Narrativo</w:t>
      </w:r>
    </w:p>
    <w:p>
      <w:r>
        <w:t>La clienta está intentando reorganizar su vida para eliminar dos fuentes de desgaste diario: un largo viaje al trabajo y un ambiente húmedo que perjudica su salud. Busca una solución que le devuelva tiempo y bienestar.</w:t>
      </w:r>
    </w:p>
    <w:p>
      <w:pPr>
        <w:pStyle w:val="Heading2"/>
      </w:pPr>
      <w:r>
        <w:t>Job Dominante Canonico</w:t>
      </w:r>
    </w:p>
    <w:p>
      <w:r>
        <w:t>J03: Optimizar la vida cotidiana</w:t>
      </w:r>
    </w:p>
    <w:p>
      <w:pPr>
        <w:pStyle w:val="Heading2"/>
      </w:pPr>
      <w:r>
        <w:t>Job Secundario Canonico</w:t>
      </w:r>
    </w:p>
    <w:p>
      <w:r>
        <w:t>J04: Acompañar el crecimiento familiar</w:t>
      </w:r>
    </w:p>
    <w:p>
      <w:pPr>
        <w:pStyle w:val="Heading1"/>
      </w:pPr>
      <w:r>
        <w:t>Logica De Eleccion</w:t>
      </w:r>
    </w:p>
    <w:p>
      <w:pPr>
        <w:pStyle w:val="Heading2"/>
      </w:pPr>
      <w:r>
        <w:t>Hiring Criteria</w:t>
      </w:r>
    </w:p>
    <w:p>
      <w:r>
        <w:t>La proximidad al trabajo (7 minutos), un entorno con menos humedad, un departamento de 3 dormitorios para sus hijos, y las áreas comunes, donde el club fue un factor decisivo. La distribución del departamento también fue clave.</w:t>
      </w:r>
    </w:p>
    <w:p>
      <w:pPr>
        <w:pStyle w:val="Heading2"/>
      </w:pPr>
      <w:r>
        <w:t>Firing Criteria</w:t>
      </w:r>
    </w:p>
    <w:p>
      <w:r>
        <w:t>Ubicaciones lejanas al trabajo y zonas con alta humedad como Chorrillos. Proyectos sin áreas comunes atractivas o con mala distribución interior fueron implícitamente descartados.</w:t>
      </w:r>
    </w:p>
    <w:p>
      <w:pPr>
        <w:pStyle w:val="Heading2"/>
      </w:pPr>
      <w:r>
        <w:t>Trade Offs Reales</w:t>
      </w:r>
    </w:p>
    <w:p>
      <w:r>
        <w:t>Aceptaron defectos de construcción (puntos de luz descentrados) que requirieron reclamos y arreglos post-entrega. No pudieron personalizar el departamento (quitar una tina). Soportan ruido de clubes cercanos y problemas de convivencia (mascotas).</w:t>
      </w:r>
    </w:p>
    <w:p>
      <w:pPr>
        <w:pStyle w:val="Heading2"/>
      </w:pPr>
      <w:r>
        <w:t>Factores De Confianza</w:t>
      </w:r>
    </w:p>
    <w:p>
      <w:r>
        <w:t>La visita a los departamentos piloto y al club les dio confianza en el producto. La decisión fue impulsiva y basada en el fuerte encaje percibido en la feria, lo que generó una sensación de oportunidad.</w:t>
      </w:r>
    </w:p>
    <w:p>
      <w:pPr>
        <w:pStyle w:val="Heading2"/>
      </w:pPr>
      <w:r>
        <w:t>Reduccion De Riesgo</w:t>
      </w:r>
    </w:p>
    <w:p>
      <w:r>
        <w:t>El hecho de que el edificio ya estuviera en construcción (quinto piso) les permitió ver el avance. La existencia de una propiedad anterior para vender les dio seguridad financiera para acceder al crédito.</w:t>
      </w:r>
    </w:p>
    <w:p>
      <w:pPr>
        <w:pStyle w:val="Heading1"/>
      </w:pPr>
      <w:r>
        <w:t>Evidencia De Fit</w:t>
      </w:r>
    </w:p>
    <w:p>
      <w:pPr>
        <w:pStyle w:val="Heading2"/>
      </w:pPr>
      <w:r>
        <w:t>Atributos Que Activaron Fit</w:t>
      </w:r>
    </w:p>
    <w:p>
      <w:r>
        <w:t>La ubicación estratégica, el concepto de 'club' con piscina y gimnasio, y la tipología de 3 dormitorios que se ajustaba perfectamente a su necesidad familiar. La distribución del espacio fue muy valorada.</w:t>
      </w:r>
    </w:p>
    <w:p>
      <w:pPr>
        <w:pStyle w:val="Heading2"/>
      </w:pPr>
      <w:r>
        <w:t>Atributos Secundarios</w:t>
      </w:r>
    </w:p>
    <w:p>
      <w:r>
        <w:t>La sala de cine y el bar inglés fueron mencionados, pero el gimnasio y la piscina fueron los principales. La orientación del departamento (salida del sol) fue un plus que confirmó la buena elección.</w:t>
      </w:r>
    </w:p>
    <w:p>
      <w:pPr>
        <w:pStyle w:val="Heading2"/>
      </w:pPr>
      <w:r>
        <w:t>Alternativas Descartadas</w:t>
      </w:r>
    </w:p>
    <w:p>
      <w:r>
        <w:t>Tenían otro proyecto en mente para ver en la feria, pero nunca llegaron a evaluarlo porque WOW los convenció de inmediato. Descartaron su vida anterior en Chorrillos por las fricciones que generaba.</w:t>
      </w:r>
    </w:p>
    <w:p>
      <w:pPr>
        <w:pStyle w:val="Heading1"/>
      </w:pPr>
      <w:r>
        <w:t>Estado Post Compra</w:t>
      </w:r>
    </w:p>
    <w:p>
      <w:pPr>
        <w:pStyle w:val="Heading2"/>
      </w:pPr>
      <w:r>
        <w:t>Nivel De Satisfaccion</w:t>
      </w:r>
    </w:p>
    <w:p>
      <w:r>
        <w:t>Alto. A pesar de los problemas, han recomendado el proyecto a tres personas que han comprado, lo que indica una satisfacción general con la decisión de fondo. Se estima un 8/10.</w:t>
      </w:r>
    </w:p>
    <w:p>
      <w:pPr>
        <w:pStyle w:val="Heading2"/>
      </w:pPr>
      <w:r>
        <w:t>Reservas</w:t>
      </w:r>
    </w:p>
    <w:p>
      <w:r>
        <w:t>Decepcionados con varios aspectos de la post-venta y la calidad de algunos acabados (puntos de luz, acero de balcones, pintura). Molestias con la administración (uso de piscina por externos, mascotas) y el ruido exterior.</w:t>
      </w:r>
    </w:p>
    <w:p>
      <w:pPr>
        <w:pStyle w:val="Heading2"/>
      </w:pPr>
      <w:r>
        <w:t>Fricciones Pendientes</w:t>
      </w:r>
    </w:p>
    <w:p>
      <w:r>
        <w:t>Problemas de mantenimiento (pintura del balcón, manijas faltantes), promesas incumplidas por la inmobiliaria (sol y sombra en parrillas) y la incertidumbre sobre el inicio de la siguiente etapa del proyecto, lo que afecta a sus referidos.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