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sin necesidad de vivienda compra de forma impulsiva y emocional, motivado exclusivamente por la atracción hacia el estilo de vida y las áreas comunes del proyecto, superando una mala experiencia inicial con la inmobiliaria.</w:t>
      </w:r>
    </w:p>
    <w:p>
      <w:pPr>
        <w:pStyle w:val="Heading1"/>
      </w:pPr>
      <w:r>
        <w:t>Historia Causal</w:t>
      </w:r>
    </w:p>
    <w:p>
      <w:pPr>
        <w:pStyle w:val="Heading2"/>
      </w:pPr>
      <w:r>
        <w:t>Contexto Previo</w:t>
      </w:r>
    </w:p>
    <w:p>
      <w:r>
        <w:t>Vive solo en un departamento propio de 200m² que también utiliza como almacén para su empresa de marketing. No tiene ninguna necesidad activa de mudarse o comprar otra propiedad.</w:t>
      </w:r>
    </w:p>
    <w:p>
      <w:pPr>
        <w:pStyle w:val="Heading2"/>
      </w:pPr>
      <w:r>
        <w:t>Tension Acumulada</w:t>
      </w:r>
    </w:p>
    <w:p>
      <w:r>
        <w:t>No existía una tensión acumulada. La demanda fue creada por el producto. Había una curiosidad pasiva sobre el proyecto por invitaciones de amigos, pero nunca fue lo suficientemente fuerte para motivar una visita.</w:t>
      </w:r>
    </w:p>
    <w:p>
      <w:pPr>
        <w:pStyle w:val="Heading2"/>
      </w:pPr>
      <w:r>
        <w:t>Bloqueadores</w:t>
      </w:r>
    </w:p>
    <w:p>
      <w:r>
        <w:t>La falta de una necesidad real y la falta de tiempo eran los principales bloqueadores. No estaba en un proceso de búsqueda activa.</w:t>
      </w:r>
    </w:p>
    <w:p>
      <w:pPr>
        <w:pStyle w:val="Heading2"/>
      </w:pPr>
      <w:r>
        <w:t>Eventos Habilitadores</w:t>
      </w:r>
    </w:p>
    <w:p>
      <w:r>
        <w:t>Recibir una publicidad por WhatsApp en un día de ocio (domingo) y tener la disponibilidad para visitar el proyecto por curiosidad.</w:t>
      </w:r>
    </w:p>
    <w:p>
      <w:pPr>
        <w:pStyle w:val="Heading2"/>
      </w:pPr>
      <w:r>
        <w:t>Switching Trigger</w:t>
      </w:r>
    </w:p>
    <w:p>
      <w:r>
        <w:t>La visita guiada a las áreas comunes (el 'club'). El impacto visual y la promesa de estilo de vida generaron un deseo de compra inmediato y emocional.</w:t>
      </w:r>
    </w:p>
    <w:p>
      <w:pPr>
        <w:pStyle w:val="Heading2"/>
      </w:pPr>
      <w:r>
        <w:t>Momento De Decision</w:t>
      </w:r>
    </w:p>
    <w:p>
      <w:r>
        <w:t>La decisión fue instantánea y se materializó el mismo día de la primera visita con la separación del inmueble. Fue una compra impulsiva, descrita por él como 'muy emocional'.</w:t>
      </w:r>
    </w:p>
    <w:p>
      <w:pPr>
        <w:pStyle w:val="Heading1"/>
      </w:pPr>
      <w:r>
        <w:t>Contexto Activador</w:t>
      </w:r>
    </w:p>
    <w:p>
      <w:pPr>
        <w:pStyle w:val="Heading2"/>
      </w:pPr>
      <w:r>
        <w:t>Marco General</w:t>
      </w:r>
    </w:p>
    <w:p>
      <w:r>
        <w:t>Empresario con solvencia económica y una situación habitacional resuelta, cuyo estilo de vida no presenta fricciones que requieran una solución inmobiliaria. La decisión se activa en un contexto de ocio y exposición directa a una propuesta de valor aspiracional, no por una necesidad funcional.</w:t>
      </w:r>
    </w:p>
    <w:p>
      <w:pPr>
        <w:pStyle w:val="Heading1"/>
      </w:pPr>
      <w:r>
        <w:t>Logica De Demanda</w:t>
      </w:r>
    </w:p>
    <w:p>
      <w:pPr>
        <w:pStyle w:val="Heading2"/>
      </w:pPr>
      <w:r>
        <w:t>Desired Outcome</w:t>
      </w:r>
    </w:p>
    <w:p>
      <w:r>
        <w:t>Acceder a un estilo de vida superior, con comodidades y espacios para el disfrute personal que su vivienda actual, aunque grande, no le ofrecía.</w:t>
      </w:r>
    </w:p>
    <w:p>
      <w:pPr>
        <w:pStyle w:val="Heading2"/>
      </w:pPr>
      <w:r>
        <w:t>Job Statement</w:t>
      </w:r>
    </w:p>
    <w:p>
      <w:r>
        <w:t>Cuando me encuentro con una propuesta de estilo de vida que me inspira y me genera un deseo inmediato, quiero poder adquirirla para disfrutar de sus beneficios y sentir que mi entorno refleja mi éxito y mis aspiraciones, incluso si no tengo una necesidad funcional que resolver.</w:t>
      </w:r>
    </w:p>
    <w:p>
      <w:pPr>
        <w:pStyle w:val="Heading2"/>
      </w:pPr>
      <w:r>
        <w:t>Job Dominante Narrativo</w:t>
      </w:r>
    </w:p>
    <w:p>
      <w:r>
        <w:t>Esta persona está intentando acceder a un estilo de vida aspiracional que vio y le gustó para disfrutar de sus beneficios (como la piscina) y sentirse bien en su entorno.</w:t>
      </w:r>
    </w:p>
    <w:p>
      <w:pPr>
        <w:pStyle w:val="Heading2"/>
      </w:pPr>
      <w:r>
        <w:t>Job Dominante Canonico</w:t>
      </w:r>
    </w:p>
    <w:p>
      <w:r>
        <w:t>J06: Expresar identidad y coherencia personal</w:t>
      </w:r>
    </w:p>
    <w:p>
      <w:pPr>
        <w:pStyle w:val="Heading2"/>
      </w:pPr>
      <w:r>
        <w:t>Job Secundario Canonico</w:t>
      </w:r>
    </w:p>
    <w:p>
      <w:r>
        <w:t>J02: Proteger y flexibilizar el patrimonio</w:t>
      </w:r>
    </w:p>
    <w:p>
      <w:pPr>
        <w:pStyle w:val="Heading1"/>
      </w:pPr>
      <w:r>
        <w:t>Logica De Eleccion</w:t>
      </w:r>
    </w:p>
    <w:p>
      <w:pPr>
        <w:pStyle w:val="Heading2"/>
      </w:pPr>
      <w:r>
        <w:t>Hiring Criteria</w:t>
      </w:r>
    </w:p>
    <w:p>
      <w:r>
        <w:t>La calidad y atractivo de las áreas comunes (el club house, la piscina) fue el criterio decisivo. La percepción de un estilo de vida superior fue lo que 'contrató'.</w:t>
      </w:r>
    </w:p>
    <w:p>
      <w:pPr>
        <w:pStyle w:val="Heading2"/>
      </w:pPr>
      <w:r>
        <w:t>Firing Criteria</w:t>
      </w:r>
    </w:p>
    <w:p>
      <w:r>
        <w:t>Proyectos sin una propuesta de valor aspiracional o sin áreas comunes destacadas. La mala experiencia con el primer vendedor y los retrasos en el proyecto WOW casi lo hacen descartar la compra por completo.</w:t>
      </w:r>
    </w:p>
    <w:p>
      <w:pPr>
        <w:pStyle w:val="Heading2"/>
      </w:pPr>
      <w:r>
        <w:t>Trade Offs Reales</w:t>
      </w:r>
    </w:p>
    <w:p>
      <w:r>
        <w:t>Inicialmente aceptó un departamento más pequeño en WOW. Luego, en MUV, aceptó un departamento de 2 dormitorios cuando quería 3, aunque finalmente consiguió uno más grande. El principal trade-off fue la enorme fricción y desconfianza generada por la inmobiliaria durante meses.</w:t>
      </w:r>
    </w:p>
    <w:p>
      <w:pPr>
        <w:pStyle w:val="Heading2"/>
      </w:pPr>
      <w:r>
        <w:t>Factores De Confianza</w:t>
      </w:r>
    </w:p>
    <w:p>
      <w:r>
        <w:t>La intervención de una nueva asesora (Stephanie) que resolvió su problema y le ofreció una solución concreta y beneficiosa. La negociación final exitosa que le dio un excelente precio.</w:t>
      </w:r>
    </w:p>
    <w:p>
      <w:pPr>
        <w:pStyle w:val="Heading2"/>
      </w:pPr>
      <w:r>
        <w:t>Reduccion De Riesgo</w:t>
      </w:r>
    </w:p>
    <w:p>
      <w:r>
        <w:t>Cambiar a un proyecto de entrega inmediata (MUV) eliminó el riesgo de los plazos de construcción inciertos de WOW. La oferta final, muy ventajosa económicamente, validó la decisión y redujo la percepción de riesgo financiero.</w:t>
      </w:r>
    </w:p>
    <w:p>
      <w:pPr>
        <w:pStyle w:val="Heading1"/>
      </w:pPr>
      <w:r>
        <w:t>Evidencia De Fit</w:t>
      </w:r>
    </w:p>
    <w:p>
      <w:pPr>
        <w:pStyle w:val="Heading2"/>
      </w:pPr>
      <w:r>
        <w:t>Atributos Que Activaron Fit</w:t>
      </w:r>
    </w:p>
    <w:p>
      <w:r>
        <w:t>El club house, específicamente la piscina. El concepto general del condominio y el estilo de vida que proyectaba. La entrega inmediata del proyecto MUV.</w:t>
      </w:r>
    </w:p>
    <w:p>
      <w:pPr>
        <w:pStyle w:val="Heading2"/>
      </w:pPr>
      <w:r>
        <w:t>Atributos Secundarios</w:t>
      </w:r>
    </w:p>
    <w:p>
      <w:r>
        <w:t>El metraje y número de dormitorios fueron importantes, pero negociables. El precio final fue un habilitador clave para cerrar, pero no el gatillo inicial.</w:t>
      </w:r>
    </w:p>
    <w:p>
      <w:pPr>
        <w:pStyle w:val="Heading2"/>
      </w:pPr>
      <w:r>
        <w:t>Alternativas Descartadas</w:t>
      </w:r>
    </w:p>
    <w:p>
      <w:r>
        <w:t>El proyecto inicial en WOW fue descartado por los retrasos, la mala gestión y la desconfianza generada. Tenía otras ofertas con grandes descuentos en Chacarilla y Valle Hermoso, pero las descartó porque 'quería comprarlo aquí, porque me gustó el condominio'.</w:t>
      </w:r>
    </w:p>
    <w:p>
      <w:pPr>
        <w:pStyle w:val="Heading1"/>
      </w:pPr>
      <w:r>
        <w:t>Estado Post Compra</w:t>
      </w:r>
    </w:p>
    <w:p>
      <w:pPr>
        <w:pStyle w:val="Heading2"/>
      </w:pPr>
      <w:r>
        <w:t>Nivel De Satisfaccion</w:t>
      </w:r>
    </w:p>
    <w:p>
      <w:r>
        <w:t>Alto. A pesar de la mala experiencia inicial, está contento con el resultado final, el precio obtenido y el departamento. Usa la piscina como esperaba.</w:t>
      </w:r>
    </w:p>
    <w:p>
      <w:pPr>
        <w:pStyle w:val="Heading2"/>
      </w:pPr>
      <w:r>
        <w:t>Reservas</w:t>
      </w:r>
    </w:p>
    <w:p>
      <w:r>
        <w:t>Preocupación por las quejas de otros vecinos sobre la calidad y la gestión de la inmobiliaria. El tema pendiente de la independización.</w:t>
      </w:r>
    </w:p>
    <w:p>
      <w:pPr>
        <w:pStyle w:val="Heading2"/>
      </w:pPr>
      <w:r>
        <w:t>Fricciones Pendientes</w:t>
      </w:r>
    </w:p>
    <w:p>
      <w:r>
        <w:t>La independización del departamento es el único tema administrativo pendiente que menciona.</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