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ya propietario de un departamento de soltero, se ve forzado a buscar una nueva vivienda debido al crecimiento de su familia (matrimonio y dos hijos). La elección del proyecto se basó en la conveniencia de la ubicación y una percepción de menor riesgo en comparación con otra opción que enfrentaba problemas de licencia.</w:t>
      </w:r>
    </w:p>
    <w:p>
      <w:pPr>
        <w:pStyle w:val="Heading1"/>
      </w:pPr>
      <w:r>
        <w:t>Historia Causal</w:t>
      </w:r>
    </w:p>
    <w:p>
      <w:pPr>
        <w:pStyle w:val="Heading2"/>
      </w:pPr>
      <w:r>
        <w:t>Contexto Previo</w:t>
      </w:r>
    </w:p>
    <w:p>
      <w:r>
        <w:t>El cliente vivía en un departamento propio de una sola habitación, adecuado para su vida de soltero. Tenía una situación habitacional estable pero individual.</w:t>
      </w:r>
    </w:p>
    <w:p>
      <w:pPr>
        <w:pStyle w:val="Heading2"/>
      </w:pPr>
      <w:r>
        <w:t>Tension Acumulada</w:t>
      </w:r>
    </w:p>
    <w:p>
      <w:r>
        <w:t>La tensión se origina con su matrimonio y el nacimiento de su primer hijo, lo que hace que el departamento de una habitación sea estructuralmente inadecuado. Esta tensión se intensifica y se vuelve urgente cuando su esposa queda embarazada por segunda vez, creando la necesidad explícita de un departamento de tres habitaciones.</w:t>
      </w:r>
    </w:p>
    <w:p>
      <w:pPr>
        <w:pStyle w:val="Heading2"/>
      </w:pPr>
      <w:r>
        <w:t>Bloqueadores</w:t>
      </w:r>
    </w:p>
    <w:p>
      <w:r>
        <w:t>Inicialmente, había considerado el proyecto antes de la pandemia, pero la incertidumbre general de ese período lo hizo posponer cualquier decisión de compra importante.</w:t>
      </w:r>
    </w:p>
    <w:p>
      <w:pPr>
        <w:pStyle w:val="Heading2"/>
      </w:pPr>
      <w:r>
        <w:t>Eventos Habilitadores</w:t>
      </w:r>
    </w:p>
    <w:p>
      <w:r>
        <w:t>El regreso a Perú después de una estancia en el extranjero durante la pandemia y, de manera crucial, el segundo embarazo de su esposa, que estableció un plazo claro y una necesidad ineludible de más espacio.</w:t>
      </w:r>
    </w:p>
    <w:p>
      <w:pPr>
        <w:pStyle w:val="Heading2"/>
      </w:pPr>
      <w:r>
        <w:t>Switching Trigger</w:t>
      </w:r>
    </w:p>
    <w:p>
      <w:r>
        <w:t>La combinación de un retraso en la entrega de una compra anterior (no en MUV) y el embarazo de su esposa, que cristalizó la necesidad de un departamento de tres habitaciones, lo impulsó a buscar activamente una solución confiable y de tamaño adecuado.</w:t>
      </w:r>
    </w:p>
    <w:p>
      <w:pPr>
        <w:pStyle w:val="Heading2"/>
      </w:pPr>
      <w:r>
        <w:t>Momento De Decision</w:t>
      </w:r>
    </w:p>
    <w:p>
      <w:r>
        <w:t>El proceso fue una comparación directa entre MUV y un proyecto de Paz Centenario. Descartó a Paz Centenario al recibir información de que su licencia de construcción estaba paralizada, lo que representaba un riesgo inaceptable. Eligió MUV por su ubicación, el atractivo de los departamentos piloto y, fundamentalmente, porque parecía una apuesta más segura al tener las licencias en orden.</w:t>
      </w:r>
    </w:p>
    <w:p>
      <w:pPr>
        <w:pStyle w:val="Heading1"/>
      </w:pPr>
      <w:r>
        <w:t>Contexto Activador</w:t>
      </w:r>
    </w:p>
    <w:p>
      <w:pPr>
        <w:pStyle w:val="Heading2"/>
      </w:pPr>
      <w:r>
        <w:t>Marco General</w:t>
      </w:r>
    </w:p>
    <w:p>
      <w:r>
        <w:t>Un profesional que ya es propietario de una vivienda, pero cuya estructura de vida cambia radicalmente al formar una familia. El sistema familiar en expansión (de una persona a cuatro) genera una desalineación total con su activo inmobiliario actual, activando la necesidad de una compra para reconfigurar su base habitacional y adaptarla a sus nuevas responsabilidades.</w:t>
      </w:r>
    </w:p>
    <w:p>
      <w:pPr>
        <w:pStyle w:val="Heading1"/>
      </w:pPr>
      <w:r>
        <w:t>Logica De Demanda</w:t>
      </w:r>
    </w:p>
    <w:p>
      <w:pPr>
        <w:pStyle w:val="Heading2"/>
      </w:pPr>
      <w:r>
        <w:t>Desired Outcome</w:t>
      </w:r>
    </w:p>
    <w:p>
      <w:r>
        <w:t>Asegurar un entorno de vida estable, cómodo y con el espacio suficiente para el bienestar de su familia en crecimiento, superando las frustraciones de experiencias inmobiliarias previas.</w:t>
      </w:r>
    </w:p>
    <w:p>
      <w:pPr>
        <w:pStyle w:val="Heading2"/>
      </w:pPr>
      <w:r>
        <w:t>Job Statement</w:t>
      </w:r>
    </w:p>
    <w:p>
      <w:r>
        <w:t>Cuando mi familia crece y mi hogar actual se vuelve demasiado pequeño, quiero mudarme a un departamento con suficientes habitaciones, para poder ofrecer un espacio adecuado y estable para que mis hijos crezcan cómodamente.</w:t>
      </w:r>
    </w:p>
    <w:p>
      <w:pPr>
        <w:pStyle w:val="Heading2"/>
      </w:pPr>
      <w:r>
        <w:t>Job Dominante Narrativo</w:t>
      </w:r>
    </w:p>
    <w:p>
      <w:r>
        <w:t>El cliente está intentando actualizar su 'sistema operativo' habitacional para que coincida con su nueva etapa de vida como padre de familia. La compra es la herramienta para resolver la inadecuación estructural entre su departamento de soltero y las necesidades de su familia.</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La necesidad de más habitaciones para su familia en crecimiento. La ubicación conveniente, cerca de donde ya vivía y trabajaba. La percepción de que el proyecto era una apuesta segura, con licencias de construcción en regla.</w:t>
      </w:r>
    </w:p>
    <w:p>
      <w:pPr>
        <w:pStyle w:val="Heading2"/>
      </w:pPr>
      <w:r>
        <w:t>Firing Criteria</w:t>
      </w:r>
    </w:p>
    <w:p>
      <w:r>
        <w:t>El alto riesgo percibido en el desarrollador competidor. Descartó el proyecto de Paz Centenario específicamente por los rumores, luego confirmados, de que su construcción estaba paralizada por problemas de licencia.</w:t>
      </w:r>
    </w:p>
    <w:p>
      <w:pPr>
        <w:pStyle w:val="Heading2"/>
      </w:pPr>
      <w:r>
        <w:t>Trade Offs Reales</w:t>
      </w:r>
    </w:p>
    <w:p>
      <w:r>
        <w:t>Inconscientemente, sacrificó la calidad post-venta y la fiabilidad a largo plazo por la seguridad aparente a corto plazo (tener la licencia). Aceptó una compra que resultó en una experiencia post-venta extremadamente negativa, con innumerables defectos y problemas de gestión.</w:t>
      </w:r>
    </w:p>
    <w:p>
      <w:pPr>
        <w:pStyle w:val="Heading2"/>
      </w:pPr>
      <w:r>
        <w:t>Factores De Confianza</w:t>
      </w:r>
    </w:p>
    <w:p>
      <w:r>
        <w:t>La evidencia tangible de que el proyecto MUV tenía su licencia de construcción y la obra estaba en marcha, lo que contrastaba fuertemente con la incertidumbre del proyecto competidor.</w:t>
      </w:r>
    </w:p>
    <w:p>
      <w:pPr>
        <w:pStyle w:val="Heading2"/>
      </w:pPr>
      <w:r>
        <w:t>Reduccion De Riesgo</w:t>
      </w:r>
    </w:p>
    <w:p>
      <w:r>
        <w:t>La decisión se centró en minimizar el riesgo de que su dinero quedara atrapado en un proyecto paralizado. Elegir MUV fue una estrategia para asegurar que la construcción se completaría, aunque irónicamente lo expuso a otros riesgos severos post-entrega.</w:t>
      </w:r>
    </w:p>
    <w:p>
      <w:pPr>
        <w:pStyle w:val="Heading1"/>
      </w:pPr>
      <w:r>
        <w:t>Evidencia De Fit</w:t>
      </w:r>
    </w:p>
    <w:p>
      <w:pPr>
        <w:pStyle w:val="Heading2"/>
      </w:pPr>
      <w:r>
        <w:t>Atributos Que Activaron Fit</w:t>
      </w:r>
    </w:p>
    <w:p>
      <w:r>
        <w:t>La disponibilidad de una tipología de departamento con el número de habitaciones que necesitaba. La ubicación estratégica y familiar para él. El diseño y la presentación de los departamentos piloto que le resultaron atractivos.</w:t>
      </w:r>
    </w:p>
    <w:p>
      <w:pPr>
        <w:pStyle w:val="Heading2"/>
      </w:pPr>
      <w:r>
        <w:t>Atributos Secundarios</w:t>
      </w:r>
    </w:p>
    <w:p>
      <w:r>
        <w:t>La temática general del proyecto, que mencionó de pasada como algo que le gustó pero que no fue un factor decisivo.</w:t>
      </w:r>
    </w:p>
    <w:p>
      <w:pPr>
        <w:pStyle w:val="Heading2"/>
      </w:pPr>
      <w:r>
        <w:t>Alternativas Descartadas</w:t>
      </w:r>
    </w:p>
    <w:p>
      <w:r>
        <w:t>Un proyecto de Paz Centenario ubicado frente al Jockey Plaza, descartado por el alto riesgo asociado a la paralización de su licencia de construcción.</w:t>
      </w:r>
    </w:p>
    <w:p>
      <w:pPr>
        <w:pStyle w:val="Heading1"/>
      </w:pPr>
      <w:r>
        <w:t>Estado Post Compra</w:t>
      </w:r>
    </w:p>
    <w:p>
      <w:pPr>
        <w:pStyle w:val="Heading2"/>
      </w:pPr>
      <w:r>
        <w:t>Nivel De Satisfaccion</w:t>
      </w:r>
    </w:p>
    <w:p>
      <w:r>
        <w:t>Negativo. Explícitamente declara que su percepción no es cero, sino 'negativa'. No recomendaría el proyecto bajo ninguna circunstancia.</w:t>
      </w:r>
    </w:p>
    <w:p>
      <w:pPr>
        <w:pStyle w:val="Heading2"/>
      </w:pPr>
      <w:r>
        <w:t>Reservas</w:t>
      </w:r>
    </w:p>
    <w:p>
      <w:r>
        <w:t>No tiene reservas, tiene certezas sobre la mala calidad de la construcción, la gestión post-venta y la falta de cumplimiento de la inmobiliaria, describiendo la experiencia como una 'pesadilla' y 'marketing transaccional'.</w:t>
      </w:r>
    </w:p>
    <w:p>
      <w:pPr>
        <w:pStyle w:val="Heading2"/>
      </w:pPr>
      <w:r>
        <w:t>Fricciones Pendientes</w:t>
      </w:r>
    </w:p>
    <w:p>
      <w:r>
        <w:t>Una larga lista de problemas graves: fallas de diseño en desagües, intercomunicadores y sistemas contra incendios; defectos en acabados (melamine, mármol); y la falta de entrega del título de propiedad, lo que le impide refinanciar su crédito hipotecario y le genera pérdidas económicas mensuales.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