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</w:t>
      </w:r>
    </w:p>
    <w:p>
      <w:r>
        <w:t>MUV</w:t>
      </w:r>
    </w:p>
    <w:p>
      <w:pPr>
        <w:pStyle w:val="Heading1"/>
      </w:pPr>
      <w:r>
        <w:t>Dictamen Del Tribunal</w:t>
      </w:r>
    </w:p>
    <w:p>
      <w:pPr>
        <w:pStyle w:val="Heading2"/>
      </w:pPr>
      <w:r>
        <w:t>Debate Gatillo Vs Filtro</w:t>
      </w:r>
    </w:p>
    <w:p>
      <w:r>
        <w:t>El Gatillo de Entrada (Entry Driver) es el plan de la clienta de jubilarse en 2-3 años y regresar a vivir a Perú, un cambio de vida estructural. Los Filtros de Selección (Selection Drivers) fueron la ubicación (cercanía a su familia), la entrega inmediata del inmueble (para mitigar riesgos) y la calidad de los acabados. La necesidad de regresar a Perú es el 'porqué' de la compra, mientras que las características del proyecto son el 'qué' eligió.</w:t>
      </w:r>
    </w:p>
    <w:p>
      <w:pPr>
        <w:pStyle w:val="Heading2"/>
      </w:pPr>
      <w:r>
        <w:t>Debate Deal Breaker</w:t>
      </w:r>
    </w:p>
    <w:p>
      <w:r>
        <w:t>El principal deal-breaker fue la ubicación. Un proyecto que no estuviera cerca de su red familiar en Lima habría sido descartado de inmediato. Un segundo deal-breaker fue el estado del proyecto; la clienta evitó activamente las compras 'en proyecto' por el riesgo de demoras, haciendo de la entrega inmediata una condición innegociable.</w:t>
      </w:r>
    </w:p>
    <w:p>
      <w:pPr>
        <w:pStyle w:val="Heading2"/>
      </w:pPr>
      <w:r>
        <w:t>Candidatos Evaluados</w:t>
      </w:r>
    </w:p>
    <w:p>
      <w:r>
        <w:t>- {'codigo_y_nombre_job': 'J05: Cerrar una etapa y avanzar', 'citas_textuales_evidencia': ['Eh, la idea es ir a vivir a al Perú, este, de aquí más o menos a unos dos o tres años.', 'yo me jubilo en dos años.', 'esa era la meta desde el principio, ¿no? Yo no... yo no me quiero quedar toda la vida hasta viejita acá.'], 'es_gatillo_entrada': True, 'es_filtro_seleccion': False, 'test_deal_breaker': 'Si la clienta no tuviera el plan de jubilarse y regresar a Perú, ¿habría comprado la propiedad? No, la compra carecería de propósito.'}</w:t>
      </w:r>
    </w:p>
    <w:p>
      <w:r>
        <w:t>- {'codigo_y_nombre_job': 'J02: Proteger y flexibilizar el patrimonio', 'citas_textuales_evidencia': ['en mientras tanto, eh, si se puede, qué te digo, alquilarla.', 'se me hace mucho más factible, o sea, y en verdad mucho más barato vivir allá con mi pensión.'], 'es_gatillo_entrada': False, 'es_filtro_seleccion': True, 'test_deal_breaker': 'Si la compra no fuera financieramente viable (no pudiera vivir de su pensión allí), ¿buscaría otra forma de volver a Perú? Sí, el deseo de volver es el motor principal, la estrategia financiera es el vehículo.'}</w:t>
      </w:r>
    </w:p>
    <w:p>
      <w:pPr>
        <w:pStyle w:val="Heading2"/>
      </w:pPr>
      <w:r>
        <w:t>Job Dominante Final</w:t>
      </w:r>
    </w:p>
    <w:p>
      <w:r>
        <w:t>J05: Cerrar una etapa y avanzar</w:t>
      </w:r>
    </w:p>
    <w:p>
      <w:pPr>
        <w:pStyle w:val="Heading2"/>
      </w:pPr>
      <w:r>
        <w:t>Job Secundario Final</w:t>
      </w:r>
    </w:p>
    <w:p>
      <w:r>
        <w:t>J02: Proteger y flexibilizar el patrimonio</w:t>
      </w:r>
    </w:p>
    <w:p>
      <w:pPr>
        <w:pStyle w:val="Heading2"/>
      </w:pPr>
      <w:r>
        <w:t>Resolucion Del Tribunal</w:t>
      </w:r>
    </w:p>
    <w:p>
      <w:r>
        <w:t>La decisión de compra es activada por un cambio de vida fundamental: la jubilación y el retorno a su país de origen. La propiedad es el habilitador clave para esta nueva etapa. Por lo tanto, el Job Dominante es J05. La estrategia financiera (J02) y la cercanía familiar (contexto de J04) son factores subordinados que dan forma a la elección final, pero no originan la necesidad de compra.</w:t>
      </w:r>
    </w:p>
    <w:p>
      <w:pPr>
        <w:pStyle w:val="Heading1"/>
      </w:pPr>
      <w:r>
        <w:t>Dictamen Final</w:t>
      </w:r>
    </w:p>
    <w:p>
      <w:r>
        <w:t>Entrevista válida. El Job Dominante es J05: Cerrar una etapa y avanzar, complementado por un Job Secundario J02: Proteger y flexibilizar el patrimonio.</w:t>
      </w:r>
    </w:p>
    <w:p>
      <w:pPr>
        <w:pStyle w:val="Heading1"/>
      </w:pPr>
      <w:r>
        <w:t>Justificacion</w:t>
      </w:r>
    </w:p>
    <w:p>
      <w:r>
        <w:t>La compra es un componente instrumental e indispensable para ejecutar un cambio de vida estructural y planificado: la jubilación y el retorno a Perú. Este es el claro Entry Driver. Sin este plan de transición (J05), la compra no se habría iniciado. La lógica financiera (J02) y la cercanía a la familia (un criterio de selección, no un Job en este caso) son elementos que viabilizan y dan forma a la solución, pero no constituyen el origen de la demanda.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