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invertir un capital disponible para generar rentabilidad. El Filtro de Selección (Selection Driver) fue la propuesta de valor del proyecto: el 'concepto de club' con canchas de tenis y un edificio de baja altura (máximo 10 pisos). El cliente entró al mercado para invertir, pero eligió este proyecto por su atractivo de estilo de vida.</w:t>
      </w:r>
    </w:p>
    <w:p>
      <w:pPr>
        <w:pStyle w:val="Heading2"/>
      </w:pPr>
      <w:r>
        <w:t>Debate Deal Breaker</w:t>
      </w:r>
    </w:p>
    <w:p>
      <w:r>
        <w:t>El verdadero deal-breaker estructural es la necesidad de inversión. Sin capital excedente, la compra no habría ocurrido. Sin embargo, el 'concepto de club' fue un deal-breaker a nivel de selección; sin este atributo, el cliente no habría elegido ESTE proyecto, pero su necesidad de invertir habría persistido, llevándolo a buscar otras alternativas de inversión.</w:t>
      </w:r>
    </w:p>
    <w:p>
      <w:pPr>
        <w:pStyle w:val="Heading2"/>
      </w:pPr>
      <w:r>
        <w:t>Candidatos Evaluados</w:t>
      </w:r>
    </w:p>
    <w:p>
      <w:r>
        <w:t>- {'codigo_y_nombre_job': 'J02: Proteger y flexibilizar el patrimonio', 'citas_textuales_evidencia': ['El original era el derecho de inversión.', 'Tenía, digamos, no tenía deudas, tenía un ingreso, una buena remuneración.', 'Buscaba algo más en tema de inversión.'], 'es_gatillo_entrada': True, 'es_filtro_seleccion': False, 'test_deal_breaker': 'Si el cliente no tuviera el capital excedente para invertir, no habría entrado al mercado inmobiliario en absoluto. La compra no ocurre.'}</w:t>
      </w:r>
    </w:p>
    <w:p>
      <w:r>
        <w:t>- {'codigo_y_nombre_job': 'J06: Expresar identidad y coherencia personal', 'citas_textuales_evidencia': ['Más que por el precio u otra cosa, en realidad lo que me interesó es el enfoque que le dieron, como club, ¿no?', 'Yo practico tenis, así que es una de las cosas que me gusta.', 'a nivel conceptual creo que no he visto otra que se parezca.'], 'es_gatillo_entrada': False, 'es_filtro_seleccion': True, 'test_deal_breaker': 'Si el proyecto no tuviera el concepto de club, el cliente no lo habría comprado, pero su necesidad de invertir el capital seguiría activa y buscaría otra propiedad u otro tipo de activo.'}</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El cliente declara explícitamente que su motivación original fue la inversión (J02). No tenía una necesidad habitacional, ya que vive cómodamente. El 'concepto de club' (J06) fue un filtro de selección tan potente que transformó una decisión de inversión pura en una de uso personal potencial. Sin embargo, el motor de arranque de la transacción fue la necesidad de rentabilizar un capital, lo que establece a J02 como el Job Dominante indiscutible.</w:t>
      </w:r>
    </w:p>
    <w:p>
      <w:pPr>
        <w:pStyle w:val="Heading1"/>
      </w:pPr>
      <w:r>
        <w:t>Dictamen Final</w:t>
      </w:r>
    </w:p>
    <w:p>
      <w:r>
        <w:t>Entrevista válida. El Job Dominante es J02: Proteger y flexibilizar el patrimonio, modulado por un poderoso Job Secundario J06: Expresar identidad y coherencia personal.</w:t>
      </w:r>
    </w:p>
    <w:p>
      <w:pPr>
        <w:pStyle w:val="Heading1"/>
      </w:pPr>
      <w:r>
        <w:t>Justificacion</w:t>
      </w:r>
    </w:p>
    <w:p>
      <w:r>
        <w:t>La causalidad de la compra se origina en la disponibilidad de capital y el objetivo explícito de 'inversión', lo que define a J02 como el Entry Driver. El cliente no tenía ninguna necesidad de vivienda. La propuesta de valor del proyecto (club, tenis) funcionó como un criterio de selección (J06) tan fuerte que redefinió el uso potencial del activo, pero no el motivo original de la transacción. La decisión de compra no habría existido sin la necesidad de invertir.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