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(Entry Driver) es la necesidad de establecer una base habitacional estable y segura en anticipación a su futuro matrimonio y la formación de una familia. El Filtro de Selección (Selection Driver) fue el conjunto de características del proyecto: ser un condominio cerrado, la alta seguridad, los parques internos y la conexión emocional que el cliente tenía con el lugar desde joven. Descartó otras opciones precisamente porque no pasaban este filtro (eran 'puerta de calle').</w:t>
      </w:r>
    </w:p>
    <w:p>
      <w:pPr>
        <w:pStyle w:val="Heading2"/>
      </w:pPr>
      <w:r>
        <w:t>Debate Deal Breaker</w:t>
      </w:r>
    </w:p>
    <w:p>
      <w:r>
        <w:t>El elemento innegociable fue la seguridad y el formato de condominio cerrado, ideal para la familia que proyectaba tener. Si el proyecto no hubiera ofrecido este entorno protegido, no lo habría comprado. Sin embargo, este es un criterio de selección. El verdadero origen de la compra es la decisión estructural de vida de 'sentar cabeza' y asegurarse un hogar para su futuro, lo que constituye el Job Dominante.</w:t>
      </w:r>
    </w:p>
    <w:p>
      <w:pPr>
        <w:pStyle w:val="Heading2"/>
      </w:pPr>
      <w:r>
        <w:t>Candidatos Evaluados</w:t>
      </w:r>
    </w:p>
    <w:p>
      <w:r>
        <w:t>- {'codigo_y_nombre_job': 'J01: Establecer estabilidad habitacional', 'citas_textuales_evidencia': ['No, para vivir.', 'Yo lo hice proyectándome. Yo lo separé en el 2020, me casé en el 2025... y bueno, proyectamos tener hijos en el 2026, 2027.', 'Uno porque pensaba por lo menos en un hijo.'], 'es_gatillo_entrada': True, 'es_filtro_seleccion': False, 'test_deal_breaker': 'Si no tuviera el proyecto de vida de formar una familia y necesitar una base estable, ¿habría comprado en 2020 sin tener apuro? No, la compra fue una proyección a futuro.'}</w:t>
      </w:r>
    </w:p>
    <w:p>
      <w:r>
        <w:t>- {'codigo_y_nombre_job': 'J06: Expresar identidad y coherencia personal', 'citas_textuales_evidencia': ['Para mí, personalmente, este proyecto, como te digo, ya tenía un tema emocional.', 'es un proyecto que yo vi cuando yo estaba estudiando. Entonces, cuando yo estaba estudiando, dije, oye, qué bacán, qué bonito sería vivir en algún momento en un condominio grande como este.', 'ahí es donde yo digo, oye, qué bacán, qué bueno sería vivir en algo así.'], 'es_gatillo_entrada': False, 'es_filtro_seleccion': True, 'test_deal_breaker': 'Si bien la conexión emocional fue muy fuerte y un factor decisivo en la elección, el detonante de la compra en ese momento específico fue la necesidad de asegurar un hogar para su futuro, no solo cumplir un sueño.'}</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cliente compra para asegurar proactivamente una base habitacional estable y segura para su futura familia. Esta es una decisión estructural de vida que se alinea con el J01 Proyectado. La planificación familiar es el contexto que da forma a los requisitos de esa base, pero no constituye un J04, ya que la familia aún no existe. La fuerte conexión emocional con el proyecto (J06) fue un poderoso filtro de selección y un job secundario, pero no el origen de la necesidad de compra.</w:t>
      </w:r>
    </w:p>
    <w:p>
      <w:pPr>
        <w:pStyle w:val="Heading1"/>
      </w:pPr>
      <w:r>
        <w:t>Dictamen Final</w:t>
      </w:r>
    </w:p>
    <w:p>
      <w:r>
        <w:t>La entrevista es válida y el Job Dominante es J01: Establecer estabilidad habitacional, en su subtipo 'Proyectado', con un fuerte Job Secundario J06: Expresar identidad y coherencia personal.</w:t>
      </w:r>
    </w:p>
    <w:p>
      <w:pPr>
        <w:pStyle w:val="Heading1"/>
      </w:pPr>
      <w:r>
        <w:t>Justificacion</w:t>
      </w:r>
    </w:p>
    <w:p>
      <w:r>
        <w:t>La decisión de compra no responde a una crisis o problema habitacional actual, sino a una planificación proactiva para asegurar una base estable para su futura familia. Esto descarta J03 y J04 (según las reglas canónicas, la familia futura es contexto, no driver). El cliente entra al mercado para 'sentar cabeza'. La elección del producto específico fue fuertemente determinada por criterios de seguridad y una conexión aspiracional (J06), que funcionaron como filtros de selección y no como el motor de arranque de la 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