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el deseo de la clienta de independizarse por primera vez, una necesidad de establecer su propia base habitacional. El Filtro de Selección (Selection Driver) es un conjunto de criterios funcionales y de estilo de vida: la ubicación estratégica para optimizar su rutina (cerca de Surco y La Molina) y las áreas comunes (clubhouse) que ofrecen un estilo de vida aspiracional a un costo de mantenimiento razonable.</w:t>
      </w:r>
    </w:p>
    <w:p>
      <w:pPr>
        <w:pStyle w:val="Heading2"/>
      </w:pPr>
      <w:r>
        <w:t>Debate Deal Breaker</w:t>
      </w:r>
    </w:p>
    <w:p>
      <w:r>
        <w:t>El innegociable funcional fue la ubicación; descartó opciones que complicaban su logística diaria. Un innegociable de estilo de vida fue que el lugar fuera 'pet-friendly'. El clubhouse fue un 'deal sealer' muy potente, pero la compra no habría ocurrido sin la necesidad previa de independencia. Si el proyecto no tuviera clubhouse pero cumpliera con la ubicación y la política de mascotas, la compra probablemente aún habría ocurrido, aunque con menos entusiasmo. Sin la necesidad de independizarse, no habría comprado en absoluto.</w:t>
      </w:r>
    </w:p>
    <w:p>
      <w:pPr>
        <w:pStyle w:val="Heading2"/>
      </w:pPr>
      <w:r>
        <w:t>Candidatos Evaluados</w:t>
      </w:r>
    </w:p>
    <w:p>
      <w:r>
        <w:t>- {'codigo_y_nombre_job': 'J01: Establecer estabilidad habitacional', 'citas_textuales_evidencia': ['pero ya me quería independizar', 'creo que sí tengo, digamos, la la situación financiera para independizarme', 'es, pero más el el primer espacio en el que voy a vivir sola.'], 'es_gatillo_entrada': True, 'es_filtro_seleccion': False, 'test_deal_breaker': 'Si la clienta no tuviera la necesidad de independizarse de casa de sus padres, no habría entrado al mercado inmobiliario. La compra no ocurriría.'}</w:t>
      </w:r>
    </w:p>
    <w:p>
      <w:r>
        <w:t>- {'codigo_y_nombre_job': 'J03: Optimizar la vida cotidiana', 'citas_textuales_evidencia': ['me acercaba incluso más hacia La Molina, como me ahorraba un par de semáforos feos.', 'nada de mi vida del día a día se mueve fuera de Surco, La Molina.', 'no me quería mudar más lejos porque la verdad es que no había manera de que aguante el tráfico al trabajo.'], 'es_gatillo_entrada': False, 'es_filtro_seleccion': True, 'test_deal_breaker': 'Si la clienta no necesitara optimizar su logística, aún así habría buscado independizarse. Habría considerado otras zonas, pero la necesidad de un hogar propio persistiría. Por lo tanto, no es el Job dominante.'}</w:t>
      </w:r>
    </w:p>
    <w:p>
      <w:pPr>
        <w:pStyle w:val="Heading2"/>
      </w:pPr>
      <w:r>
        <w:t>Job Dominante Final</w:t>
      </w:r>
    </w:p>
    <w:p>
      <w:r>
        <w:t>J01: Establecer estabilidad habitacional</w:t>
      </w:r>
    </w:p>
    <w:p>
      <w:pPr>
        <w:pStyle w:val="Heading2"/>
      </w:pPr>
      <w:r>
        <w:t>Job Secundario Final</w:t>
      </w:r>
    </w:p>
    <w:p>
      <w:r>
        <w:t>J03: Optimizar la vida cotidiana</w:t>
      </w:r>
    </w:p>
    <w:p>
      <w:pPr>
        <w:pStyle w:val="Heading2"/>
      </w:pPr>
      <w:r>
        <w:t>Resolucion Del Tribunal</w:t>
      </w:r>
    </w:p>
    <w:p>
      <w:r>
        <w:t>La decisión de compra se origina inequívocamente en la necesidad de la clienta de alcanzar la independencia y establecer su primera vivienda propia, un hito de vida fundamental. Este es el Entry Driver y define el Job como J01. La optimización de su rutina diaria (ubicación) y la aspiración a un mejor estilo de vida (clubhouse) son poderosos criterios de selección que definen la elección del producto, pero no la razón de fondo para entrar al mercado. Sin el deseo de independencia, la compra es inexistente.</w:t>
      </w:r>
    </w:p>
    <w:p>
      <w:pPr>
        <w:pStyle w:val="Heading1"/>
      </w:pPr>
      <w:r>
        <w:t>Dictamen Final</w:t>
      </w:r>
    </w:p>
    <w:p>
      <w:r>
        <w:t>Entrevista válida. Se confirma que el Job Dominante es J01: Establecer estabilidad habitacional, en su subtipo 'Primera Independencia'.</w:t>
      </w:r>
    </w:p>
    <w:p>
      <w:pPr>
        <w:pStyle w:val="Heading1"/>
      </w:pPr>
      <w:r>
        <w:t>Justificacion</w:t>
      </w:r>
    </w:p>
    <w:p>
      <w:r>
        <w:t>La narrativa de la clienta es clara: todo el proceso de compra se inicia con la frase 'ya me quería independizar'. Esta necesidad de crear una base propia es el motor que la impulsa a buscar y comprar. Los demás factores, como la ubicación y las áreas comunes, son criterios de selección que la ayudan a elegir la mejor opción disponible para cumplir con ese Job primordial, pero no son el origen de la necesidad. La compra no habría sucedido si ella no estuviera en la etapa de vida de buscar su primera independencia.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