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recepción de los fondos de jubilación y la necesidad de invertirlos para asegurar su vejez (J02). El Filtro de Selección (Selection Driver) fue el atractivo aspiracional del proyecto, específicamente sus áreas comunes y concepto de condominio (J06), presentado por su hija. El cliente no buscaba casa, buscaba una inversión; el proyecto WOW se convirtió en el vehículo de inversión elegido por su atractivo.</w:t>
      </w:r>
    </w:p>
    <w:p>
      <w:pPr>
        <w:pStyle w:val="Heading2"/>
      </w:pPr>
      <w:r>
        <w:t>Debate Deal Breaker</w:t>
      </w:r>
    </w:p>
    <w:p>
      <w:r>
        <w:t>El verdadero innegociable era la necesidad de invertir el capital de su jubilación. Si no hubiera tenido ese dinero, no habría comprado nada. El clubhouse y las áreas comunes fueron el 'deal-maker' para ESE proyecto en particular, pero la necesidad de invertir era la condición fundamental que lo puso en el mercado. Sin el capital (J02), no hay compra. Sin el clubhouse (J06), simplemente habría invertido en otra cosa.</w:t>
      </w:r>
    </w:p>
    <w:p>
      <w:pPr>
        <w:pStyle w:val="Heading2"/>
      </w:pPr>
      <w:r>
        <w:t>Candidatos Evaluados</w:t>
      </w:r>
    </w:p>
    <w:p>
      <w:r>
        <w:t>- {'codigo_y_nombre_job': 'J02: Proteger y flexibilizar el patrimonio', 'citas_textuales_evidencia': ['estaba en las fechas justamente de que yo iba a recibir mi jubilación.', 'iba a recibir un dinero y preferí invertirlo ahí que, que hacer otro tipo de inversión.', 'ese dinero, pues, es para mi, para mi vejez.'], 'es_gatillo_entrada': True, 'es_filtro_seleccion': False, 'test_deal_breaker': 'Si no hubiera recibido el dinero de su jubilación, la compra no habría ocurrido en absoluto. Él mismo afirma que no estaban buscando activamente.'}</w:t>
      </w:r>
    </w:p>
    <w:p>
      <w:r>
        <w:t>- {'codigo_y_nombre_job': 'J06: Expresar identidad y coherencia personal', 'citas_textuales_evidencia': ['me gustó mucho el, el concepto de, de todo el condominio en general.', 'sobre todo su, su salud, su parte, digamos, este, común, recreativa, su salud, piscina, el gimnasio, la cancha de tenis y todo.', 'el clubhouse es el que me, me, me jala más.'], 'es_gatillo_entrada': False, 'es_filtro_seleccion': True, 'test_deal_breaker': "Si el proyecto no tuviera esas áreas comunes, no lo habría comprado. Sin embargo, habría buscado otra forma de invertir su dinero (bolsa, otro inmueble), por lo que la compra de 'algo' sí habría ocurrido."}</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cliente entra al mercado por una razón puramente financiera y estructural: la disponibilidad de su capital de jubilación y la necesidad de hacerlo rentable (J02). No tenía una necesidad habitacional. La elección del proyecto WOW fue fuertemente influenciada por sus atributos aspiracionales (J06), que actuaron como el criterio de selección decisivo para 'contratar' este producto específico como su vehículo de inversión. Por lo tanto, J02 es el Job Dominante que origina la transacción, y J06 es el Job Secundario que define la elección.</w:t>
      </w:r>
    </w:p>
    <w:p>
      <w:pPr>
        <w:pStyle w:val="Heading1"/>
      </w:pPr>
      <w:r>
        <w:t>Dictamen Final</w:t>
      </w:r>
    </w:p>
    <w:p>
      <w:r>
        <w:t>Entrevista válida. El Job Dominante es inequívocamente J02: Proteger y flexibilizar el patrimonio.</w:t>
      </w:r>
    </w:p>
    <w:p>
      <w:pPr>
        <w:pStyle w:val="Heading1"/>
      </w:pPr>
      <w:r>
        <w:t>Justificacion</w:t>
      </w:r>
    </w:p>
    <w:p>
      <w:r>
        <w:t>La compra se origina exclusivamente por la disponibilidad de capital de jubilación y el objetivo de inversión. El cliente no tenía una necesidad habitacional preexistente y afirma que no estaba buscando propiedades. El Test Canónico es claro: sin los fondos de jubilación, la compra no habría ocurrido. Los atractivos del proyecto (J06) funcionaron como un poderoso criterio de selección que lo hizo elegir este activo sobre otras opciones de inversión, pero no constituyeron el motivo original para entrar al mercado.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