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debate central es J03 (Optimizar vida) vs J04 (Crecimiento familiar). El cliente entra al mercado para resolver su propia fricción logística, ya que su casa en Magdalena está 'totalmente descentrada' de su círculo de vida (trabajo, club, amigos). Este es el Entry Driver (J03). La elección final del proyecto WOW es decidida por el entusiasmo de su hija con las áreas sociales, convirtiendo el factor familiar (J04) en el filtro de selección decisivo.</w:t>
      </w:r>
    </w:p>
    <w:p>
      <w:pPr>
        <w:pStyle w:val="Heading2"/>
      </w:pPr>
      <w:r>
        <w:t>Debate Deal Breaker</w:t>
      </w:r>
    </w:p>
    <w:p>
      <w:r>
        <w:t>El deal-breaker no fue el precio, sino la funcionalidad y el entorno. Descartó un proyecto competitivo por no tener balcón, tener mala vista y ser de uso mixto (comercio abajo). El factor innegociable para la elección de WOW fue la combinación de ubicación precisa, áreas sociales que enamoraron a su hija y un entorno puramente residencial.</w:t>
      </w:r>
    </w:p>
    <w:p>
      <w:pPr>
        <w:pStyle w:val="Heading2"/>
      </w:pPr>
      <w:r>
        <w:t>Candidatos Evaluados</w:t>
      </w:r>
    </w:p>
    <w:p>
      <w:r>
        <w:t>- {'codigo_y_nombre_job': 'J03 - Optimizar la vida cotidiana', 'citas_textuales_evidencia': ['me queda totalmente descentrado de todo el círculo en el que me muevo.', 'Un tema de, como digo, de movilidad, ¿no? De movernos para distintos lugares.', 'me cae muy bien para vivir porque me queda cerca de de todo.'], 'es_gatillo_entrada': True, 'es_filtro_seleccion': True, 'test_deal_breaker': "Si su casa actual no estuviera 'descentrada', no habría iniciado la búsqueda de un nuevo hogar. La fricción logística es la causa raíz de la compra."}</w:t>
      </w:r>
    </w:p>
    <w:p>
      <w:r>
        <w:t>- {'codigo_y_nombre_job': 'J04 - Acompañar el crecimiento familiar', 'citas_textuales_evidencia': ['¿Qué es lo que detona la compra? Mi hija.', 'después de varios sitios, mi hija me dice, no, papá, yo creo que este es el sitio.', 'A ella le encantó [la zona social].'], 'es_gatillo_entrada': False, 'es_filtro_seleccion': True, 'test_deal_breaker': 'Si no tuviera a su hija, el problema de movilidad personal persistiría y aun así habría buscado mudarse, aunque probablemente habría elegido otro producto final.'}</w:t>
      </w:r>
    </w:p>
    <w:p>
      <w:pPr>
        <w:pStyle w:val="Heading2"/>
      </w:pPr>
      <w:r>
        <w:t>Job Dominante Final</w:t>
      </w:r>
    </w:p>
    <w:p>
      <w:r>
        <w:t>J03 - Optimizar la vida cotidiana</w:t>
      </w:r>
    </w:p>
    <w:p>
      <w:pPr>
        <w:pStyle w:val="Heading2"/>
      </w:pPr>
      <w:r>
        <w:t>Job Secundario Final</w:t>
      </w:r>
    </w:p>
    <w:p>
      <w:r>
        <w:t>J04 - Acompañar el crecimiento familiar</w:t>
      </w:r>
    </w:p>
    <w:p>
      <w:pPr>
        <w:pStyle w:val="Heading2"/>
      </w:pPr>
      <w:r>
        <w:t>Resolucion Del Tribunal</w:t>
      </w:r>
    </w:p>
    <w:p>
      <w:r>
        <w:t>El cliente entra al mercado para resolver una fricción logística personal (J03). La necesidad de su hija (J04) no origina la búsqueda, pero sí define la elección final del producto. El J03 explica por qué compra, mientras que el J04 explica por qué elige WOW específicamente. Por lo tanto, J03 es el Job Dominante.</w:t>
      </w:r>
    </w:p>
    <w:p>
      <w:pPr>
        <w:pStyle w:val="Heading1"/>
      </w:pPr>
      <w:r>
        <w:t>Dictamen Final</w:t>
      </w:r>
    </w:p>
    <w:p>
      <w:r>
        <w:t>Entrevista Válida.</w:t>
      </w:r>
    </w:p>
    <w:p>
      <w:pPr>
        <w:pStyle w:val="Heading1"/>
      </w:pPr>
      <w:r>
        <w:t>Justificacion</w:t>
      </w:r>
    </w:p>
    <w:p>
      <w:r>
        <w:t>La entrevista revela una clara cadena causal, desde la fricción inicial (mala ubicación) hasta el detonante de la búsqueda y los criterios de selección específicos. Se puede distinguir con claridad el Job Dominante (J03) del secundario (J04), que actúa como filtro de selección, proporcionando un insight estratégico robusto.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