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la pareja de consolidar su relación pasando de un alquiler a una propiedad propia (J01). El filtro de selección decisivo (Selection Driver) fue la propuesta de valor del proyecto, específicamente el clubhouse, que representa un estilo de vida superior y autocontenido (J06).</w:t>
      </w:r>
    </w:p>
    <w:p>
      <w:pPr>
        <w:pStyle w:val="Heading2"/>
      </w:pPr>
      <w:r>
        <w:t>Debate Deal Breaker</w:t>
      </w:r>
    </w:p>
    <w:p>
      <w:r>
        <w:t>El factor innegociable fue dejar de alquilar para establecer una base patrimonial y de vida en común. Sin esta necesidad, la búsqueda no habría comenzado. El clubhouse, aunque fue el factor clave para ELEGIR este proyecto, no fue el detonante estructural; si este proyecto no lo tuviera, habrían buscado otro que satisficiera su necesidad primaria de consolidación (J01).</w:t>
      </w:r>
    </w:p>
    <w:p>
      <w:pPr>
        <w:pStyle w:val="Heading2"/>
      </w:pPr>
      <w:r>
        <w:t>Candidatos Evaluados</w:t>
      </w:r>
    </w:p>
    <w:p>
      <w:r>
        <w:t>- {'codigo_y_nombre_job': 'J01: Establecer estabilidad habitacional', 'citas_textuales_evidencia': ['veíamos conveniente convivir ya no en un lugar alquilado, sino en un lugar propio', 'el detonante entonces es que ya querían consolidar un poco su relación con una propiedad', 'Es un tema de proyección, teniendo en cuenta que vamos a vivir acá por lo menos por un tiempo. Obviamente uno quiere tener hijos'], 'es_gatillo_entrada': True, 'es_filtro_seleccion': False, 'test_deal_breaker': 'No, sin la necesidad de consolidar su relación a través de una propiedad propia, la compra no se habría realizado. Este fue el motor de arranque.'}</w:t>
      </w:r>
    </w:p>
    <w:p>
      <w:r>
        <w:t>- {'codigo_y_nombre_job': 'J06: Expresar identidad y coherencia personal', 'citas_textuales_evidencia': ['Lo que suma bastante acá es el clubhouse', 'si le quitas el clubhouse al proyecto, como que le quitas el 70% del atractivo', 'la experiencia de vivir acá está perfecto porque es como, literal, es una burbuja'], 'es_gatillo_entrada': False, 'es_filtro_seleccion': True, 'test_deal_breaker': 'Sí, habrían comprado otra propiedad para consolidar su relación, aunque no fuera esta. El clubhouse fue el factor decisivo para la elección del proyecto, no para la entrada al mercado.'}</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La compra es estructuralmente un J01 (Consolidación de Pareja). La pareja ya convivía en alquiler y toma la decisión de comprar para cimentar su proyecto de vida. El J06 (Atracción al Producto) actúa como un potentísimo driver de selección, donde el clubhouse se convierte en el criterio decisivo que justifica la elección de MUV sobre cualquier otra alternativa, pero no origina la necesidad de compra.</w:t>
      </w:r>
    </w:p>
    <w:p>
      <w:pPr>
        <w:pStyle w:val="Heading1"/>
      </w:pPr>
      <w:r>
        <w:t>Dictamen Final</w:t>
      </w:r>
    </w:p>
    <w:p>
      <w:r>
        <w:t>Entrevista Válida.</w:t>
      </w:r>
    </w:p>
    <w:p>
      <w:pPr>
        <w:pStyle w:val="Heading1"/>
      </w:pPr>
      <w:r>
        <w:t>Justificacion</w:t>
      </w:r>
    </w:p>
    <w:p>
      <w:r>
        <w:t>La entrevista reconstruye de manera clara y coherente la historia causal de la compra. Se identifica sin ambigüedad el gatillo de entrada al mercado (J01 - Consolidación de Pareja) y el criterio de selección decisivo (J06 - Atractivo del Clubhouse), permitiendo una clasificación precisa y defendible del Job Dominante y Secundario.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