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central es si la compra es impulsada por la necesidad de estar cerca de la familia (potencial J04) o por el cambio de vida que representa la jubilación (J05). La evidencia muestra que la jubilación y el plan de regresar a Perú es el 'Entry Driver'; sin este plan, la compra no ocurriría. La cercanía a la familia es un 'Selection Driver' extremadamente fuerte que define *dónde* comprar, pero no el *porqué* se entra al mercado. La compra habilita el regreso, no resuelve un problema operativo familiar actual.</w:t>
      </w:r>
    </w:p>
    <w:p>
      <w:pPr>
        <w:pStyle w:val="Heading2"/>
      </w:pPr>
      <w:r>
        <w:t>Debate Deal Breaker</w:t>
      </w:r>
    </w:p>
    <w:p>
      <w:r>
        <w:t>El 'deal breaker' es el plan de jubilación. Si la clienta no se jubilara en 2-3 años, no habría comprado una propiedad en Perú para mudarse. El plan de alquilarla mientras tanto (J02) es una táctica para viabilizar la compra, no el fin último. La familia actúa como un ancla geográfica para la decisión, pero el motor es la transición de vida. Sin el plan de retorno, la inversión no se realizaría de esta manera.</w:t>
      </w:r>
    </w:p>
    <w:p>
      <w:pPr>
        <w:pStyle w:val="Heading2"/>
      </w:pPr>
      <w:r>
        <w:t>Candidatos Evaluados</w:t>
      </w:r>
    </w:p>
    <w:p>
      <w:r>
        <w:t>- {'codigo_y_nombre_job': 'J05 - Cerrar una etapa y avanzar', 'citas_textuales_evidencia': ['la idea es ir a vivir a al Perú, este, de aquí más o menos a unos dos o tres años.', 'Yo me jubilo en dos años. Entonces se me hace mucho más factible, o sea, y en verdad mucho más barato vivir allá con mi pensión.', 'esa era la meta desde el principio, ¿no? Yo no... yo no me quiero quedar toda la vida hasta viejita acá.'], 'es_gatillo_entrada': True, 'es_filtro_seleccion': False, 'test_deal_breaker': 'Si no se jubilara ni planeara regresar a Perú, ¿compraría la propiedad? No. La compra es un habilitador para esa nueva etapa de vida.'}</w:t>
      </w:r>
    </w:p>
    <w:p>
      <w:r>
        <w:t>- {'codigo_y_nombre_job': 'J02 - Proteger y flexibilizar el patrimonio', 'citas_textuales_evidencia': ['en mientras tanto, eh, si se puede, qué te digo, alquilarla.', 'Todo nació de una idea de un amigo de la secundaria que vive en Miami.', 'me comentó que él estaba, eh, comprando un en proyecto'], 'es_gatillo_entrada': False, 'es_filtro_seleccion': True, 'test_deal_breaker': 'Si la propiedad no pudiera alquilarse, ¿la compraría igual? Sí, porque el objetivo principal es tenerla lista para su regreso en 2-3 años. El alquiler es un beneficio secundario.'}</w:t>
      </w:r>
    </w:p>
    <w:p>
      <w:pPr>
        <w:pStyle w:val="Heading2"/>
      </w:pPr>
      <w:r>
        <w:t>Job Dominante Final</w:t>
      </w:r>
    </w:p>
    <w:p>
      <w:r>
        <w:t>J05 - Cerrar una etapa y avanzar</w:t>
      </w:r>
    </w:p>
    <w:p>
      <w:pPr>
        <w:pStyle w:val="Heading2"/>
      </w:pPr>
      <w:r>
        <w:t>Job Secundario Final</w:t>
      </w:r>
    </w:p>
    <w:p>
      <w:r>
        <w:t>J02 - Proteger y flexibilizar el patrimonio</w:t>
      </w:r>
    </w:p>
    <w:p>
      <w:pPr>
        <w:pStyle w:val="Heading2"/>
      </w:pPr>
      <w:r>
        <w:t>Resolucion Del Tribunal</w:t>
      </w:r>
    </w:p>
    <w:p>
      <w:r>
        <w:t>La compra es gobernada por el J05. La clienta está ejecutando un plan de vida a largo plazo: jubilarse y regresar a Perú. La propiedad es el vehículo que le permite aterrizar este cambio de etapa. El J02 (inversión/alquiler) es un job secundario que optimiza financieramente el periodo de transición de 2-3 años antes de la mudanza definitiva. La cercanía familiar es el criterio de selección más importante, pero no el origen de la demanda.</w:t>
      </w:r>
    </w:p>
    <w:p>
      <w:pPr>
        <w:pStyle w:val="Heading1"/>
      </w:pPr>
      <w:r>
        <w:t>Dictamen Final</w:t>
      </w:r>
    </w:p>
    <w:p>
      <w:r>
        <w:t>Entrevista Válida.</w:t>
      </w:r>
    </w:p>
    <w:p>
      <w:pPr>
        <w:pStyle w:val="Heading1"/>
      </w:pPr>
      <w:r>
        <w:t>Justificacion</w:t>
      </w:r>
    </w:p>
    <w:p>
      <w:r>
        <w:t>La entrevista reconstruye de manera clara y coherente la historia causal de la compra. El Job Dominante (J05) se identifica sin ambigüedad, fundamentado en un cambio de vida estructural (jubilación y retorno al país). Se diferencia claramente el 'entry driver' de los potentes 'selection drivers' (cercanía familiar) y los jobs secundarios (inversión), lo que demuestra la profundidad y calidad de la información obtenida.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