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plan de jubilación y retorno a Perú en 2-3 años. La compra es el vehículo para habilitar este cambio de vida. La inversión (alquilar a corto plazo) y la cercanía familiar son Filtros de Selección (Selection Drivers) que definen qué tipo de producto y en qué ubicación, pero no explican el 'porqué' de la compra en primer lugar. Sin el plan de jubilación, la compra no ocurriría.</w:t>
      </w:r>
    </w:p>
    <w:p>
      <w:pPr>
        <w:pStyle w:val="Heading2"/>
      </w:pPr>
      <w:r>
        <w:t>Debate Deal Breaker</w:t>
      </w:r>
    </w:p>
    <w:p>
      <w:r>
        <w:t>El factor innegociable es la ejecución de su plan de vida post-retiro. Si se elimina la jubilación, la compra pierde su propósito central. En cambio, si no pudiera alquilar la propiedad por 2 años, probablemente la compraría igual, ya que el objetivo principal es tenerla lista para su mudanza. La cercanía familiar es un criterio de selección crítico, pero el motor de la decisión es el cambio de etapa vital.</w:t>
      </w:r>
    </w:p>
    <w:p>
      <w:pPr>
        <w:pStyle w:val="Heading2"/>
      </w:pPr>
      <w:r>
        <w:t>Candidatos Evaluados</w:t>
      </w:r>
    </w:p>
    <w:p>
      <w:r>
        <w:t>- {'codigo_y_nombre_job': 'J05: Cerrar una etapa y avanzar', 'citas_textuales_evidencia': ['La idea es ir a vivir a al Perú, este, de aquí más o menos a unos dos o tres años.', 'Yo me jubilo en dos años. Entonces se me hace mucho más factible, o sea, y en verdad mucho más barato vivir allá con mi pensión.', 'Esa era la meta desde el principio, ¿no? Yo no me quiero quedar toda la vida hasta viejita acá.'], 'es_gatillo_entrada': True, 'es_filtro_seleccion': False, 'test_deal_breaker': 'Si no tuviera el plan de jubilarse y regresar a Perú, no habría ninguna razón para comprar la propiedad. La compra es un habilitador de este cambio de vida.'}</w:t>
      </w:r>
    </w:p>
    <w:p>
      <w:r>
        <w:t>- {'codigo_y_nombre_job': 'J02: Proteger y flexibilizar el patrimonio', 'citas_textuales_evidencia': ['En mientras tanto, eh, si se puede, qué te digo, alquilarla.', 'Todo nació de una idea de un amigo de la secundaria que vive en Miami... me comentó que él estaba, eh, comprando un en proyecto.'], 'es_gatillo_entrada': False, 'es_filtro_seleccion': True, 'test_deal_breaker': 'Si no pudiera alquilar la propiedad, la compraría de todas formas porque el objetivo principal es habitarla en 2-3 años. El alquiler es una optimización, no el fin último.'}</w:t>
      </w:r>
    </w:p>
    <w:p>
      <w:pPr>
        <w:pStyle w:val="Heading2"/>
      </w:pPr>
      <w:r>
        <w:t>Job Dominante Final</w:t>
      </w:r>
    </w:p>
    <w:p>
      <w:r>
        <w:t>J05: Cerrar una etapa y avanzar</w:t>
      </w:r>
    </w:p>
    <w:p>
      <w:pPr>
        <w:pStyle w:val="Heading2"/>
      </w:pPr>
      <w:r>
        <w:t>Job Secundario Final</w:t>
      </w:r>
    </w:p>
    <w:p>
      <w:r>
        <w:t>J02: Proteger y flexibilizar el patrimonio</w:t>
      </w:r>
    </w:p>
    <w:p>
      <w:pPr>
        <w:pStyle w:val="Heading2"/>
      </w:pPr>
      <w:r>
        <w:t>Resolucion Del Tribunal</w:t>
      </w:r>
    </w:p>
    <w:p>
      <w:r>
        <w:t>El Job Dominante es J05. La compra es un acto instrumental para viabilizar un cambio de vida estructural: la jubilación y el retorno a Perú. El J02 opera como un Job Secundario, una estrategia financiera para el período de transición antes de la mudanza definitiva. La cercanía familiar (un elemento tipo J04) no es el Job, sino el principal criterio de selección (Hiring Criteria) que define la ubicación.</w:t>
      </w:r>
    </w:p>
    <w:p>
      <w:pPr>
        <w:pStyle w:val="Heading1"/>
      </w:pPr>
      <w:r>
        <w:t>Dictamen Final</w:t>
      </w:r>
    </w:p>
    <w:p>
      <w:r>
        <w:t>Entrevista Válida.</w:t>
      </w:r>
    </w:p>
    <w:p>
      <w:pPr>
        <w:pStyle w:val="Heading1"/>
      </w:pPr>
      <w:r>
        <w:t>Justificacion</w:t>
      </w:r>
    </w:p>
    <w:p>
      <w:r>
        <w:t>La entrevista reconstruye de manera clara y detallada la historia causal de la compra. Expone con precisión el contexto, las tensiones, los habilitadores y los criterios de decisión, permitiendo una identificación robusta del Job Dominante (J05) y diferenciándolo claramente de los criterios de selección. La narrativa es coherente y rica en evidencia directa.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