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MUV</w:t>
      </w:r>
    </w:p>
    <w:p>
      <w:pPr>
        <w:pStyle w:val="Heading1"/>
      </w:pPr>
      <w:r>
        <w:t>Dictamen Del Tribunal</w:t>
      </w:r>
    </w:p>
    <w:p>
      <w:pPr>
        <w:pStyle w:val="Heading2"/>
      </w:pPr>
      <w:r>
        <w:t>Debate Gatillo Vs Filtro</w:t>
      </w:r>
    </w:p>
    <w:p>
      <w:r>
        <w:t>El gatillo de entrada al mercado (Entry Driver) es el deseo de independizarse de casa de sus padres, una necesidad de establecer su propia base habitacional (J01). Los filtros de selección (Selection Drivers) fueron la optimización de su rutina diaria (ubicación que reduce tráfico hacia su trabajo en La Molina y la mantiene cerca de su familia en Surco - J03) y el estilo de vida aspiracional ofrecido por el clubhouse (J06). La compra no se hubiese realizado sin la necesidad de independencia, pero la elección específica de MUV no se hubiese dado sin los beneficios de ubicación y amenities.</w:t>
      </w:r>
    </w:p>
    <w:p>
      <w:pPr>
        <w:pStyle w:val="Heading2"/>
      </w:pPr>
      <w:r>
        <w:t>Debate Deal Breaker</w:t>
      </w:r>
    </w:p>
    <w:p>
      <w:r>
        <w:t>El deal breaker fundamental es la independencia. Sin esa necesidad, no hay compra. Un deal breaker secundario, pero crítico para la selección, fue la ubicación dentro del eje Surco-La Molina; cualquier opción fuera de esta zona era inviable por la fricción en el tráfico. Adicionalmente, la permisividad de mascotas era un 'no negociable' para su futuro, un criterio básico de habitabilidad para ella.</w:t>
      </w:r>
    </w:p>
    <w:p>
      <w:pPr>
        <w:pStyle w:val="Heading2"/>
      </w:pPr>
      <w:r>
        <w:t>Candidatos Evaluados</w:t>
      </w:r>
    </w:p>
    <w:p>
      <w:r>
        <w:t>- {'codigo_y_nombre_job': 'J01: Establecer estabilidad habitacional', 'citas_textuales_evidencia': ['ya me quería independizar', 'creo que sí tengo, digamos, la situación financiera para independizarme', 'sabía que esto era un primer departamento', 'el primer espacio en el que voy a vivir sola'], 'es_gatillo_entrada': True, 'es_filtro_seleccion': False, 'test_deal_breaker': 'Si se elimina la necesidad de independizarse y tener su propio espacio, la compra no ocurre en absoluto. Este es el motor de arranque de toda la historia causal.'}</w:t>
      </w:r>
    </w:p>
    <w:p>
      <w:r>
        <w:t>- {'codigo_y_nombre_job': 'J03: Optimizar la vida cotidiana', 'citas_textuales_evidencia': ['Yo sabía que quería algo medio cerca a Surco porque yo trabajo en La Molina', 'nada de mi vida del día a día se mueve fuera de Surco, La Molina', 'me acercaba incluso más hacia La Molina, como me ahorraba un par de semáforos feos', 'no había manera de que aguante el tráfico al trabajo'], 'es_gatillo_entrada': False, 'es_filtro_seleccion': True, 'test_deal_breaker': 'Si se elimina la fricción del tráfico o la necesidad de estar cerca de su trabajo/familia, ella aún compraría un departamento para independizarse (J01), pero no necesariamente este. Por lo tanto, es un criterio de selección, no el origen de la compra.'}</w:t>
      </w:r>
    </w:p>
    <w:p>
      <w:pPr>
        <w:pStyle w:val="Heading2"/>
      </w:pPr>
      <w:r>
        <w:t>Job Dominante Final</w:t>
      </w:r>
    </w:p>
    <w:p>
      <w:r>
        <w:t>J01: Establecer estabilidad habitacional</w:t>
      </w:r>
    </w:p>
    <w:p>
      <w:pPr>
        <w:pStyle w:val="Heading2"/>
      </w:pPr>
      <w:r>
        <w:t>Job Secundario Final</w:t>
      </w:r>
    </w:p>
    <w:p>
      <w:r>
        <w:t>J03: Optimizar la vida cotidiana</w:t>
      </w:r>
    </w:p>
    <w:p>
      <w:pPr>
        <w:pStyle w:val="Heading2"/>
      </w:pPr>
      <w:r>
        <w:t>Resolucion Del Tribunal</w:t>
      </w:r>
    </w:p>
    <w:p>
      <w:r>
        <w:t>El Job Dominante es J01 (Establecer estabilidad habitacional) en su subtipo 'Primera Independencia'. La cliente entra al mercado motivada por la necesidad estructural de tener su propio espacio y salir de casa de sus padres. J03 (Optimizar la vida cotidiana) actúa como un poderoso Job Secundario que define los criterios de selección, limitando la búsqueda a una zona geográfica específica para minimizar la fricción del tráfico. El J06 (Expresar identidad) también influye en la selección a través del atractivo del clubhouse, pero no origina la necesidad de compra.</w:t>
      </w:r>
    </w:p>
    <w:p>
      <w:pPr>
        <w:pStyle w:val="Heading1"/>
      </w:pPr>
      <w:r>
        <w:t>Dictamen Final</w:t>
      </w:r>
    </w:p>
    <w:p>
      <w:r>
        <w:t>Entrevista Válida.</w:t>
      </w:r>
    </w:p>
    <w:p>
      <w:pPr>
        <w:pStyle w:val="Heading1"/>
      </w:pPr>
      <w:r>
        <w:t>Justificacion</w:t>
      </w:r>
    </w:p>
    <w:p>
      <w:r>
        <w:t>La entrevista proporciona una narrativa causal clara y rica en detalles. Permite identificar sin ambigüedad el 'Entry Driver' (J01 - necesidad de independencia) y distinguirlo de los 'Selection Drivers' (J03 - optimización de ubicación y J06 - estilo de vida). La cliente articula claramente sus criterios de descarte, los trade-offs realizados y las fricciones post-compra, ofreciendo una visión completa del proceso de decisión.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