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independizarse y tener un espacio propio por primera vez, un claro J01. Los filtros de selección (Selection Drivers) son la optimización de su vida diaria (cercanía a trabajo y familia, J03) y el estilo de vida aspiracional que ofrece el clubhouse (J06). El J01 explica por qué compra, mientras que el J03 y J06 explican por qué elige MUV.</w:t>
      </w:r>
    </w:p>
    <w:p>
      <w:pPr>
        <w:pStyle w:val="Heading2"/>
      </w:pPr>
      <w:r>
        <w:t>Debate Deal Breaker</w:t>
      </w:r>
    </w:p>
    <w:p>
      <w:r>
        <w:t>El deal breaker fundamental es la independencia. Sin la necesidad de salir de casa de sus padres, la compra no se hubiera realizado. Secundariamente, la ubicación es un deal breaker de selección; un proyecto lejos de su eje Surco-La Molina fue explícitamente descartado por el tráfico. El clubhouse, aunque muy valorado, no tiene la misma fuerza innegociable que los dos anteriores.</w:t>
      </w:r>
    </w:p>
    <w:p>
      <w:pPr>
        <w:pStyle w:val="Heading2"/>
      </w:pPr>
      <w:r>
        <w:t>Candidatos Evaluados</w:t>
      </w:r>
    </w:p>
    <w:p>
      <w:r>
        <w:t>- {'codigo_y_nombre_job': 'J01: Establecer estabilidad habitacional', 'citas_textuales_evidencia': ['ya me quería independizar', 'creo que sí tengo, digamos, la la situación financiera para independizarme', 'sabía que esto era un primer departamento', 'el primer espacio en el que voy a vivir sola'], 'es_gatillo_entrada': True, 'es_filtro_seleccion': False, 'test_deal_breaker': 'Si no tuviera la necesidad de independizarse de sus padres, no habría comprado. La compra no ocurre. Este es el Job.'}</w:t>
      </w:r>
    </w:p>
    <w:p>
      <w:r>
        <w:t>- {'codigo_y_nombre_job': 'J03: Optimizar la vida cotidiana', 'citas_textuales_evidencia': ['Yo sabía que quería algo medio cerca a Surco porque yo trabajo en La Molina', 'nada de mi vida del día a día se mueve fuera de Surco, La Molina', 'no me quería mudar más lejos porque la verdad es que no había manera de que aguante el tráfico al trabajo', 'me acercaba incluso más hacia La Molina, como me ahorraba un par de semáforos feos'], 'es_gatillo_entrada': False, 'es_filtro_seleccion': True, 'test_deal_breaker': 'Si el proyecto estuviera en una ubicación inconveniente, no lo habría comprado, pero seguiría buscando otro lugar para independizarse. No es el Job de origen.'}</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El Job dominante es J01 (Primera Independencia). La cliente entra al mercado para establecer su propia base habitacional. El J03 (Optimizar Vida Cotidiana) actúa como el principal criterio de selección, definiendo el área geográfica de búsqueda para no romper su sistema de vida funcional. El J06 (Identidad) es un criterio de selección terciario, que añade valor a través de las amenidades pero no define la compra.</w:t>
      </w:r>
    </w:p>
    <w:p>
      <w:pPr>
        <w:pStyle w:val="Heading1"/>
      </w:pPr>
      <w:r>
        <w:t>Dictamen Final</w:t>
      </w:r>
    </w:p>
    <w:p>
      <w:r>
        <w:t>Entrevista Válida de Alta Calidad.</w:t>
      </w:r>
    </w:p>
    <w:p>
      <w:pPr>
        <w:pStyle w:val="Heading1"/>
      </w:pPr>
      <w:r>
        <w:t>Justificacion</w:t>
      </w:r>
    </w:p>
    <w:p>
      <w:r>
        <w:t>La entrevista revela de manera clara y detallada la historia causal completa, desde el contexto previo hasta el estado post-compra. Permite una distinción nítida entre el 'Entry Driver' (J01 - Independencia) y los 'Selection Drivers' (J03 - Ubicación, J06 - Amenities), lo cual es crucial para una correcta clasificación del Job. La riqueza en detalles sobre los criterios de descarte, los trade-offs y las fricciones post-venta la convierten en una fuente de insights muy valiosa.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