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FA9B" w14:textId="77777777" w:rsidR="00C96E4C" w:rsidRDefault="00461BAE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３月４日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（木よう日）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3967BA8A" w14:textId="77777777" w:rsidR="00C96E4C" w:rsidRDefault="00461BAE">
      <w:pPr>
        <w:spacing w:after="43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5B6C1CBE" w14:textId="77777777" w:rsidR="00C96E4C" w:rsidRDefault="00461BAE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★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★★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★★★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39"/>
        <w:gridCol w:w="2809"/>
        <w:gridCol w:w="3746"/>
        <w:gridCol w:w="714"/>
        <w:gridCol w:w="74"/>
      </w:tblGrid>
      <w:tr w:rsidR="00C96E4C" w14:paraId="3A888810" w14:textId="77777777">
        <w:trPr>
          <w:trHeight w:val="436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79258" w14:textId="77777777" w:rsidR="00C96E4C" w:rsidRDefault="00C96E4C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1456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6DCF8" w14:textId="77777777" w:rsidR="00C96E4C" w:rsidRDefault="00461BAE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ないよう（</w:t>
            </w:r>
            <w:r>
              <w:rPr>
                <w:rFonts w:ascii="MS Mincho" w:eastAsia="MS Mincho" w:hAnsi="MS Mincho" w:cs="MS Mincho"/>
                <w:sz w:val="28"/>
              </w:rPr>
              <w:t>contenido</w:t>
            </w:r>
            <w:r>
              <w:rPr>
                <w:rFonts w:ascii="MS Mincho" w:eastAsia="MS Mincho" w:hAnsi="MS Mincho" w:cs="MS Mincho"/>
                <w:sz w:val="28"/>
              </w:rPr>
              <w:t>）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7D2A3" w14:textId="77777777" w:rsidR="00C96E4C" w:rsidRDefault="00461BAE">
            <w:pPr>
              <w:spacing w:after="0"/>
              <w:ind w:left="276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C96E4C" w14:paraId="2CA4167E" w14:textId="77777777">
        <w:trPr>
          <w:trHeight w:val="136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8A747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0"/>
              </w:rPr>
              <w:t>漢字</w:t>
            </w:r>
          </w:p>
          <w:p w14:paraId="6C9623FC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・読むこと、</w:t>
            </w:r>
          </w:p>
          <w:p w14:paraId="56EF688A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 xml:space="preserve">　書くことが</w:t>
            </w:r>
          </w:p>
          <w:p w14:paraId="398A68D9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 xml:space="preserve">　できる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52A32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2"/>
              </w:rPr>
              <w:t>漢字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08014" w14:textId="77777777" w:rsidR="00C96E4C" w:rsidRDefault="00461BAE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色・そのほか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E56C8" w14:textId="147E07CF" w:rsidR="00C96E4C" w:rsidRDefault="00AA4EC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96E4C" w14:paraId="1E292C91" w14:textId="77777777">
        <w:trPr>
          <w:trHeight w:val="132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F9F77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30"/>
              </w:rPr>
              <w:t>ふくしゅう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55AD8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8"/>
              </w:rPr>
              <w:t>ことば</w:t>
            </w:r>
            <w:r>
              <w:rPr>
                <w:rFonts w:ascii="MS Mincho" w:eastAsia="MS Mincho" w:hAnsi="MS Mincho" w:cs="MS Mincho"/>
                <w:sz w:val="32"/>
              </w:rPr>
              <w:t>13</w:t>
            </w:r>
          </w:p>
          <w:p w14:paraId="76CAD64D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・いみがわかる</w:t>
            </w:r>
          </w:p>
          <w:p w14:paraId="5E8C2CE6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・漢字やカタカナで書くことができる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3672B" w14:textId="77777777" w:rsidR="00C96E4C" w:rsidRDefault="00C96E4C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9C0E1" w14:textId="41FE3E48" w:rsidR="00C96E4C" w:rsidRDefault="00AA4EC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96E4C" w14:paraId="72CDCEFA" w14:textId="77777777">
        <w:trPr>
          <w:trHeight w:val="101"/>
        </w:trPr>
        <w:tc>
          <w:tcPr>
            <w:tcW w:w="2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F6C53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Ｌ２４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7B0B8816" w14:textId="77777777" w:rsidR="00C96E4C" w:rsidRDefault="00C96E4C"/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0470AF54" w14:textId="77777777" w:rsidR="00C96E4C" w:rsidRDefault="00C96E4C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3465A4"/>
              <w:right w:val="single" w:sz="2" w:space="0" w:color="000000"/>
            </w:tcBorders>
          </w:tcPr>
          <w:p w14:paraId="7202DC64" w14:textId="77777777" w:rsidR="00C96E4C" w:rsidRDefault="00C96E4C"/>
        </w:tc>
      </w:tr>
      <w:tr w:rsidR="00C96E4C" w14:paraId="4A62CFB5" w14:textId="77777777">
        <w:trPr>
          <w:trHeight w:val="10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A4754" w14:textId="77777777" w:rsidR="00C96E4C" w:rsidRDefault="00C96E4C"/>
        </w:tc>
        <w:tc>
          <w:tcPr>
            <w:tcW w:w="1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3465A4"/>
            </w:tcBorders>
          </w:tcPr>
          <w:p w14:paraId="3FDF3AC1" w14:textId="77777777" w:rsidR="00C96E4C" w:rsidRDefault="00C96E4C"/>
        </w:tc>
        <w:tc>
          <w:tcPr>
            <w:tcW w:w="2809" w:type="dxa"/>
            <w:tcBorders>
              <w:top w:val="single" w:sz="2" w:space="0" w:color="3465A4"/>
              <w:left w:val="single" w:sz="2" w:space="0" w:color="3465A4"/>
              <w:bottom w:val="single" w:sz="2" w:space="0" w:color="3465A4"/>
              <w:right w:val="single" w:sz="2" w:space="0" w:color="000000"/>
            </w:tcBorders>
            <w:shd w:val="clear" w:color="auto" w:fill="FFFFFF"/>
            <w:vAlign w:val="center"/>
          </w:tcPr>
          <w:p w14:paraId="71DDE4C3" w14:textId="77777777" w:rsidR="00C96E4C" w:rsidRDefault="00461BAE">
            <w:pPr>
              <w:spacing w:after="17"/>
              <w:ind w:left="1"/>
            </w:pPr>
            <w:r>
              <w:rPr>
                <w:rFonts w:ascii="MS Mincho" w:eastAsia="MS Mincho" w:hAnsi="MS Mincho" w:cs="MS Mincho"/>
                <w:sz w:val="21"/>
              </w:rPr>
              <w:t>テーマ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sz w:val="24"/>
              </w:rPr>
              <w:t>: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1. </w:t>
            </w:r>
            <w:r>
              <w:rPr>
                <w:rFonts w:ascii="MS Mincho" w:eastAsia="MS Mincho" w:hAnsi="MS Mincho" w:cs="MS Mincho"/>
                <w:sz w:val="21"/>
              </w:rPr>
              <w:t>何かをあげる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/ </w:t>
            </w:r>
            <w:r>
              <w:rPr>
                <w:rFonts w:ascii="MS Mincho" w:eastAsia="MS Mincho" w:hAnsi="MS Mincho" w:cs="MS Mincho"/>
                <w:sz w:val="21"/>
              </w:rPr>
              <w:t>も</w:t>
            </w:r>
          </w:p>
          <w:p w14:paraId="689E0732" w14:textId="77777777" w:rsidR="00C96E4C" w:rsidRDefault="00461BAE">
            <w:pPr>
              <w:spacing w:after="0"/>
              <w:ind w:left="1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 xml:space="preserve">　　　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>2.</w:t>
            </w:r>
            <w:r>
              <w:rPr>
                <w:rFonts w:ascii="MS Mincho" w:eastAsia="MS Mincho" w:hAnsi="MS Mincho" w:cs="MS Mincho"/>
                <w:b/>
                <w:sz w:val="26"/>
              </w:rPr>
              <w:t xml:space="preserve">ser </w:t>
            </w:r>
            <w:proofErr w:type="spellStart"/>
            <w:r>
              <w:rPr>
                <w:rFonts w:ascii="MS Mincho" w:eastAsia="MS Mincho" w:hAnsi="MS Mincho" w:cs="MS Mincho"/>
                <w:b/>
                <w:sz w:val="26"/>
              </w:rPr>
              <w:t>faborecido</w:t>
            </w:r>
            <w:proofErr w:type="spellEnd"/>
            <w:r>
              <w:rPr>
                <w:rFonts w:ascii="MS Mincho" w:eastAsia="MS Mincho" w:hAnsi="MS Mincho" w:cs="MS Mincho"/>
                <w:b/>
                <w:sz w:val="26"/>
              </w:rPr>
              <w:t xml:space="preserve"> c</w:t>
            </w:r>
          </w:p>
          <w:p w14:paraId="1186FAD5" w14:textId="77777777" w:rsidR="00C96E4C" w:rsidRDefault="00461BAE">
            <w:pPr>
              <w:spacing w:after="0"/>
              <w:ind w:left="1" w:right="-2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 xml:space="preserve">　　　　　</w:t>
            </w:r>
            <w:r>
              <w:rPr>
                <w:rFonts w:ascii="MS Mincho" w:eastAsia="MS Mincho" w:hAnsi="MS Mincho" w:cs="MS Mincho"/>
              </w:rPr>
              <w:t>話すことができる</w:t>
            </w:r>
          </w:p>
        </w:tc>
        <w:tc>
          <w:tcPr>
            <w:tcW w:w="3746" w:type="dxa"/>
            <w:tcBorders>
              <w:top w:val="single" w:sz="2" w:space="0" w:color="3465A4"/>
              <w:left w:val="single" w:sz="2" w:space="0" w:color="000000"/>
              <w:bottom w:val="single" w:sz="2" w:space="0" w:color="3465A4"/>
              <w:right w:val="single" w:sz="2" w:space="0" w:color="000000"/>
            </w:tcBorders>
            <w:shd w:val="clear" w:color="auto" w:fill="FFFFFF"/>
          </w:tcPr>
          <w:p w14:paraId="025185EA" w14:textId="77777777" w:rsidR="00C96E4C" w:rsidRDefault="00461BAE">
            <w:pPr>
              <w:spacing w:after="7"/>
              <w:ind w:left="-192"/>
              <w:jc w:val="both"/>
            </w:pPr>
            <w:r>
              <w:rPr>
                <w:rFonts w:ascii="MS Mincho" w:eastAsia="MS Mincho" w:hAnsi="MS Mincho" w:cs="MS Mincho"/>
                <w:sz w:val="21"/>
              </w:rPr>
              <w:t>らう</w:t>
            </w:r>
            <w:r>
              <w:rPr>
                <w:rFonts w:ascii="MS Mincho" w:eastAsia="MS Mincho" w:hAnsi="MS Mincho" w:cs="MS Mincho"/>
                <w:sz w:val="21"/>
              </w:rPr>
              <w:t xml:space="preserve"> </w:t>
            </w:r>
            <w:r>
              <w:rPr>
                <w:rFonts w:ascii="MS Mincho" w:eastAsia="MS Mincho" w:hAnsi="MS Mincho" w:cs="MS Mincho"/>
                <w:b/>
                <w:sz w:val="24"/>
              </w:rPr>
              <w:t xml:space="preserve">/ </w:t>
            </w:r>
            <w:r>
              <w:rPr>
                <w:rFonts w:ascii="MS Mincho" w:eastAsia="MS Mincho" w:hAnsi="MS Mincho" w:cs="MS Mincho"/>
                <w:sz w:val="21"/>
              </w:rPr>
              <w:t>くれる　ことを話すことができる</w:t>
            </w:r>
          </w:p>
          <w:p w14:paraId="0C8B0EE5" w14:textId="77777777" w:rsidR="00C96E4C" w:rsidRDefault="00461BAE">
            <w:pPr>
              <w:spacing w:after="0"/>
              <w:ind w:left="-96"/>
            </w:pPr>
            <w:proofErr w:type="spellStart"/>
            <w:r>
              <w:rPr>
                <w:rFonts w:ascii="MS Mincho" w:eastAsia="MS Mincho" w:hAnsi="MS Mincho" w:cs="MS Mincho"/>
                <w:b/>
                <w:sz w:val="26"/>
              </w:rPr>
              <w:t>on</w:t>
            </w:r>
            <w:proofErr w:type="spellEnd"/>
            <w:r>
              <w:rPr>
                <w:rFonts w:ascii="MS Mincho" w:eastAsia="MS Mincho" w:hAnsi="MS Mincho" w:cs="MS Mincho"/>
                <w:b/>
                <w:sz w:val="26"/>
              </w:rPr>
              <w:t xml:space="preserve"> algo/beneficiarse con algo </w:t>
            </w:r>
            <w:r>
              <w:rPr>
                <w:rFonts w:ascii="MS Mincho" w:eastAsia="MS Mincho" w:hAnsi="MS Mincho" w:cs="MS Mincho"/>
              </w:rPr>
              <w:t>につ</w:t>
            </w:r>
          </w:p>
        </w:tc>
        <w:tc>
          <w:tcPr>
            <w:tcW w:w="714" w:type="dxa"/>
            <w:tcBorders>
              <w:top w:val="single" w:sz="2" w:space="0" w:color="3465A4"/>
              <w:left w:val="single" w:sz="2" w:space="0" w:color="000000"/>
              <w:bottom w:val="single" w:sz="2" w:space="0" w:color="3465A4"/>
              <w:right w:val="single" w:sz="2" w:space="0" w:color="3465A4"/>
            </w:tcBorders>
            <w:shd w:val="clear" w:color="auto" w:fill="FFFFFF"/>
          </w:tcPr>
          <w:p w14:paraId="4DC7131A" w14:textId="77777777" w:rsidR="00C96E4C" w:rsidRDefault="00461BAE">
            <w:pPr>
              <w:spacing w:after="45"/>
              <w:ind w:left="-200"/>
            </w:pPr>
            <w:r>
              <w:rPr>
                <w:rFonts w:ascii="MS Mincho" w:eastAsia="MS Mincho" w:hAnsi="MS Mincho" w:cs="MS Mincho"/>
                <w:sz w:val="21"/>
              </w:rPr>
              <w:t xml:space="preserve">　　</w:t>
            </w:r>
          </w:p>
          <w:p w14:paraId="6934A7D9" w14:textId="77777777" w:rsidR="00C96E4C" w:rsidRDefault="00461BAE">
            <w:pPr>
              <w:spacing w:after="0"/>
              <w:ind w:left="-158"/>
            </w:pPr>
            <w:r>
              <w:rPr>
                <w:rFonts w:ascii="MS Mincho" w:eastAsia="MS Mincho" w:hAnsi="MS Mincho" w:cs="MS Mincho"/>
              </w:rPr>
              <w:t>いて</w:t>
            </w:r>
          </w:p>
        </w:tc>
        <w:tc>
          <w:tcPr>
            <w:tcW w:w="74" w:type="dxa"/>
            <w:tcBorders>
              <w:top w:val="nil"/>
              <w:left w:val="single" w:sz="2" w:space="0" w:color="3465A4"/>
              <w:bottom w:val="single" w:sz="2" w:space="0" w:color="000000"/>
              <w:right w:val="single" w:sz="2" w:space="0" w:color="000000"/>
            </w:tcBorders>
          </w:tcPr>
          <w:p w14:paraId="24181177" w14:textId="77777777" w:rsidR="00C96E4C" w:rsidRDefault="00C96E4C"/>
        </w:tc>
      </w:tr>
      <w:tr w:rsidR="00C96E4C" w14:paraId="50D1CA1B" w14:textId="77777777">
        <w:trPr>
          <w:trHeight w:val="775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7258D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6"/>
              </w:rPr>
              <w:t>ぶんぽう２</w:t>
            </w:r>
          </w:p>
        </w:tc>
        <w:tc>
          <w:tcPr>
            <w:tcW w:w="2948" w:type="dxa"/>
            <w:gridSpan w:val="2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8610C" w14:textId="77777777" w:rsidR="00C96E4C" w:rsidRDefault="00461BAE">
            <w:pPr>
              <w:spacing w:after="0"/>
              <w:ind w:left="56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をＶて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くれます</w:t>
            </w:r>
          </w:p>
        </w:tc>
        <w:tc>
          <w:tcPr>
            <w:tcW w:w="3746" w:type="dxa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FE67F" w14:textId="77777777" w:rsidR="00C96E4C" w:rsidRDefault="00461BAE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友だちはケーキを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作ってくれました</w:t>
            </w:r>
          </w:p>
        </w:tc>
        <w:tc>
          <w:tcPr>
            <w:tcW w:w="788" w:type="dxa"/>
            <w:gridSpan w:val="2"/>
            <w:tcBorders>
              <w:top w:val="single" w:sz="2" w:space="0" w:color="3465A4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A6783" w14:textId="51A81ED5" w:rsidR="00C96E4C" w:rsidRDefault="00AA4EC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96E4C" w14:paraId="7AB205F2" w14:textId="77777777">
        <w:trPr>
          <w:trHeight w:val="758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34C85" w14:textId="77777777" w:rsidR="00C96E4C" w:rsidRDefault="00C96E4C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B5491" w14:textId="77777777" w:rsidR="00C96E4C" w:rsidRDefault="00461BAE">
            <w:pPr>
              <w:spacing w:after="0"/>
              <w:ind w:left="56"/>
            </w:pP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は～に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をＶて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もらいます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83F1B" w14:textId="77777777" w:rsidR="00C96E4C" w:rsidRDefault="00461BAE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友だちにケーキを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作ってもらいました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9AF2D" w14:textId="39B3A094" w:rsidR="00C96E4C" w:rsidRDefault="00AA4EC6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96E4C" w14:paraId="4B699C25" w14:textId="77777777">
        <w:trPr>
          <w:trHeight w:val="760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B0263" w14:textId="77777777" w:rsidR="00C96E4C" w:rsidRDefault="00C96E4C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751FA" w14:textId="77777777" w:rsidR="00C96E4C" w:rsidRDefault="00461BAE">
            <w:pPr>
              <w:spacing w:after="0"/>
              <w:ind w:left="56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  <w:r>
              <w:rPr>
                <w:rFonts w:ascii="MS Mincho" w:eastAsia="MS Mincho" w:hAnsi="MS Mincho" w:cs="MS Mincho"/>
                <w:sz w:val="28"/>
              </w:rPr>
              <w:t>をＶて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あげます</w:t>
            </w:r>
          </w:p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0BEA2" w14:textId="77777777" w:rsidR="00C96E4C" w:rsidRDefault="00461BAE">
            <w:pPr>
              <w:spacing w:after="0"/>
              <w:ind w:left="58"/>
            </w:pPr>
            <w:r>
              <w:rPr>
                <w:rFonts w:ascii="MS Mincho" w:eastAsia="MS Mincho" w:hAnsi="MS Mincho" w:cs="MS Mincho"/>
                <w:sz w:val="28"/>
              </w:rPr>
              <w:t>友だちを駅まで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おくってあげました</w:t>
            </w:r>
          </w:p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E2C64" w14:textId="77777777" w:rsidR="00C96E4C" w:rsidRDefault="00C96E4C"/>
        </w:tc>
      </w:tr>
      <w:tr w:rsidR="00C96E4C" w14:paraId="40E2AB6B" w14:textId="77777777">
        <w:trPr>
          <w:trHeight w:val="564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80A8A" w14:textId="77777777" w:rsidR="00C96E4C" w:rsidRDefault="00C96E4C"/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91478" w14:textId="77777777" w:rsidR="00C96E4C" w:rsidRDefault="00C96E4C"/>
        </w:tc>
        <w:tc>
          <w:tcPr>
            <w:tcW w:w="3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30C3E" w14:textId="77777777" w:rsidR="00C96E4C" w:rsidRDefault="00C96E4C"/>
        </w:tc>
        <w:tc>
          <w:tcPr>
            <w:tcW w:w="7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99FC1" w14:textId="77777777" w:rsidR="00C96E4C" w:rsidRDefault="00C96E4C"/>
        </w:tc>
      </w:tr>
    </w:tbl>
    <w:p w14:paraId="52D70EE6" w14:textId="77777777" w:rsidR="00461BAE" w:rsidRDefault="00461BAE"/>
    <w:sectPr w:rsidR="00461BA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4C"/>
    <w:rsid w:val="00461BAE"/>
    <w:rsid w:val="00AA4EC6"/>
    <w:rsid w:val="00C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F87"/>
  <w15:docId w15:val="{34FD51E5-C73E-46B2-B972-716679C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2021-03-04T23:57:00Z</dcterms:created>
  <dcterms:modified xsi:type="dcterms:W3CDTF">2021-03-04T23:57:00Z</dcterms:modified>
</cp:coreProperties>
</file>