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97887371"/>
        <w:docPartObj>
          <w:docPartGallery w:val="Cover Pages"/>
          <w:docPartUnique/>
        </w:docPartObj>
      </w:sdtPr>
      <w:sdtContent>
        <w:p w14:paraId="28EC414B" w14:textId="6F4017E0" w:rsidR="001C6E2C" w:rsidRDefault="001C6E2C"/>
        <w:p w14:paraId="3E3ED181" w14:textId="48FD63BA" w:rsidR="001C6E2C" w:rsidRDefault="001C6E2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774483" wp14:editId="048C168E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Cuadro de texto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Fecha de publicació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1D3D93B" w14:textId="5C56213D" w:rsidR="001C6E2C" w:rsidRDefault="001C6E2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15 DE FEBRERO DE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277448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Fecha de publicació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1D3D93B" w14:textId="5C56213D" w:rsidR="001C6E2C" w:rsidRDefault="001C6E2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15 DE FEBRERO DE 2022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4A0B93" wp14:editId="6CAAAC8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Cuadro de texto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7508BCC9" w14:textId="551EE867" w:rsidR="001C6E2C" w:rsidRDefault="001C6E2C">
                                    <w:pPr>
                                      <w:pStyle w:val="Sinespaciado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Luis Eduardo Robles Jiménez. 0224969</w:t>
                                    </w:r>
                                  </w:p>
                                </w:sdtContent>
                              </w:sdt>
                              <w:p w14:paraId="6B3F509F" w14:textId="4F3EADA8" w:rsidR="001C6E2C" w:rsidRDefault="001C6E2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Entorno económico. victor hugo de ávila cárdenas</w:t>
                                    </w:r>
                                  </w:sdtContent>
                                </w:sdt>
                              </w:p>
                              <w:p w14:paraId="7704C949" w14:textId="37819FEB" w:rsidR="001C6E2C" w:rsidRDefault="001C6E2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Dirección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D4A0B93" id="Cuadro de texto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7508BCC9" w14:textId="551EE867" w:rsidR="001C6E2C" w:rsidRDefault="001C6E2C">
                              <w:pPr>
                                <w:pStyle w:val="Sinespaciado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Luis Eduardo Robles Jiménez. 0224969</w:t>
                              </w:r>
                            </w:p>
                          </w:sdtContent>
                        </w:sdt>
                        <w:p w14:paraId="6B3F509F" w14:textId="4F3EADA8" w:rsidR="001C6E2C" w:rsidRDefault="001C6E2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Entorno económico. victor hugo de ávila cárdenas</w:t>
                              </w:r>
                            </w:sdtContent>
                          </w:sdt>
                        </w:p>
                        <w:p w14:paraId="7704C949" w14:textId="37819FEB" w:rsidR="001C6E2C" w:rsidRDefault="001C6E2C">
                          <w:pPr>
                            <w:pStyle w:val="Sinespaciado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Dirección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AAA156E" wp14:editId="1A04FB00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4576445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5983AD" w14:textId="2FDF537B" w:rsidR="001C6E2C" w:rsidRDefault="001C6E2C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tRIPLE HéLICE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C1D6900" w14:textId="0842B44E" w:rsidR="001C6E2C" w:rsidRDefault="001C6E2C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MODELO DE VINCULACION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6AAA156E" id="Cuadro de texto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735983AD" w14:textId="2FDF537B" w:rsidR="001C6E2C" w:rsidRDefault="001C6E2C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tRIPLE HéLICE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C1D6900" w14:textId="0842B44E" w:rsidR="001C6E2C" w:rsidRDefault="001C6E2C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MODELO DE VINCULACION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C1DE0E7" wp14:editId="3149D6B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5F134D9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7E234E82" w14:textId="13FC8CF2" w:rsidR="008476DD" w:rsidRPr="00174E46" w:rsidRDefault="001C6E2C" w:rsidP="00174E46">
      <w:pPr>
        <w:pStyle w:val="Ttulo1"/>
        <w:jc w:val="both"/>
        <w:rPr>
          <w:rFonts w:ascii="Arial" w:hAnsi="Arial" w:cs="Arial"/>
          <w:b/>
          <w:bCs/>
          <w:i/>
          <w:iCs/>
        </w:rPr>
      </w:pPr>
      <w:r w:rsidRPr="00174E46">
        <w:rPr>
          <w:rFonts w:ascii="Arial" w:hAnsi="Arial" w:cs="Arial"/>
          <w:b/>
          <w:bCs/>
          <w:i/>
          <w:iCs/>
        </w:rPr>
        <w:lastRenderedPageBreak/>
        <w:t>Preguntas</w:t>
      </w:r>
    </w:p>
    <w:p w14:paraId="5AB7D94F" w14:textId="0D629330" w:rsidR="001C6E2C" w:rsidRPr="00174E46" w:rsidRDefault="001C6E2C" w:rsidP="00174E46">
      <w:pPr>
        <w:jc w:val="both"/>
        <w:rPr>
          <w:rFonts w:ascii="Arial" w:hAnsi="Arial" w:cs="Arial"/>
          <w:b/>
          <w:bCs/>
          <w:i/>
          <w:iCs/>
          <w:sz w:val="21"/>
          <w:szCs w:val="21"/>
        </w:rPr>
      </w:pPr>
      <w:r w:rsidRPr="00174E46">
        <w:rPr>
          <w:rFonts w:ascii="Arial" w:hAnsi="Arial" w:cs="Arial"/>
          <w:b/>
          <w:bCs/>
          <w:i/>
          <w:iCs/>
          <w:sz w:val="21"/>
          <w:szCs w:val="21"/>
        </w:rPr>
        <w:t>¿Por qué existe la necesidad de vincular a empresa – gobierno – academia?</w:t>
      </w:r>
    </w:p>
    <w:p w14:paraId="187C961A" w14:textId="77777777" w:rsidR="005D3BF8" w:rsidRDefault="005D3BF8" w:rsidP="00174E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busca la cooperación entre empresas para fortalecer el uso de nuevas tecnologías, diversificación, nuevos conocimientos, desarrollo, investigación e innovación de empresas. </w:t>
      </w:r>
    </w:p>
    <w:p w14:paraId="19B55701" w14:textId="23BBA8E0" w:rsidR="00174E46" w:rsidRPr="00174E46" w:rsidRDefault="005D3BF8" w:rsidP="00174E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Asimismo, se busca la alianza con escuelas para tener una nueva proyección la universidad enfocada a la investigación y desarrollo de un país con ayuda del estado. Gracias a eso se favorece el desarrollo de empleo para la comunidad universitaria y se prepara a profesionales capacitados para entornos de trabajo de la vida real.</w:t>
      </w:r>
    </w:p>
    <w:p w14:paraId="2636376C" w14:textId="77777777" w:rsidR="005A753E" w:rsidRDefault="001C6E2C" w:rsidP="005A753E">
      <w:pPr>
        <w:jc w:val="both"/>
        <w:rPr>
          <w:rFonts w:ascii="Arial" w:hAnsi="Arial" w:cs="Arial"/>
          <w:b/>
          <w:bCs/>
          <w:i/>
          <w:iCs/>
          <w:sz w:val="21"/>
          <w:szCs w:val="21"/>
        </w:rPr>
      </w:pPr>
      <w:r w:rsidRPr="00174E46">
        <w:rPr>
          <w:rFonts w:ascii="Arial" w:hAnsi="Arial" w:cs="Arial"/>
          <w:b/>
          <w:bCs/>
          <w:i/>
          <w:iCs/>
          <w:sz w:val="21"/>
          <w:szCs w:val="21"/>
        </w:rPr>
        <w:t>¿Cuáles son los beneficios de la triple hélice?</w:t>
      </w:r>
    </w:p>
    <w:p w14:paraId="56FA6C2D" w14:textId="4F69B4C3" w:rsidR="005A753E" w:rsidRPr="005A753E" w:rsidRDefault="005A753E" w:rsidP="005A753E">
      <w:pPr>
        <w:jc w:val="both"/>
        <w:rPr>
          <w:rFonts w:ascii="Arial" w:hAnsi="Arial" w:cs="Arial"/>
          <w:b/>
          <w:bCs/>
          <w:i/>
          <w:iCs/>
        </w:rPr>
      </w:pPr>
      <w:r w:rsidRPr="005A753E">
        <w:rPr>
          <w:rFonts w:ascii="Arial" w:hAnsi="Arial" w:cs="Arial"/>
          <w:sz w:val="24"/>
          <w:szCs w:val="24"/>
        </w:rPr>
        <w:t>L</w:t>
      </w:r>
      <w:r w:rsidRPr="005A753E">
        <w:rPr>
          <w:rFonts w:ascii="Arial" w:hAnsi="Arial" w:cs="Arial"/>
          <w:sz w:val="24"/>
          <w:szCs w:val="24"/>
        </w:rPr>
        <w:t>a vinculación entre gobierno, universidad y empresa toma importancia en el intercambio de conocimientos y por ende de relaciones; lo que propicia un ambiente donde estas vinculaciones son consideradas como parte del desarrollo de un país generando nuevos conocimientos</w:t>
      </w:r>
      <w:r w:rsidRPr="005A753E">
        <w:rPr>
          <w:rFonts w:ascii="Arial" w:hAnsi="Arial" w:cs="Arial"/>
          <w:sz w:val="24"/>
          <w:szCs w:val="24"/>
        </w:rPr>
        <w:t>.</w:t>
      </w:r>
    </w:p>
    <w:p w14:paraId="21D40F0C" w14:textId="75B1F193" w:rsidR="001C6E2C" w:rsidRDefault="001C6E2C" w:rsidP="00174E46">
      <w:pPr>
        <w:jc w:val="both"/>
        <w:rPr>
          <w:rFonts w:ascii="Arial" w:hAnsi="Arial" w:cs="Arial"/>
          <w:b/>
          <w:bCs/>
          <w:i/>
          <w:iCs/>
          <w:sz w:val="21"/>
          <w:szCs w:val="21"/>
        </w:rPr>
      </w:pPr>
      <w:r w:rsidRPr="00174E46">
        <w:rPr>
          <w:rFonts w:ascii="Arial" w:hAnsi="Arial" w:cs="Arial"/>
          <w:b/>
          <w:bCs/>
          <w:i/>
          <w:iCs/>
          <w:sz w:val="21"/>
          <w:szCs w:val="21"/>
        </w:rPr>
        <w:t xml:space="preserve">¿Qué papel juega la universidad en el modelo de la triple hélice? </w:t>
      </w:r>
    </w:p>
    <w:p w14:paraId="468D81B9" w14:textId="4EBD4814" w:rsidR="00427ED8" w:rsidRDefault="00427ED8" w:rsidP="00174E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un eje primordial en el modelo ya que favorece la inclusión de investigación y conocimiento a la sociedad, así como ayuda a la generación de mejores profesionales en una región específica y también aporta </w:t>
      </w:r>
      <w:r w:rsidRPr="00427ED8">
        <w:rPr>
          <w:rFonts w:ascii="Arial" w:hAnsi="Arial" w:cs="Arial"/>
          <w:sz w:val="24"/>
          <w:szCs w:val="24"/>
        </w:rPr>
        <w:t xml:space="preserve">avances para el desarrollo </w:t>
      </w:r>
      <w:r w:rsidRPr="00427ED8">
        <w:rPr>
          <w:rFonts w:ascii="Arial" w:hAnsi="Arial" w:cs="Arial"/>
          <w:sz w:val="24"/>
          <w:szCs w:val="24"/>
        </w:rPr>
        <w:t>socioeconómico</w:t>
      </w:r>
      <w:r w:rsidRPr="00427ED8">
        <w:rPr>
          <w:rFonts w:ascii="Arial" w:hAnsi="Arial" w:cs="Arial"/>
          <w:sz w:val="24"/>
          <w:szCs w:val="24"/>
        </w:rPr>
        <w:t>, actividades de patentes</w:t>
      </w:r>
      <w:r>
        <w:rPr>
          <w:rFonts w:ascii="Arial" w:hAnsi="Arial" w:cs="Arial"/>
          <w:sz w:val="24"/>
          <w:szCs w:val="24"/>
        </w:rPr>
        <w:t>, etc.</w:t>
      </w:r>
    </w:p>
    <w:p w14:paraId="6623122A" w14:textId="3876732F" w:rsidR="00427ED8" w:rsidRDefault="00427ED8" w:rsidP="00174E4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papel deseado para la universidad es </w:t>
      </w:r>
      <w:r w:rsidR="005A753E">
        <w:rPr>
          <w:rFonts w:ascii="Arial" w:hAnsi="Arial" w:cs="Arial"/>
          <w:sz w:val="24"/>
          <w:szCs w:val="24"/>
        </w:rPr>
        <w:t>que sea</w:t>
      </w:r>
      <w:r>
        <w:rPr>
          <w:rFonts w:ascii="Arial" w:hAnsi="Arial" w:cs="Arial"/>
          <w:sz w:val="24"/>
          <w:szCs w:val="24"/>
        </w:rPr>
        <w:t xml:space="preserve"> </w:t>
      </w:r>
      <w:r w:rsidRPr="00427ED8">
        <w:rPr>
          <w:rFonts w:ascii="Arial" w:hAnsi="Arial" w:cs="Arial"/>
          <w:sz w:val="24"/>
          <w:szCs w:val="24"/>
        </w:rPr>
        <w:t>un creador de conocimiento, que juega un papel primordial entre la relación empresa y gobierno</w:t>
      </w:r>
      <w:r>
        <w:rPr>
          <w:rFonts w:ascii="Arial" w:hAnsi="Arial" w:cs="Arial"/>
          <w:sz w:val="24"/>
          <w:szCs w:val="24"/>
        </w:rPr>
        <w:t>, aportando innovación</w:t>
      </w:r>
      <w:r w:rsidR="00D83854">
        <w:rPr>
          <w:rFonts w:ascii="Arial" w:hAnsi="Arial" w:cs="Arial"/>
          <w:sz w:val="24"/>
          <w:szCs w:val="24"/>
        </w:rPr>
        <w:t xml:space="preserve"> y desarrollo científico</w:t>
      </w:r>
      <w:r>
        <w:rPr>
          <w:rFonts w:ascii="Arial" w:hAnsi="Arial" w:cs="Arial"/>
          <w:sz w:val="24"/>
          <w:szCs w:val="24"/>
        </w:rPr>
        <w:t xml:space="preserve"> en la sociedad del conocimiento.</w:t>
      </w:r>
    </w:p>
    <w:p w14:paraId="7796BF4B" w14:textId="77777777" w:rsidR="005A753E" w:rsidRDefault="00D83854" w:rsidP="00D838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universidad en la empresa se presenta como </w:t>
      </w:r>
      <w:r w:rsidRPr="00D83854">
        <w:rPr>
          <w:rFonts w:ascii="Arial" w:hAnsi="Arial" w:cs="Arial"/>
          <w:sz w:val="24"/>
          <w:szCs w:val="24"/>
        </w:rPr>
        <w:t>vehículos para los flujos de conocimiento y, por tanto, estimula</w:t>
      </w:r>
      <w:r>
        <w:rPr>
          <w:rFonts w:ascii="Arial" w:hAnsi="Arial" w:cs="Arial"/>
          <w:sz w:val="24"/>
          <w:szCs w:val="24"/>
        </w:rPr>
        <w:t xml:space="preserve"> </w:t>
      </w:r>
      <w:r w:rsidRPr="00D83854">
        <w:rPr>
          <w:rFonts w:ascii="Arial" w:hAnsi="Arial" w:cs="Arial"/>
          <w:sz w:val="24"/>
          <w:szCs w:val="24"/>
        </w:rPr>
        <w:t>el crecimiento económico.</w:t>
      </w:r>
      <w:r>
        <w:rPr>
          <w:rFonts w:ascii="Arial" w:hAnsi="Arial" w:cs="Arial"/>
          <w:sz w:val="24"/>
          <w:szCs w:val="24"/>
        </w:rPr>
        <w:t xml:space="preserve"> </w:t>
      </w:r>
      <w:r w:rsidRPr="00D83854">
        <w:rPr>
          <w:rFonts w:ascii="Arial" w:hAnsi="Arial" w:cs="Arial"/>
          <w:sz w:val="24"/>
          <w:szCs w:val="24"/>
        </w:rPr>
        <w:t>Se habla entonces, de una</w:t>
      </w:r>
      <w:r>
        <w:rPr>
          <w:rFonts w:ascii="Arial" w:hAnsi="Arial" w:cs="Arial"/>
          <w:sz w:val="24"/>
          <w:szCs w:val="24"/>
        </w:rPr>
        <w:t xml:space="preserve"> </w:t>
      </w:r>
      <w:r w:rsidRPr="00D83854">
        <w:rPr>
          <w:rFonts w:ascii="Arial" w:hAnsi="Arial" w:cs="Arial"/>
          <w:sz w:val="24"/>
          <w:szCs w:val="24"/>
        </w:rPr>
        <w:t>“universidad emprendedora”, que abarca la</w:t>
      </w:r>
      <w:r>
        <w:rPr>
          <w:rFonts w:ascii="Arial" w:hAnsi="Arial" w:cs="Arial"/>
          <w:sz w:val="24"/>
          <w:szCs w:val="24"/>
        </w:rPr>
        <w:t xml:space="preserve"> </w:t>
      </w:r>
      <w:r w:rsidRPr="00D83854">
        <w:rPr>
          <w:rFonts w:ascii="Arial" w:hAnsi="Arial" w:cs="Arial"/>
          <w:sz w:val="24"/>
          <w:szCs w:val="24"/>
        </w:rPr>
        <w:t>comercialización, la coinversión del conocimiento en mercancías (patentes, licencias o</w:t>
      </w:r>
      <w:r>
        <w:rPr>
          <w:rFonts w:ascii="Arial" w:hAnsi="Arial" w:cs="Arial"/>
          <w:sz w:val="24"/>
          <w:szCs w:val="24"/>
        </w:rPr>
        <w:t xml:space="preserve"> </w:t>
      </w:r>
      <w:r w:rsidRPr="00D83854">
        <w:rPr>
          <w:rFonts w:ascii="Arial" w:hAnsi="Arial" w:cs="Arial"/>
          <w:sz w:val="24"/>
          <w:szCs w:val="24"/>
        </w:rPr>
        <w:t>start-ups propiedad de estudiantes o facultades</w:t>
      </w:r>
      <w:r>
        <w:rPr>
          <w:rFonts w:ascii="Arial" w:hAnsi="Arial" w:cs="Arial"/>
          <w:sz w:val="24"/>
          <w:szCs w:val="24"/>
        </w:rPr>
        <w:t>)</w:t>
      </w:r>
      <w:r w:rsidRPr="00D83854">
        <w:rPr>
          <w:rFonts w:ascii="Arial" w:hAnsi="Arial" w:cs="Arial"/>
          <w:sz w:val="24"/>
          <w:szCs w:val="24"/>
        </w:rPr>
        <w:t>. De igual forma, es un concepto que</w:t>
      </w:r>
      <w:r>
        <w:rPr>
          <w:rFonts w:ascii="Arial" w:hAnsi="Arial" w:cs="Arial"/>
          <w:sz w:val="24"/>
          <w:szCs w:val="24"/>
        </w:rPr>
        <w:t xml:space="preserve"> </w:t>
      </w:r>
      <w:r w:rsidRPr="00D83854">
        <w:rPr>
          <w:rFonts w:ascii="Arial" w:hAnsi="Arial" w:cs="Arial"/>
          <w:sz w:val="24"/>
          <w:szCs w:val="24"/>
        </w:rPr>
        <w:t>describe la variedad de formas por las que</w:t>
      </w:r>
      <w:r>
        <w:rPr>
          <w:rFonts w:ascii="Arial" w:hAnsi="Arial" w:cs="Arial"/>
          <w:sz w:val="24"/>
          <w:szCs w:val="24"/>
        </w:rPr>
        <w:t xml:space="preserve"> </w:t>
      </w:r>
      <w:r w:rsidRPr="00D83854">
        <w:rPr>
          <w:rFonts w:ascii="Arial" w:hAnsi="Arial" w:cs="Arial"/>
          <w:sz w:val="24"/>
          <w:szCs w:val="24"/>
        </w:rPr>
        <w:t>los académicos comercializan el conocimiento que producen.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E0A0123" w14:textId="332D9AC1" w:rsidR="00D83854" w:rsidRDefault="00D83854" w:rsidP="00D8385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l</w:t>
      </w:r>
      <w:r w:rsidRPr="00D83854">
        <w:rPr>
          <w:rFonts w:ascii="Arial" w:hAnsi="Arial" w:cs="Arial"/>
          <w:sz w:val="24"/>
          <w:szCs w:val="24"/>
        </w:rPr>
        <w:t>a universidad presenta el factor humano y el factor clave para la investigación y el</w:t>
      </w:r>
      <w:r>
        <w:rPr>
          <w:rFonts w:ascii="Arial" w:hAnsi="Arial" w:cs="Arial"/>
          <w:sz w:val="24"/>
          <w:szCs w:val="24"/>
        </w:rPr>
        <w:t xml:space="preserve"> </w:t>
      </w:r>
      <w:r w:rsidRPr="00D83854">
        <w:rPr>
          <w:rFonts w:ascii="Arial" w:hAnsi="Arial" w:cs="Arial"/>
          <w:sz w:val="24"/>
          <w:szCs w:val="24"/>
        </w:rPr>
        <w:t>desarrollo</w:t>
      </w:r>
      <w:r w:rsidR="00131492">
        <w:rPr>
          <w:rFonts w:ascii="Arial" w:hAnsi="Arial" w:cs="Arial"/>
          <w:sz w:val="24"/>
          <w:szCs w:val="24"/>
        </w:rPr>
        <w:t>.</w:t>
      </w:r>
    </w:p>
    <w:p w14:paraId="734F93AC" w14:textId="5C449E2A" w:rsidR="001C6E2C" w:rsidRDefault="001C6E2C" w:rsidP="00174E46">
      <w:pPr>
        <w:jc w:val="both"/>
        <w:rPr>
          <w:rFonts w:ascii="Arial" w:hAnsi="Arial" w:cs="Arial"/>
          <w:b/>
          <w:bCs/>
          <w:i/>
          <w:iCs/>
          <w:sz w:val="21"/>
          <w:szCs w:val="21"/>
        </w:rPr>
      </w:pPr>
      <w:r w:rsidRPr="00174E46">
        <w:rPr>
          <w:rFonts w:ascii="Arial" w:hAnsi="Arial" w:cs="Arial"/>
          <w:b/>
          <w:bCs/>
          <w:i/>
          <w:iCs/>
          <w:sz w:val="21"/>
          <w:szCs w:val="21"/>
        </w:rPr>
        <w:t xml:space="preserve">¿Cuál es el objetivo de la triple hélice? </w:t>
      </w:r>
    </w:p>
    <w:p w14:paraId="4F74A04D" w14:textId="6F5EADF3" w:rsidR="00131492" w:rsidRPr="00131492" w:rsidRDefault="00131492" w:rsidP="00131492">
      <w:pPr>
        <w:jc w:val="both"/>
        <w:rPr>
          <w:rFonts w:ascii="Arial" w:hAnsi="Arial" w:cs="Arial"/>
          <w:sz w:val="24"/>
          <w:szCs w:val="24"/>
        </w:rPr>
      </w:pPr>
      <w:r w:rsidRPr="00131492">
        <w:rPr>
          <w:rFonts w:ascii="Arial" w:hAnsi="Arial" w:cs="Arial"/>
          <w:sz w:val="24"/>
          <w:szCs w:val="24"/>
        </w:rPr>
        <w:t>Las condiciones para la creación continua de alta</w:t>
      </w:r>
      <w:r w:rsidRPr="00131492">
        <w:rPr>
          <w:rFonts w:ascii="Arial" w:hAnsi="Arial" w:cs="Arial"/>
          <w:sz w:val="24"/>
          <w:szCs w:val="24"/>
        </w:rPr>
        <w:t xml:space="preserve"> </w:t>
      </w:r>
      <w:r w:rsidRPr="00131492">
        <w:rPr>
          <w:rFonts w:ascii="Arial" w:hAnsi="Arial" w:cs="Arial"/>
          <w:sz w:val="24"/>
          <w:szCs w:val="24"/>
        </w:rPr>
        <w:t>tecnología y el crecimiento económico pueden</w:t>
      </w:r>
      <w:r w:rsidRPr="00131492">
        <w:rPr>
          <w:rFonts w:ascii="Arial" w:hAnsi="Arial" w:cs="Arial"/>
          <w:sz w:val="24"/>
          <w:szCs w:val="24"/>
        </w:rPr>
        <w:t xml:space="preserve"> </w:t>
      </w:r>
      <w:r w:rsidRPr="00131492">
        <w:rPr>
          <w:rFonts w:ascii="Arial" w:hAnsi="Arial" w:cs="Arial"/>
          <w:sz w:val="24"/>
          <w:szCs w:val="24"/>
        </w:rPr>
        <w:t>identificar y localizar a la organización específica.</w:t>
      </w:r>
      <w:r w:rsidRPr="00131492">
        <w:rPr>
          <w:rFonts w:ascii="Arial" w:hAnsi="Arial" w:cs="Arial"/>
          <w:sz w:val="24"/>
          <w:szCs w:val="24"/>
        </w:rPr>
        <w:t xml:space="preserve"> </w:t>
      </w:r>
      <w:r w:rsidRPr="00131492">
        <w:rPr>
          <w:rFonts w:ascii="Arial" w:hAnsi="Arial" w:cs="Arial"/>
          <w:sz w:val="24"/>
          <w:szCs w:val="24"/>
        </w:rPr>
        <w:t>El objetivo del modelo de la Triple Hélice es la</w:t>
      </w:r>
      <w:r w:rsidRPr="00131492">
        <w:rPr>
          <w:rFonts w:ascii="Arial" w:hAnsi="Arial" w:cs="Arial"/>
          <w:sz w:val="24"/>
          <w:szCs w:val="24"/>
        </w:rPr>
        <w:t xml:space="preserve"> </w:t>
      </w:r>
      <w:r w:rsidRPr="00131492">
        <w:rPr>
          <w:rFonts w:ascii="Arial" w:hAnsi="Arial" w:cs="Arial"/>
          <w:sz w:val="24"/>
          <w:szCs w:val="24"/>
        </w:rPr>
        <w:t>identificación de los mecanismos específicos y</w:t>
      </w:r>
      <w:r w:rsidRPr="00131492">
        <w:rPr>
          <w:rFonts w:ascii="Arial" w:hAnsi="Arial" w:cs="Arial"/>
          <w:sz w:val="24"/>
          <w:szCs w:val="24"/>
        </w:rPr>
        <w:t xml:space="preserve"> </w:t>
      </w:r>
      <w:r w:rsidRPr="00131492">
        <w:rPr>
          <w:rFonts w:ascii="Arial" w:hAnsi="Arial" w:cs="Arial"/>
          <w:sz w:val="24"/>
          <w:szCs w:val="24"/>
        </w:rPr>
        <w:t>las relaciones institucionales, a través de la cual</w:t>
      </w:r>
      <w:r w:rsidRPr="00131492">
        <w:rPr>
          <w:rFonts w:ascii="Arial" w:hAnsi="Arial" w:cs="Arial"/>
          <w:sz w:val="24"/>
          <w:szCs w:val="24"/>
        </w:rPr>
        <w:t xml:space="preserve"> </w:t>
      </w:r>
      <w:r w:rsidRPr="00131492">
        <w:rPr>
          <w:rFonts w:ascii="Arial" w:hAnsi="Arial" w:cs="Arial"/>
          <w:sz w:val="24"/>
          <w:szCs w:val="24"/>
        </w:rPr>
        <w:t>esta transformación se lleva a cabo.</w:t>
      </w:r>
    </w:p>
    <w:p w14:paraId="3714A52F" w14:textId="1E443AB7" w:rsidR="001C6E2C" w:rsidRDefault="001C6E2C" w:rsidP="00174E46">
      <w:pPr>
        <w:pStyle w:val="Textoindependiente"/>
        <w:jc w:val="both"/>
        <w:rPr>
          <w:rFonts w:ascii="Arial" w:hAnsi="Arial" w:cs="Arial"/>
          <w:b/>
          <w:bCs/>
          <w:i/>
          <w:iCs/>
          <w:sz w:val="21"/>
          <w:szCs w:val="21"/>
        </w:rPr>
      </w:pPr>
      <w:r w:rsidRPr="00174E46">
        <w:rPr>
          <w:rFonts w:ascii="Arial" w:hAnsi="Arial" w:cs="Arial"/>
          <w:b/>
          <w:bCs/>
          <w:i/>
          <w:iCs/>
          <w:sz w:val="21"/>
          <w:szCs w:val="21"/>
        </w:rPr>
        <w:t>¿Cuáles son los tres diferentes aspectos de la triple hélice que Etzkowit y Leydesdorff proponen? Explícalos.</w:t>
      </w:r>
    </w:p>
    <w:p w14:paraId="02815FE9" w14:textId="7AE4C390" w:rsidR="00131492" w:rsidRPr="00131492" w:rsidRDefault="00131492" w:rsidP="00131492">
      <w:pPr>
        <w:pStyle w:val="Textoindependiente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31492">
        <w:rPr>
          <w:rFonts w:ascii="Arial" w:hAnsi="Arial" w:cs="Arial"/>
          <w:sz w:val="24"/>
          <w:szCs w:val="24"/>
        </w:rPr>
        <w:lastRenderedPageBreak/>
        <w:t xml:space="preserve">El </w:t>
      </w:r>
      <w:r w:rsidRPr="00131492">
        <w:rPr>
          <w:rFonts w:ascii="Arial" w:hAnsi="Arial" w:cs="Arial"/>
          <w:b/>
          <w:bCs/>
          <w:sz w:val="24"/>
          <w:szCs w:val="24"/>
        </w:rPr>
        <w:t xml:space="preserve">estado-nación </w:t>
      </w:r>
      <w:r w:rsidRPr="00131492">
        <w:rPr>
          <w:rFonts w:ascii="Arial" w:hAnsi="Arial" w:cs="Arial"/>
          <w:sz w:val="24"/>
          <w:szCs w:val="24"/>
        </w:rPr>
        <w:t>abarca el mundo académico y la empresa dirige las relaciones entre ellos.</w:t>
      </w:r>
    </w:p>
    <w:p w14:paraId="265480AD" w14:textId="508673BD" w:rsidR="00131492" w:rsidRDefault="00131492" w:rsidP="00131492">
      <w:pPr>
        <w:pStyle w:val="Textoindependiente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1492">
        <w:rPr>
          <w:rFonts w:ascii="Arial" w:hAnsi="Arial" w:cs="Arial"/>
          <w:sz w:val="24"/>
          <w:szCs w:val="24"/>
        </w:rPr>
        <w:t xml:space="preserve">El segundo modelo separa la esfera institucional con una fuerte </w:t>
      </w:r>
      <w:r w:rsidRPr="00131492">
        <w:rPr>
          <w:rFonts w:ascii="Arial" w:hAnsi="Arial" w:cs="Arial"/>
          <w:b/>
          <w:bCs/>
          <w:sz w:val="24"/>
          <w:szCs w:val="24"/>
        </w:rPr>
        <w:t>división de fronteras.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5112F48C" w14:textId="4A26BC79" w:rsidR="00131492" w:rsidRPr="00131492" w:rsidRDefault="00131492" w:rsidP="00131492">
      <w:pPr>
        <w:pStyle w:val="Textoindependiente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1492">
        <w:rPr>
          <w:rFonts w:ascii="Arial" w:hAnsi="Arial" w:cs="Arial"/>
          <w:sz w:val="24"/>
          <w:szCs w:val="24"/>
        </w:rPr>
        <w:t>Se puede observar que están</w:t>
      </w:r>
      <w:r w:rsidRPr="00131492">
        <w:rPr>
          <w:rFonts w:ascii="Arial" w:hAnsi="Arial" w:cs="Arial"/>
          <w:sz w:val="24"/>
          <w:szCs w:val="24"/>
        </w:rPr>
        <w:t xml:space="preserve"> divididas y claramente delimitadas</w:t>
      </w:r>
      <w:r w:rsidRPr="00131492">
        <w:rPr>
          <w:rFonts w:ascii="Arial" w:hAnsi="Arial" w:cs="Arial"/>
          <w:sz w:val="24"/>
          <w:szCs w:val="24"/>
        </w:rPr>
        <w:t xml:space="preserve"> </w:t>
      </w:r>
      <w:r w:rsidRPr="00131492">
        <w:rPr>
          <w:rFonts w:ascii="Arial" w:hAnsi="Arial" w:cs="Arial"/>
          <w:sz w:val="24"/>
          <w:szCs w:val="24"/>
        </w:rPr>
        <w:t>las relaciones entre las</w:t>
      </w:r>
      <w:r w:rsidR="005A753E">
        <w:rPr>
          <w:rFonts w:ascii="Arial" w:hAnsi="Arial" w:cs="Arial"/>
          <w:sz w:val="24"/>
          <w:szCs w:val="24"/>
        </w:rPr>
        <w:t xml:space="preserve"> instituciones</w:t>
      </w:r>
      <w:r w:rsidRPr="00131492">
        <w:rPr>
          <w:rFonts w:ascii="Arial" w:hAnsi="Arial" w:cs="Arial"/>
          <w:sz w:val="24"/>
          <w:szCs w:val="24"/>
        </w:rPr>
        <w:t>.</w:t>
      </w:r>
    </w:p>
    <w:p w14:paraId="3A8D46A3" w14:textId="4F1B5BD6" w:rsidR="00131492" w:rsidRPr="00131492" w:rsidRDefault="00131492" w:rsidP="00131492">
      <w:pPr>
        <w:pStyle w:val="Textoindependiente"/>
        <w:numPr>
          <w:ilvl w:val="0"/>
          <w:numId w:val="1"/>
        </w:numPr>
        <w:jc w:val="both"/>
        <w:rPr>
          <w:rFonts w:ascii="Arial" w:hAnsi="Arial" w:cs="Arial"/>
          <w:sz w:val="28"/>
          <w:szCs w:val="28"/>
        </w:rPr>
      </w:pPr>
      <w:r w:rsidRPr="00131492">
        <w:rPr>
          <w:rFonts w:ascii="Arial" w:hAnsi="Arial" w:cs="Arial"/>
          <w:sz w:val="24"/>
          <w:szCs w:val="24"/>
        </w:rPr>
        <w:t xml:space="preserve">Un tercer modelo donde </w:t>
      </w:r>
      <w:r w:rsidRPr="00131492">
        <w:rPr>
          <w:rFonts w:ascii="Arial" w:hAnsi="Arial" w:cs="Arial"/>
          <w:b/>
          <w:bCs/>
          <w:sz w:val="24"/>
          <w:szCs w:val="24"/>
        </w:rPr>
        <w:t>el mundo académico, el gobierno y la industria en conjunto, son la generación de una infraestructura de conocimientos</w:t>
      </w:r>
      <w:r w:rsidRPr="00131492">
        <w:rPr>
          <w:rFonts w:ascii="Arial" w:hAnsi="Arial" w:cs="Arial"/>
          <w:sz w:val="24"/>
          <w:szCs w:val="24"/>
        </w:rPr>
        <w:t xml:space="preserve"> en términos de la superposición de las esferas institucionales, en cada uno de ellos el papel de los otros y con organizaciones híbridas emergentes.</w:t>
      </w:r>
    </w:p>
    <w:p w14:paraId="679F0AD7" w14:textId="44616671" w:rsidR="00131492" w:rsidRPr="00131492" w:rsidRDefault="00131492" w:rsidP="00131492">
      <w:pPr>
        <w:pStyle w:val="Textoindependiente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131492">
        <w:rPr>
          <w:rFonts w:ascii="Arial" w:hAnsi="Arial" w:cs="Arial"/>
          <w:sz w:val="24"/>
          <w:szCs w:val="24"/>
        </w:rPr>
        <w:t>Generación de una infraestructura de conocimiento en</w:t>
      </w:r>
      <w:r w:rsidRPr="00131492">
        <w:rPr>
          <w:rFonts w:ascii="Arial" w:hAnsi="Arial" w:cs="Arial"/>
          <w:sz w:val="24"/>
          <w:szCs w:val="24"/>
        </w:rPr>
        <w:t xml:space="preserve"> </w:t>
      </w:r>
      <w:r w:rsidRPr="00131492">
        <w:rPr>
          <w:rFonts w:ascii="Arial" w:hAnsi="Arial" w:cs="Arial"/>
          <w:sz w:val="24"/>
          <w:szCs w:val="24"/>
        </w:rPr>
        <w:t>función de la interrelación de</w:t>
      </w:r>
      <w:r w:rsidRPr="00131492">
        <w:rPr>
          <w:rFonts w:ascii="Arial" w:hAnsi="Arial" w:cs="Arial"/>
          <w:sz w:val="24"/>
          <w:szCs w:val="24"/>
        </w:rPr>
        <w:t xml:space="preserve"> </w:t>
      </w:r>
      <w:r w:rsidRPr="00131492">
        <w:rPr>
          <w:rFonts w:ascii="Arial" w:hAnsi="Arial" w:cs="Arial"/>
          <w:sz w:val="24"/>
          <w:szCs w:val="24"/>
        </w:rPr>
        <w:t>las esferas institucionales.</w:t>
      </w:r>
    </w:p>
    <w:p w14:paraId="1E694E76" w14:textId="2BB12075" w:rsidR="001C6E2C" w:rsidRDefault="001C6E2C" w:rsidP="00174E46">
      <w:pPr>
        <w:pStyle w:val="Textoindependiente"/>
        <w:jc w:val="both"/>
        <w:rPr>
          <w:rFonts w:ascii="Arial" w:hAnsi="Arial" w:cs="Arial"/>
          <w:b/>
          <w:bCs/>
          <w:i/>
          <w:iCs/>
          <w:sz w:val="21"/>
          <w:szCs w:val="21"/>
        </w:rPr>
      </w:pPr>
      <w:r w:rsidRPr="00174E46">
        <w:rPr>
          <w:rFonts w:ascii="Arial" w:hAnsi="Arial" w:cs="Arial"/>
          <w:b/>
          <w:bCs/>
          <w:i/>
          <w:iCs/>
          <w:sz w:val="21"/>
          <w:szCs w:val="21"/>
        </w:rPr>
        <w:t>Menciona al menos dos factores facilitadores y dos obstáculos que se tienen entre la vinculación entre universidad y empresa.</w:t>
      </w:r>
    </w:p>
    <w:p w14:paraId="4536FF7F" w14:textId="554C7FD9" w:rsidR="00914224" w:rsidRPr="00914224" w:rsidRDefault="00914224" w:rsidP="00174E46">
      <w:pPr>
        <w:pStyle w:val="Textoindependiente"/>
        <w:jc w:val="both"/>
        <w:rPr>
          <w:rFonts w:ascii="Arial" w:hAnsi="Arial" w:cs="Arial"/>
          <w:i/>
          <w:iCs/>
          <w:sz w:val="24"/>
          <w:szCs w:val="24"/>
        </w:rPr>
      </w:pPr>
      <w:r w:rsidRPr="00914224">
        <w:rPr>
          <w:rFonts w:ascii="Arial" w:hAnsi="Arial" w:cs="Arial"/>
          <w:i/>
          <w:iCs/>
          <w:sz w:val="24"/>
          <w:szCs w:val="24"/>
        </w:rPr>
        <w:t>Facilitadores.</w:t>
      </w:r>
    </w:p>
    <w:p w14:paraId="5B771FC0" w14:textId="1632591A" w:rsidR="00914224" w:rsidRDefault="00914224" w:rsidP="00914224">
      <w:pPr>
        <w:pStyle w:val="Textoindependiente"/>
        <w:numPr>
          <w:ilvl w:val="0"/>
          <w:numId w:val="1"/>
        </w:numPr>
        <w:jc w:val="both"/>
        <w:rPr>
          <w:rFonts w:ascii="Arial" w:hAnsi="Arial" w:cs="Arial"/>
        </w:rPr>
      </w:pPr>
      <w:r w:rsidRPr="00914224">
        <w:rPr>
          <w:rFonts w:ascii="Arial" w:hAnsi="Arial" w:cs="Arial"/>
        </w:rPr>
        <w:t>Se generan, mecanismos de cooperación en varios sentidos: por un lado, apoyo a la investigación que realizan las universidades y la transferencia de conocimiento.</w:t>
      </w:r>
      <w:r>
        <w:rPr>
          <w:rFonts w:ascii="Arial" w:hAnsi="Arial" w:cs="Arial"/>
        </w:rPr>
        <w:t xml:space="preserve"> L</w:t>
      </w:r>
      <w:r w:rsidRPr="00914224">
        <w:rPr>
          <w:rFonts w:ascii="Arial" w:hAnsi="Arial" w:cs="Arial"/>
        </w:rPr>
        <w:t>as empresas tienen la posibilidad de facilitar recursos a la universidad con el propósito de equipar, e impulsar proyectos a través de donaciones o becas.</w:t>
      </w:r>
    </w:p>
    <w:p w14:paraId="2490F69D" w14:textId="63BABA10" w:rsidR="00914224" w:rsidRDefault="00195A03" w:rsidP="00914224">
      <w:pPr>
        <w:pStyle w:val="Textoindependiente"/>
        <w:numPr>
          <w:ilvl w:val="0"/>
          <w:numId w:val="1"/>
        </w:numPr>
        <w:jc w:val="both"/>
        <w:rPr>
          <w:rFonts w:ascii="Arial" w:hAnsi="Arial" w:cs="Arial"/>
        </w:rPr>
      </w:pPr>
      <w:r w:rsidRPr="00195A03">
        <w:rPr>
          <w:rFonts w:ascii="Arial" w:hAnsi="Arial" w:cs="Arial"/>
        </w:rPr>
        <w:t>Se capacita personal docente y se impulsa la creación de empleo para estudiantes.</w:t>
      </w:r>
    </w:p>
    <w:p w14:paraId="0D80D759" w14:textId="6322FD28" w:rsidR="00195A03" w:rsidRDefault="00195A03" w:rsidP="00195A03">
      <w:pPr>
        <w:pStyle w:val="Textoindependiente"/>
        <w:jc w:val="both"/>
        <w:rPr>
          <w:rFonts w:ascii="Arial" w:hAnsi="Arial" w:cs="Arial"/>
          <w:i/>
          <w:iCs/>
          <w:sz w:val="24"/>
          <w:szCs w:val="24"/>
        </w:rPr>
      </w:pPr>
      <w:r w:rsidRPr="00195A03">
        <w:rPr>
          <w:rFonts w:ascii="Arial" w:hAnsi="Arial" w:cs="Arial"/>
          <w:i/>
          <w:iCs/>
          <w:sz w:val="24"/>
          <w:szCs w:val="24"/>
        </w:rPr>
        <w:t xml:space="preserve">Obstáculos. </w:t>
      </w:r>
    </w:p>
    <w:p w14:paraId="5056E2A3" w14:textId="48750017" w:rsidR="00195A03" w:rsidRPr="00195A03" w:rsidRDefault="00195A03" w:rsidP="00195A03">
      <w:pPr>
        <w:pStyle w:val="Textoindependiente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195A03">
        <w:rPr>
          <w:rFonts w:ascii="Arial" w:hAnsi="Arial" w:cs="Arial"/>
        </w:rPr>
        <w:t>Las políticas pública</w:t>
      </w:r>
      <w:r w:rsidRPr="00195A03">
        <w:rPr>
          <w:rFonts w:ascii="Arial" w:hAnsi="Arial" w:cs="Arial"/>
        </w:rPr>
        <w:t>s pueden llegar a ser un estorbo para el modelo.</w:t>
      </w:r>
    </w:p>
    <w:p w14:paraId="4B9152B6" w14:textId="112AD600" w:rsidR="00195A03" w:rsidRPr="00195A03" w:rsidRDefault="00195A03" w:rsidP="00195A03">
      <w:pPr>
        <w:pStyle w:val="Textoindependiente"/>
        <w:numPr>
          <w:ilvl w:val="0"/>
          <w:numId w:val="1"/>
        </w:numPr>
        <w:jc w:val="both"/>
        <w:rPr>
          <w:rFonts w:ascii="Arial" w:hAnsi="Arial" w:cs="Arial"/>
          <w:i/>
          <w:iCs/>
          <w:sz w:val="28"/>
          <w:szCs w:val="28"/>
        </w:rPr>
      </w:pPr>
      <w:r w:rsidRPr="00195A03">
        <w:rPr>
          <w:rFonts w:ascii="Arial" w:hAnsi="Arial" w:cs="Arial"/>
        </w:rPr>
        <w:t>Objetivos encontrados: Tanto la universidad como la empresa, tiene sus propios objetivo</w:t>
      </w:r>
      <w:r w:rsidRPr="00195A03">
        <w:rPr>
          <w:rFonts w:ascii="Arial" w:hAnsi="Arial" w:cs="Arial"/>
        </w:rPr>
        <w:t>s. Y cosas como la titularidad de los avances pueden entorpecer las alianzas.</w:t>
      </w:r>
    </w:p>
    <w:p w14:paraId="49B7244F" w14:textId="7FEFBD55" w:rsidR="001C6E2C" w:rsidRDefault="001C6E2C" w:rsidP="00174E46">
      <w:pPr>
        <w:pStyle w:val="Textoindependiente"/>
        <w:jc w:val="both"/>
        <w:rPr>
          <w:rFonts w:ascii="Arial" w:hAnsi="Arial" w:cs="Arial"/>
          <w:b/>
          <w:bCs/>
          <w:i/>
          <w:iCs/>
          <w:sz w:val="21"/>
          <w:szCs w:val="21"/>
        </w:rPr>
      </w:pPr>
      <w:r w:rsidRPr="00174E46">
        <w:rPr>
          <w:rFonts w:ascii="Arial" w:hAnsi="Arial" w:cs="Arial"/>
          <w:b/>
          <w:bCs/>
          <w:i/>
          <w:iCs/>
          <w:sz w:val="21"/>
          <w:szCs w:val="21"/>
        </w:rPr>
        <w:t xml:space="preserve">¿Cuáles son los tres aspectos básicos del modelo de la triple hélice según Etzkowitz y Klofsten? </w:t>
      </w:r>
    </w:p>
    <w:p w14:paraId="6AF9BE86" w14:textId="16991B41" w:rsidR="00195A03" w:rsidRPr="00195A03" w:rsidRDefault="00195A03" w:rsidP="005A753E">
      <w:pPr>
        <w:pStyle w:val="Textoindependien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</w:t>
      </w:r>
      <w:r w:rsidRPr="00195A03">
        <w:rPr>
          <w:rFonts w:ascii="Arial" w:hAnsi="Arial" w:cs="Arial"/>
          <w:sz w:val="24"/>
          <w:szCs w:val="24"/>
        </w:rPr>
        <w:t>mportancia en el papel de la universidad en la innovación, a la par con la industria y el gobierno basado en la sociedad del conocimiento.</w:t>
      </w:r>
    </w:p>
    <w:p w14:paraId="029022E2" w14:textId="4B1939DC" w:rsidR="00195A03" w:rsidRPr="00195A03" w:rsidRDefault="00195A03" w:rsidP="005A753E">
      <w:pPr>
        <w:pStyle w:val="Textoindependien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</w:t>
      </w:r>
      <w:r w:rsidRPr="00195A03">
        <w:rPr>
          <w:rFonts w:ascii="Arial" w:hAnsi="Arial" w:cs="Arial"/>
          <w:sz w:val="24"/>
          <w:szCs w:val="24"/>
        </w:rPr>
        <w:t>ovimiento hacia las relaciones de colaboración entre los ámbitos institucionales en lo</w:t>
      </w:r>
      <w:r w:rsidR="005A753E">
        <w:rPr>
          <w:rFonts w:ascii="Arial" w:hAnsi="Arial" w:cs="Arial"/>
          <w:sz w:val="24"/>
          <w:szCs w:val="24"/>
        </w:rPr>
        <w:t>s</w:t>
      </w:r>
      <w:r w:rsidRPr="00195A03">
        <w:rPr>
          <w:rFonts w:ascii="Arial" w:hAnsi="Arial" w:cs="Arial"/>
          <w:sz w:val="24"/>
          <w:szCs w:val="24"/>
        </w:rPr>
        <w:t xml:space="preserve"> que la política de innovación es cada vez más un resultado de la interacción y no de una receta de gobierno.</w:t>
      </w:r>
    </w:p>
    <w:p w14:paraId="2B3F6244" w14:textId="5E2E0DD3" w:rsidR="00195A03" w:rsidRPr="00195A03" w:rsidRDefault="00195A03" w:rsidP="005A753E">
      <w:pPr>
        <w:pStyle w:val="Textoindependiente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95A03">
        <w:rPr>
          <w:rFonts w:ascii="Arial" w:hAnsi="Arial" w:cs="Arial"/>
          <w:sz w:val="24"/>
          <w:szCs w:val="24"/>
        </w:rPr>
        <w:t>En tercer lugar, además de cumplir con sus funciones tradicionales, cada ámbito institucional también toma el papel de los roles de otros</w:t>
      </w:r>
      <w:r w:rsidR="005A753E">
        <w:rPr>
          <w:rFonts w:ascii="Arial" w:hAnsi="Arial" w:cs="Arial"/>
          <w:sz w:val="24"/>
          <w:szCs w:val="24"/>
        </w:rPr>
        <w:t>.</w:t>
      </w:r>
    </w:p>
    <w:p w14:paraId="209760ED" w14:textId="19CDA6DF" w:rsidR="001C6E2C" w:rsidRDefault="001C6E2C" w:rsidP="00174E46">
      <w:pPr>
        <w:pStyle w:val="Textoindependiente"/>
        <w:jc w:val="both"/>
        <w:rPr>
          <w:rFonts w:ascii="Arial" w:hAnsi="Arial" w:cs="Arial"/>
          <w:b/>
          <w:bCs/>
          <w:i/>
          <w:iCs/>
          <w:sz w:val="21"/>
          <w:szCs w:val="21"/>
        </w:rPr>
      </w:pPr>
      <w:r w:rsidRPr="00174E46">
        <w:rPr>
          <w:rFonts w:ascii="Arial" w:hAnsi="Arial" w:cs="Arial"/>
          <w:b/>
          <w:bCs/>
          <w:i/>
          <w:iCs/>
          <w:sz w:val="21"/>
          <w:szCs w:val="21"/>
        </w:rPr>
        <w:t>¿Por qué es importante emigrar a una sociedad de conocimiento</w:t>
      </w:r>
      <w:r w:rsidR="00174E46" w:rsidRPr="00174E46">
        <w:rPr>
          <w:rFonts w:ascii="Arial" w:hAnsi="Arial" w:cs="Arial"/>
          <w:b/>
          <w:bCs/>
          <w:i/>
          <w:iCs/>
          <w:sz w:val="21"/>
          <w:szCs w:val="21"/>
        </w:rPr>
        <w:t xml:space="preserve"> para el desarrollo del modelo de la triple hélice? </w:t>
      </w:r>
    </w:p>
    <w:p w14:paraId="018784D8" w14:textId="3EEBC1C8" w:rsidR="005A753E" w:rsidRPr="005A753E" w:rsidRDefault="005A753E" w:rsidP="00174E46">
      <w:pPr>
        <w:pStyle w:val="Textoindependiente"/>
        <w:jc w:val="both"/>
        <w:rPr>
          <w:rFonts w:ascii="Arial" w:hAnsi="Arial" w:cs="Arial"/>
          <w:sz w:val="28"/>
          <w:szCs w:val="28"/>
        </w:rPr>
      </w:pPr>
      <w:r w:rsidRPr="005A753E">
        <w:rPr>
          <w:rFonts w:ascii="Arial" w:hAnsi="Arial" w:cs="Arial"/>
          <w:sz w:val="24"/>
          <w:szCs w:val="24"/>
        </w:rPr>
        <w:t xml:space="preserve">La sociedad del conocimiento se ha desarrollado, ya que considera que las instituciones de educación (en nuestro caso las universidades), son una clave </w:t>
      </w:r>
      <w:r w:rsidRPr="005A753E">
        <w:rPr>
          <w:rFonts w:ascii="Arial" w:hAnsi="Arial" w:cs="Arial"/>
          <w:sz w:val="24"/>
          <w:szCs w:val="24"/>
        </w:rPr>
        <w:lastRenderedPageBreak/>
        <w:t>fundamental para el proceso de globalización; donde se requiere de una formación profesional, de investigación científica, que ayude a generar procesos de innovación que sirvan para desarrollar nuevos conocimientos y enfrentar los retos que el mundo moderno exige.</w:t>
      </w:r>
    </w:p>
    <w:sectPr w:rsidR="005A753E" w:rsidRPr="005A753E" w:rsidSect="001C6E2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8EA22" w14:textId="77777777" w:rsidR="00D77B88" w:rsidRDefault="00D77B88" w:rsidP="001C6E2C">
      <w:pPr>
        <w:spacing w:after="0" w:line="240" w:lineRule="auto"/>
      </w:pPr>
      <w:r>
        <w:separator/>
      </w:r>
    </w:p>
  </w:endnote>
  <w:endnote w:type="continuationSeparator" w:id="0">
    <w:p w14:paraId="62145359" w14:textId="77777777" w:rsidR="00D77B88" w:rsidRDefault="00D77B88" w:rsidP="001C6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76184" w14:textId="77777777" w:rsidR="00D77B88" w:rsidRDefault="00D77B88" w:rsidP="001C6E2C">
      <w:pPr>
        <w:spacing w:after="0" w:line="240" w:lineRule="auto"/>
      </w:pPr>
      <w:r>
        <w:separator/>
      </w:r>
    </w:p>
  </w:footnote>
  <w:footnote w:type="continuationSeparator" w:id="0">
    <w:p w14:paraId="17723C9F" w14:textId="77777777" w:rsidR="00D77B88" w:rsidRDefault="00D77B88" w:rsidP="001C6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43CB7"/>
    <w:multiLevelType w:val="hybridMultilevel"/>
    <w:tmpl w:val="0352A166"/>
    <w:lvl w:ilvl="0" w:tplc="BDA283DE">
      <w:start w:val="1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62163"/>
    <w:multiLevelType w:val="hybridMultilevel"/>
    <w:tmpl w:val="61A45D0E"/>
    <w:lvl w:ilvl="0" w:tplc="BDA283DE">
      <w:start w:val="15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E2C"/>
    <w:rsid w:val="00131492"/>
    <w:rsid w:val="00174E46"/>
    <w:rsid w:val="00195A03"/>
    <w:rsid w:val="001C6E2C"/>
    <w:rsid w:val="00427ED8"/>
    <w:rsid w:val="005A753E"/>
    <w:rsid w:val="005D3BF8"/>
    <w:rsid w:val="008476DD"/>
    <w:rsid w:val="00914224"/>
    <w:rsid w:val="00D77B88"/>
    <w:rsid w:val="00D8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CB2CBD"/>
  <w15:chartTrackingRefBased/>
  <w15:docId w15:val="{8AF1507E-EE0F-478C-9A1E-E1CD2A654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4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C6E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E2C"/>
  </w:style>
  <w:style w:type="paragraph" w:styleId="Piedepgina">
    <w:name w:val="footer"/>
    <w:basedOn w:val="Normal"/>
    <w:link w:val="PiedepginaCar"/>
    <w:uiPriority w:val="99"/>
    <w:unhideWhenUsed/>
    <w:rsid w:val="001C6E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E2C"/>
  </w:style>
  <w:style w:type="paragraph" w:styleId="Sinespaciado">
    <w:name w:val="No Spacing"/>
    <w:link w:val="SinespaciadoCar"/>
    <w:uiPriority w:val="1"/>
    <w:qFormat/>
    <w:rsid w:val="001C6E2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C6E2C"/>
  </w:style>
  <w:style w:type="character" w:customStyle="1" w:styleId="Ttulo1Car">
    <w:name w:val="Título 1 Car"/>
    <w:basedOn w:val="Fuentedeprrafopredeter"/>
    <w:link w:val="Ttulo1"/>
    <w:uiPriority w:val="9"/>
    <w:rsid w:val="00174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independiente">
    <w:name w:val="Body Text"/>
    <w:basedOn w:val="Normal"/>
    <w:link w:val="TextoindependienteCar"/>
    <w:uiPriority w:val="99"/>
    <w:unhideWhenUsed/>
    <w:rsid w:val="00174E46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174E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15 DE FEBRERO DE 2022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tRIPLE HéLICE</vt:lpstr>
    </vt:vector>
  </TitlesOfParts>
  <Company>Entorno económico. victor hugo de ávila cárdenas</Company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tRIPLE HéLICE</dc:title>
  <dc:subject>MODELO DE VINCULACION</dc:subject>
  <dc:creator>Luis Eduardo Robles Jiménez. 0224969</dc:creator>
  <cp:keywords/>
  <dc:description/>
  <cp:lastModifiedBy>Luis Eduardo Robles Jiménez</cp:lastModifiedBy>
  <cp:revision>2</cp:revision>
  <dcterms:created xsi:type="dcterms:W3CDTF">2022-02-12T18:33:00Z</dcterms:created>
  <dcterms:modified xsi:type="dcterms:W3CDTF">2022-02-12T20:05:00Z</dcterms:modified>
</cp:coreProperties>
</file>