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9AA" w:rsidRPr="00E239AA" w:rsidRDefault="00E239AA" w:rsidP="00E239AA">
      <w:pPr>
        <w:jc w:val="center"/>
        <w:rPr>
          <w:b/>
          <w:u w:val="single"/>
        </w:rPr>
      </w:pPr>
      <w:r w:rsidRPr="00E239AA">
        <w:rPr>
          <w:b/>
          <w:u w:val="single"/>
        </w:rPr>
        <w:t>Rol para exposiciones.</w:t>
      </w:r>
    </w:p>
    <w:p w:rsidR="00E239AA" w:rsidRDefault="00E239AA" w:rsidP="00D90B93">
      <w:pPr>
        <w:rPr>
          <w:bCs/>
        </w:rPr>
      </w:pPr>
    </w:p>
    <w:p w:rsidR="00D90B93" w:rsidRPr="00E239AA" w:rsidRDefault="00D90B93" w:rsidP="00D90B93">
      <w:pPr>
        <w:rPr>
          <w:bCs/>
        </w:rPr>
      </w:pPr>
      <w:r w:rsidRPr="00E239AA">
        <w:rPr>
          <w:bCs/>
        </w:rPr>
        <w:t>Capítulo III, de la primera parte, “Ética para adolescentes postmodernos”</w:t>
      </w:r>
      <w:r w:rsidR="00641E75">
        <w:rPr>
          <w:bCs/>
        </w:rPr>
        <w:t>: Filosofía y ética.</w:t>
      </w:r>
    </w:p>
    <w:p w:rsidR="00E239AA" w:rsidRDefault="0056184D">
      <w:pPr>
        <w:rPr>
          <w:bCs/>
        </w:rPr>
      </w:pPr>
      <w:r>
        <w:rPr>
          <w:bCs/>
        </w:rPr>
        <w:t>21</w:t>
      </w:r>
      <w:r w:rsidR="00D81034">
        <w:rPr>
          <w:bCs/>
        </w:rPr>
        <w:t xml:space="preserve"> agosto</w:t>
      </w:r>
    </w:p>
    <w:p w:rsidR="00D81034" w:rsidRPr="00E239AA" w:rsidRDefault="0056184D">
      <w:pPr>
        <w:rPr>
          <w:bCs/>
        </w:rPr>
      </w:pPr>
      <w:r>
        <w:rPr>
          <w:bCs/>
        </w:rPr>
        <w:t>Ana Paula Castorena</w:t>
      </w:r>
    </w:p>
    <w:p w:rsidR="00D90B93" w:rsidRPr="00E239AA" w:rsidRDefault="00D90B93">
      <w:pPr>
        <w:rPr>
          <w:bCs/>
        </w:rPr>
      </w:pPr>
    </w:p>
    <w:p w:rsidR="00D90B93" w:rsidRDefault="00D90B93" w:rsidP="00D90B93">
      <w:pPr>
        <w:rPr>
          <w:bCs/>
        </w:rPr>
      </w:pPr>
      <w:r w:rsidRPr="00E239AA">
        <w:rPr>
          <w:bCs/>
        </w:rPr>
        <w:t>Capítulo XIII, Introducción a la ética, Gutiérrez Sáenz</w:t>
      </w:r>
      <w:r w:rsidR="00641E75">
        <w:rPr>
          <w:bCs/>
        </w:rPr>
        <w:t>: Las teorías deterministas.</w:t>
      </w:r>
    </w:p>
    <w:p w:rsidR="00D81034" w:rsidRPr="00E239AA" w:rsidRDefault="00D81034" w:rsidP="00D90B93">
      <w:pPr>
        <w:rPr>
          <w:bCs/>
        </w:rPr>
      </w:pPr>
      <w:r>
        <w:rPr>
          <w:bCs/>
        </w:rPr>
        <w:t>24 agosto</w:t>
      </w:r>
    </w:p>
    <w:p w:rsidR="00D90B93" w:rsidRDefault="0056184D">
      <w:pPr>
        <w:rPr>
          <w:bCs/>
        </w:rPr>
      </w:pPr>
      <w:r>
        <w:rPr>
          <w:bCs/>
        </w:rPr>
        <w:t>Ángel Alejandro Hurtado</w:t>
      </w:r>
    </w:p>
    <w:p w:rsidR="0056184D" w:rsidRDefault="0056184D">
      <w:pPr>
        <w:rPr>
          <w:bCs/>
        </w:rPr>
      </w:pPr>
      <w:r>
        <w:rPr>
          <w:bCs/>
        </w:rPr>
        <w:t>Luis Eduardo Robles</w:t>
      </w:r>
    </w:p>
    <w:p w:rsidR="00D81034" w:rsidRDefault="00D81034">
      <w:pPr>
        <w:rPr>
          <w:bCs/>
        </w:rPr>
      </w:pPr>
    </w:p>
    <w:p w:rsidR="00D90B93" w:rsidRDefault="00D90B93" w:rsidP="00D90B93">
      <w:pPr>
        <w:rPr>
          <w:bCs/>
        </w:rPr>
      </w:pPr>
      <w:r w:rsidRPr="00E239AA">
        <w:rPr>
          <w:bCs/>
        </w:rPr>
        <w:t>Capítulo VII de la primera parte. Ética para adolescentes postmodernos</w:t>
      </w:r>
      <w:r w:rsidR="00641E75">
        <w:rPr>
          <w:bCs/>
        </w:rPr>
        <w:t>: La aventura de la libertad.</w:t>
      </w:r>
    </w:p>
    <w:p w:rsidR="00D81034" w:rsidRDefault="00D81034" w:rsidP="00D90B93">
      <w:pPr>
        <w:rPr>
          <w:bCs/>
        </w:rPr>
      </w:pPr>
      <w:r>
        <w:rPr>
          <w:bCs/>
        </w:rPr>
        <w:t>21 septiembre</w:t>
      </w:r>
    </w:p>
    <w:p w:rsidR="00D81034" w:rsidRPr="00E239AA" w:rsidRDefault="0056184D" w:rsidP="00D90B93">
      <w:pPr>
        <w:rPr>
          <w:bCs/>
        </w:rPr>
      </w:pPr>
      <w:r>
        <w:rPr>
          <w:bCs/>
        </w:rPr>
        <w:t>Luis Fernando Caro</w:t>
      </w:r>
    </w:p>
    <w:p w:rsidR="00641E75" w:rsidRDefault="00641E75" w:rsidP="00D90B93">
      <w:pPr>
        <w:rPr>
          <w:bCs/>
        </w:rPr>
      </w:pPr>
    </w:p>
    <w:p w:rsidR="00D90B93" w:rsidRPr="00E239AA" w:rsidRDefault="00D90B93" w:rsidP="00D90B93">
      <w:pPr>
        <w:rPr>
          <w:bCs/>
        </w:rPr>
      </w:pPr>
      <w:r w:rsidRPr="00E239AA">
        <w:rPr>
          <w:bCs/>
        </w:rPr>
        <w:t>Capítulo XVIII, Introducción a la Ética, Gutiérrez Sáenz</w:t>
      </w:r>
      <w:r w:rsidR="00641E75">
        <w:rPr>
          <w:bCs/>
        </w:rPr>
        <w:t>: La esencia del valor moral.</w:t>
      </w:r>
    </w:p>
    <w:p w:rsidR="00E239AA" w:rsidRDefault="00D81034" w:rsidP="00D90B93">
      <w:pPr>
        <w:rPr>
          <w:bCs/>
        </w:rPr>
      </w:pPr>
      <w:r>
        <w:rPr>
          <w:bCs/>
        </w:rPr>
        <w:t>2</w:t>
      </w:r>
      <w:r w:rsidR="0056184D">
        <w:rPr>
          <w:bCs/>
        </w:rPr>
        <w:t>5</w:t>
      </w:r>
      <w:r>
        <w:rPr>
          <w:bCs/>
        </w:rPr>
        <w:t xml:space="preserve"> septiembre.</w:t>
      </w:r>
    </w:p>
    <w:p w:rsidR="00D81034" w:rsidRDefault="0056184D" w:rsidP="00D90B93">
      <w:pPr>
        <w:rPr>
          <w:bCs/>
        </w:rPr>
      </w:pPr>
      <w:r>
        <w:rPr>
          <w:bCs/>
        </w:rPr>
        <w:t>Arlette Alejandra García</w:t>
      </w:r>
    </w:p>
    <w:p w:rsidR="0056184D" w:rsidRPr="00E239AA" w:rsidRDefault="0056184D" w:rsidP="00D90B93">
      <w:pPr>
        <w:rPr>
          <w:bCs/>
        </w:rPr>
      </w:pPr>
      <w:r>
        <w:rPr>
          <w:bCs/>
        </w:rPr>
        <w:t>Engels Ruelas</w:t>
      </w:r>
    </w:p>
    <w:p w:rsidR="00D90B93" w:rsidRPr="00E239AA" w:rsidRDefault="00D90B93" w:rsidP="00D90B93">
      <w:pPr>
        <w:rPr>
          <w:bCs/>
        </w:rPr>
      </w:pPr>
    </w:p>
    <w:p w:rsidR="00D90B93" w:rsidRDefault="00D90B93" w:rsidP="00D90B93">
      <w:pPr>
        <w:rPr>
          <w:bCs/>
        </w:rPr>
      </w:pPr>
      <w:r w:rsidRPr="00E239AA">
        <w:rPr>
          <w:bCs/>
        </w:rPr>
        <w:t>Capítulo XXV. Introducción a la ética, Gutiérrez Sáenz</w:t>
      </w:r>
      <w:r w:rsidR="00641E75">
        <w:rPr>
          <w:bCs/>
        </w:rPr>
        <w:t>: El tomismo, filosofía perenne</w:t>
      </w:r>
    </w:p>
    <w:p w:rsidR="00D81034" w:rsidRDefault="0056184D" w:rsidP="00D90B93">
      <w:pPr>
        <w:rPr>
          <w:bCs/>
        </w:rPr>
      </w:pPr>
      <w:r>
        <w:rPr>
          <w:bCs/>
        </w:rPr>
        <w:t>2</w:t>
      </w:r>
      <w:r w:rsidR="00D81034">
        <w:rPr>
          <w:bCs/>
        </w:rPr>
        <w:t xml:space="preserve"> </w:t>
      </w:r>
      <w:r>
        <w:rPr>
          <w:bCs/>
        </w:rPr>
        <w:t>octubre</w:t>
      </w:r>
    </w:p>
    <w:p w:rsidR="00D81034" w:rsidRDefault="0056184D" w:rsidP="00D90B93">
      <w:pPr>
        <w:rPr>
          <w:bCs/>
        </w:rPr>
      </w:pPr>
      <w:r>
        <w:rPr>
          <w:bCs/>
        </w:rPr>
        <w:t>Sara Carolina Gómez</w:t>
      </w:r>
    </w:p>
    <w:p w:rsidR="0056184D" w:rsidRPr="00E239AA" w:rsidRDefault="0056184D" w:rsidP="00D90B93">
      <w:pPr>
        <w:rPr>
          <w:bCs/>
        </w:rPr>
      </w:pPr>
      <w:r>
        <w:rPr>
          <w:bCs/>
        </w:rPr>
        <w:t>María Cristina Velázquez</w:t>
      </w:r>
    </w:p>
    <w:p w:rsidR="00D90B93" w:rsidRPr="00E239AA" w:rsidRDefault="00D90B93" w:rsidP="00D90B93">
      <w:pPr>
        <w:rPr>
          <w:bCs/>
        </w:rPr>
      </w:pPr>
    </w:p>
    <w:p w:rsidR="00D90B93" w:rsidRDefault="00D90B93" w:rsidP="00D90B93">
      <w:pPr>
        <w:rPr>
          <w:bCs/>
        </w:rPr>
      </w:pPr>
      <w:r w:rsidRPr="00E239AA">
        <w:rPr>
          <w:bCs/>
        </w:rPr>
        <w:t>Capítulo XXXVII, Introducción a la ética, Gutiérrez Sáenz</w:t>
      </w:r>
      <w:r w:rsidR="00641E75">
        <w:rPr>
          <w:bCs/>
        </w:rPr>
        <w:t>: La esencia de la virtud</w:t>
      </w:r>
    </w:p>
    <w:p w:rsidR="00D81034" w:rsidRDefault="0056184D" w:rsidP="00D90B93">
      <w:pPr>
        <w:rPr>
          <w:bCs/>
        </w:rPr>
      </w:pPr>
      <w:r>
        <w:rPr>
          <w:bCs/>
        </w:rPr>
        <w:t>20 noviembre</w:t>
      </w:r>
      <w:bookmarkStart w:id="0" w:name="_GoBack"/>
      <w:bookmarkEnd w:id="0"/>
    </w:p>
    <w:p w:rsidR="00D81034" w:rsidRPr="00E239AA" w:rsidRDefault="0056184D" w:rsidP="00D90B93">
      <w:pPr>
        <w:rPr>
          <w:bCs/>
        </w:rPr>
      </w:pPr>
      <w:r>
        <w:rPr>
          <w:bCs/>
        </w:rPr>
        <w:t>Ricardo Antonio Gutiérrez</w:t>
      </w:r>
    </w:p>
    <w:p w:rsidR="00D90B93" w:rsidRPr="00E239AA" w:rsidRDefault="00D90B93" w:rsidP="00D90B93">
      <w:pPr>
        <w:rPr>
          <w:bCs/>
        </w:rPr>
      </w:pPr>
    </w:p>
    <w:p w:rsidR="00D90B93" w:rsidRPr="00E239AA" w:rsidRDefault="00D90B93" w:rsidP="00D90B93">
      <w:pPr>
        <w:rPr>
          <w:bCs/>
        </w:rPr>
      </w:pPr>
      <w:r w:rsidRPr="00E239AA">
        <w:rPr>
          <w:bCs/>
        </w:rPr>
        <w:t>Capítulo VI de la primera parte, “Ética para adolescentes postmodernos”</w:t>
      </w:r>
      <w:r w:rsidR="00641E75">
        <w:rPr>
          <w:bCs/>
        </w:rPr>
        <w:t xml:space="preserve">: Naturaleza y libertad. </w:t>
      </w:r>
    </w:p>
    <w:p w:rsidR="00D90B93" w:rsidRDefault="00D81034">
      <w:r>
        <w:t>23 noviembre.</w:t>
      </w:r>
    </w:p>
    <w:p w:rsidR="00D81034" w:rsidRDefault="0056184D">
      <w:r>
        <w:t>Franz Rivera</w:t>
      </w:r>
    </w:p>
    <w:sectPr w:rsidR="00D81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93"/>
    <w:rsid w:val="0056184D"/>
    <w:rsid w:val="006241DF"/>
    <w:rsid w:val="00625B0F"/>
    <w:rsid w:val="00641E75"/>
    <w:rsid w:val="00D81034"/>
    <w:rsid w:val="00D90B93"/>
    <w:rsid w:val="00E239AA"/>
    <w:rsid w:val="00F4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EA82"/>
  <w15:chartTrackingRefBased/>
  <w15:docId w15:val="{D1483B8D-512B-4228-B2AE-C5D725B8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93"/>
    <w:pPr>
      <w:spacing w:after="0" w:line="276" w:lineRule="auto"/>
    </w:pPr>
    <w:rPr>
      <w:rFonts w:ascii="Arial" w:eastAsia="Arial" w:hAnsi="Arial" w:cs="Arial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Galindo Cruz</dc:creator>
  <cp:keywords/>
  <dc:description/>
  <cp:lastModifiedBy>Pablo Galindo Cruz</cp:lastModifiedBy>
  <cp:revision>2</cp:revision>
  <dcterms:created xsi:type="dcterms:W3CDTF">2020-08-07T04:32:00Z</dcterms:created>
  <dcterms:modified xsi:type="dcterms:W3CDTF">2020-08-07T04:32:00Z</dcterms:modified>
</cp:coreProperties>
</file>