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2F37" w14:textId="77777777" w:rsidR="00D124D3" w:rsidRDefault="00D124D3" w:rsidP="00D124D3">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7664CFAD" wp14:editId="1480235A">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2D8DEC8" wp14:editId="24E76325">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5BD336AA" wp14:editId="50E508C0">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263B0B3"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08CCFA5D"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A4A8A98"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5BD336AA"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6263B0B3" w14:textId="77777777" w:rsidR="00D124D3" w:rsidRDefault="00D124D3" w:rsidP="00D124D3">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08CCFA5D" w14:textId="77777777" w:rsidR="00D124D3" w:rsidRDefault="00D124D3" w:rsidP="00D124D3">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A4A8A98" w14:textId="77777777" w:rsidR="00D124D3" w:rsidRDefault="00D124D3" w:rsidP="00D124D3">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7D8D844A" wp14:editId="39190338">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F18F89E"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16A74702"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0F95FC2" w14:textId="77777777" w:rsidR="00D124D3" w:rsidRDefault="00D124D3" w:rsidP="00D124D3">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7D8D844A"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6F18F89E" w14:textId="77777777" w:rsidR="00D124D3" w:rsidRDefault="00D124D3" w:rsidP="00D124D3">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16A74702" w14:textId="77777777" w:rsidR="00D124D3" w:rsidRDefault="00D124D3" w:rsidP="00D124D3">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20F95FC2" w14:textId="77777777" w:rsidR="00D124D3" w:rsidRDefault="00D124D3" w:rsidP="00D124D3">
                        <w:pPr>
                          <w:spacing w:line="240" w:lineRule="auto"/>
                          <w:jc w:val="center"/>
                          <w:textDirection w:val="btLr"/>
                        </w:pPr>
                      </w:p>
                    </w:txbxContent>
                  </v:textbox>
                </v:rect>
                <w10:wrap type="square"/>
              </v:group>
            </w:pict>
          </mc:Fallback>
        </mc:AlternateContent>
      </w:r>
    </w:p>
    <w:p w14:paraId="159C007D" w14:textId="77777777" w:rsidR="00D124D3" w:rsidRDefault="00D124D3" w:rsidP="00D124D3">
      <w:pPr>
        <w:spacing w:before="240" w:after="240"/>
        <w:jc w:val="center"/>
        <w:rPr>
          <w:b/>
          <w:sz w:val="20"/>
          <w:szCs w:val="20"/>
        </w:rPr>
      </w:pPr>
    </w:p>
    <w:p w14:paraId="1CCB7508" w14:textId="77777777" w:rsidR="00D124D3" w:rsidRDefault="00D124D3" w:rsidP="00D124D3">
      <w:pPr>
        <w:spacing w:before="240" w:after="240"/>
        <w:jc w:val="center"/>
        <w:rPr>
          <w:b/>
          <w:sz w:val="32"/>
          <w:szCs w:val="32"/>
        </w:rPr>
      </w:pPr>
      <w:r>
        <w:rPr>
          <w:b/>
          <w:sz w:val="32"/>
          <w:szCs w:val="32"/>
        </w:rPr>
        <w:t>Carrera: Sistemas Computacionales</w:t>
      </w:r>
    </w:p>
    <w:p w14:paraId="44558188" w14:textId="77777777" w:rsidR="00D124D3" w:rsidRDefault="00D124D3" w:rsidP="00D124D3">
      <w:pPr>
        <w:spacing w:before="240" w:after="240"/>
        <w:jc w:val="center"/>
        <w:rPr>
          <w:b/>
          <w:sz w:val="20"/>
          <w:szCs w:val="20"/>
        </w:rPr>
      </w:pPr>
    </w:p>
    <w:p w14:paraId="1F571F24" w14:textId="52F0A2DC" w:rsidR="00D124D3" w:rsidRDefault="00D124D3" w:rsidP="00D124D3">
      <w:pPr>
        <w:spacing w:before="240" w:after="240"/>
        <w:jc w:val="center"/>
        <w:rPr>
          <w:b/>
          <w:sz w:val="32"/>
          <w:szCs w:val="32"/>
        </w:rPr>
      </w:pPr>
      <w:r>
        <w:rPr>
          <w:b/>
          <w:sz w:val="32"/>
          <w:szCs w:val="32"/>
        </w:rPr>
        <w:t xml:space="preserve">Unidad 3. </w:t>
      </w:r>
      <w:proofErr w:type="spellStart"/>
      <w:r>
        <w:rPr>
          <w:b/>
          <w:sz w:val="32"/>
          <w:szCs w:val="32"/>
        </w:rPr>
        <w:t>Modularización</w:t>
      </w:r>
      <w:proofErr w:type="spellEnd"/>
      <w:r>
        <w:rPr>
          <w:b/>
          <w:sz w:val="32"/>
          <w:szCs w:val="32"/>
        </w:rPr>
        <w:t>.</w:t>
      </w:r>
    </w:p>
    <w:p w14:paraId="6C526EA8" w14:textId="77777777" w:rsidR="00D124D3" w:rsidRDefault="00D124D3" w:rsidP="00D124D3">
      <w:pPr>
        <w:spacing w:before="240" w:after="240"/>
        <w:jc w:val="center"/>
        <w:rPr>
          <w:b/>
          <w:sz w:val="20"/>
          <w:szCs w:val="20"/>
        </w:rPr>
      </w:pPr>
    </w:p>
    <w:p w14:paraId="316C2748" w14:textId="77777777" w:rsidR="00D124D3" w:rsidRDefault="00D124D3" w:rsidP="00D124D3">
      <w:pPr>
        <w:spacing w:before="240" w:after="240"/>
        <w:jc w:val="center"/>
        <w:rPr>
          <w:b/>
          <w:sz w:val="32"/>
          <w:szCs w:val="32"/>
        </w:rPr>
      </w:pPr>
      <w:r>
        <w:rPr>
          <w:b/>
          <w:sz w:val="32"/>
          <w:szCs w:val="32"/>
        </w:rPr>
        <w:t>Alumno:</w:t>
      </w:r>
    </w:p>
    <w:p w14:paraId="1D2BBF90" w14:textId="77777777" w:rsidR="00D124D3" w:rsidRDefault="00D124D3" w:rsidP="00D124D3">
      <w:pPr>
        <w:spacing w:before="240" w:after="240"/>
        <w:jc w:val="center"/>
        <w:rPr>
          <w:sz w:val="32"/>
          <w:szCs w:val="32"/>
        </w:rPr>
      </w:pPr>
      <w:r>
        <w:rPr>
          <w:sz w:val="32"/>
          <w:szCs w:val="32"/>
        </w:rPr>
        <w:t>Reyes Villar Luis Ricardo | 21070343</w:t>
      </w:r>
    </w:p>
    <w:p w14:paraId="3260B8F3" w14:textId="77777777" w:rsidR="00D124D3" w:rsidRDefault="00D124D3" w:rsidP="00D124D3">
      <w:pPr>
        <w:spacing w:before="240" w:after="240"/>
        <w:jc w:val="center"/>
        <w:rPr>
          <w:sz w:val="20"/>
          <w:szCs w:val="20"/>
        </w:rPr>
      </w:pPr>
      <w:r>
        <w:rPr>
          <w:sz w:val="20"/>
          <w:szCs w:val="20"/>
        </w:rPr>
        <w:t xml:space="preserve"> </w:t>
      </w:r>
    </w:p>
    <w:p w14:paraId="43A4209D" w14:textId="77777777" w:rsidR="00D124D3" w:rsidRDefault="00D124D3" w:rsidP="00D124D3">
      <w:pPr>
        <w:spacing w:before="240" w:after="240"/>
        <w:jc w:val="center"/>
        <w:rPr>
          <w:sz w:val="20"/>
          <w:szCs w:val="20"/>
        </w:rPr>
      </w:pPr>
      <w:r>
        <w:rPr>
          <w:b/>
          <w:sz w:val="32"/>
          <w:szCs w:val="32"/>
        </w:rPr>
        <w:t>Profesora: Guadalupe Martínez Jauregui</w:t>
      </w:r>
      <w:r>
        <w:rPr>
          <w:sz w:val="32"/>
          <w:szCs w:val="32"/>
        </w:rPr>
        <w:t xml:space="preserve"> </w:t>
      </w:r>
    </w:p>
    <w:p w14:paraId="0A83F4D0" w14:textId="77777777" w:rsidR="00D124D3" w:rsidRDefault="00D124D3" w:rsidP="00D124D3">
      <w:pPr>
        <w:spacing w:before="240" w:after="240"/>
        <w:jc w:val="center"/>
        <w:rPr>
          <w:sz w:val="32"/>
          <w:szCs w:val="32"/>
        </w:rPr>
      </w:pPr>
      <w:r>
        <w:rPr>
          <w:b/>
          <w:sz w:val="32"/>
          <w:szCs w:val="32"/>
        </w:rPr>
        <w:t>Materia:</w:t>
      </w:r>
      <w:r>
        <w:rPr>
          <w:sz w:val="32"/>
          <w:szCs w:val="32"/>
        </w:rPr>
        <w:t xml:space="preserve"> Lenguajes de Interfaz</w:t>
      </w:r>
    </w:p>
    <w:p w14:paraId="035397DF" w14:textId="77777777" w:rsidR="00D124D3" w:rsidRDefault="00D124D3" w:rsidP="00D124D3">
      <w:pPr>
        <w:spacing w:before="240" w:after="240"/>
        <w:jc w:val="center"/>
        <w:rPr>
          <w:sz w:val="20"/>
          <w:szCs w:val="20"/>
        </w:rPr>
      </w:pPr>
      <w:r>
        <w:rPr>
          <w:sz w:val="20"/>
          <w:szCs w:val="20"/>
        </w:rPr>
        <w:t xml:space="preserve"> </w:t>
      </w:r>
    </w:p>
    <w:p w14:paraId="38F6045A" w14:textId="77777777" w:rsidR="00D124D3" w:rsidRDefault="00D124D3" w:rsidP="00D124D3">
      <w:pPr>
        <w:spacing w:before="240" w:after="240"/>
        <w:jc w:val="center"/>
        <w:rPr>
          <w:sz w:val="32"/>
          <w:szCs w:val="32"/>
        </w:rPr>
      </w:pPr>
      <w:r>
        <w:rPr>
          <w:b/>
          <w:sz w:val="32"/>
          <w:szCs w:val="32"/>
        </w:rPr>
        <w:t>Hora:</w:t>
      </w:r>
      <w:r>
        <w:rPr>
          <w:sz w:val="32"/>
          <w:szCs w:val="32"/>
        </w:rPr>
        <w:t xml:space="preserve"> 09:00 – 10:00 </w:t>
      </w:r>
      <w:proofErr w:type="spellStart"/>
      <w:r>
        <w:rPr>
          <w:sz w:val="32"/>
          <w:szCs w:val="32"/>
        </w:rPr>
        <w:t>hrs</w:t>
      </w:r>
      <w:proofErr w:type="spellEnd"/>
    </w:p>
    <w:p w14:paraId="5111CF55" w14:textId="77777777" w:rsidR="00D124D3" w:rsidRDefault="00D124D3" w:rsidP="00D124D3">
      <w:pPr>
        <w:spacing w:before="240" w:after="240"/>
        <w:jc w:val="center"/>
        <w:rPr>
          <w:sz w:val="20"/>
          <w:szCs w:val="20"/>
        </w:rPr>
      </w:pPr>
    </w:p>
    <w:p w14:paraId="334BCA2B" w14:textId="77777777" w:rsidR="00D124D3" w:rsidRDefault="00D124D3" w:rsidP="00D124D3">
      <w:pPr>
        <w:spacing w:before="240" w:after="240"/>
        <w:jc w:val="center"/>
        <w:rPr>
          <w:sz w:val="20"/>
          <w:szCs w:val="20"/>
        </w:rPr>
      </w:pPr>
      <w:r>
        <w:rPr>
          <w:b/>
          <w:sz w:val="32"/>
          <w:szCs w:val="32"/>
        </w:rPr>
        <w:t>Grupo:</w:t>
      </w:r>
      <w:r>
        <w:rPr>
          <w:sz w:val="32"/>
          <w:szCs w:val="32"/>
        </w:rPr>
        <w:t xml:space="preserve"> 6502-C</w:t>
      </w:r>
    </w:p>
    <w:p w14:paraId="7D97A8BC" w14:textId="77777777" w:rsidR="00D124D3" w:rsidRDefault="00D124D3" w:rsidP="00D124D3">
      <w:pPr>
        <w:spacing w:before="240" w:after="240"/>
        <w:jc w:val="center"/>
        <w:rPr>
          <w:sz w:val="20"/>
          <w:szCs w:val="20"/>
        </w:rPr>
      </w:pPr>
    </w:p>
    <w:p w14:paraId="3E3141B0" w14:textId="77777777" w:rsidR="00D124D3" w:rsidRDefault="00D124D3" w:rsidP="00D124D3">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02B1CD7D" w14:textId="77777777" w:rsidR="00D124D3" w:rsidRDefault="00D124D3" w:rsidP="00D124D3"/>
    <w:p w14:paraId="7A24F1FF" w14:textId="77777777" w:rsidR="00D124D3" w:rsidRDefault="00D124D3" w:rsidP="00D124D3"/>
    <w:p w14:paraId="52670A9A" w14:textId="2C899768" w:rsidR="006405F6" w:rsidRDefault="00D124D3">
      <w:pPr>
        <w:rPr>
          <w:rFonts w:ascii="Arial" w:hAnsi="Arial" w:cs="Arial"/>
          <w:b/>
          <w:bCs/>
          <w:sz w:val="28"/>
          <w:szCs w:val="28"/>
        </w:rPr>
      </w:pPr>
      <w:r>
        <w:rPr>
          <w:rFonts w:ascii="Arial" w:hAnsi="Arial" w:cs="Arial"/>
          <w:b/>
          <w:bCs/>
          <w:sz w:val="28"/>
          <w:szCs w:val="28"/>
        </w:rPr>
        <w:lastRenderedPageBreak/>
        <w:t>3.1 Procedimientos.</w:t>
      </w:r>
    </w:p>
    <w:p w14:paraId="59589078" w14:textId="77777777" w:rsidR="00D124D3" w:rsidRPr="00D124D3" w:rsidRDefault="00D124D3" w:rsidP="00D124D3">
      <w:pPr>
        <w:rPr>
          <w:rFonts w:ascii="Arial" w:hAnsi="Arial" w:cs="Arial"/>
          <w:sz w:val="24"/>
          <w:szCs w:val="24"/>
        </w:rPr>
      </w:pPr>
      <w:r w:rsidRPr="00D124D3">
        <w:rPr>
          <w:rFonts w:ascii="Arial" w:hAnsi="Arial" w:cs="Arial"/>
          <w:sz w:val="24"/>
          <w:szCs w:val="24"/>
        </w:rPr>
        <w:t>Un procedimiento es una secuencia de instrucciones que en conjunto llevan a cabo una tarea específica.</w:t>
      </w:r>
    </w:p>
    <w:p w14:paraId="35AB2CDA"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En programación un procedimiento es un segmento de código que cuenta con instrucciones a las cuales se puede acceder desde cualquier parte del programa y una vez se termina la ejecución de estas, el </w:t>
      </w:r>
      <w:proofErr w:type="gramStart"/>
      <w:r w:rsidRPr="00D124D3">
        <w:rPr>
          <w:rFonts w:ascii="Arial" w:hAnsi="Arial" w:cs="Arial"/>
          <w:sz w:val="24"/>
          <w:szCs w:val="24"/>
        </w:rPr>
        <w:t>programa continua</w:t>
      </w:r>
      <w:proofErr w:type="gramEnd"/>
      <w:r w:rsidRPr="00D124D3">
        <w:rPr>
          <w:rFonts w:ascii="Arial" w:hAnsi="Arial" w:cs="Arial"/>
          <w:sz w:val="24"/>
          <w:szCs w:val="24"/>
        </w:rPr>
        <w:t xml:space="preserve"> con su ejecución normal, tomando el control la siguiente línea después de la llamada al procedimiento. Los procedimientos tienden a ser grupos de instrucciones que se necesitara ejecutar más de una vez dentro de un programa, ya que un procedimiento puede ser llamado en cualquier momento durante la ejecución del programa principal, la cantidad de veces que sea necesario sin necesidad de reescribir el código.</w:t>
      </w:r>
    </w:p>
    <w:p w14:paraId="11E3D734" w14:textId="290085B9" w:rsidR="00D124D3" w:rsidRPr="00D124D3" w:rsidRDefault="00D124D3" w:rsidP="00D124D3">
      <w:pPr>
        <w:rPr>
          <w:rFonts w:ascii="Arial" w:hAnsi="Arial" w:cs="Arial"/>
          <w:sz w:val="24"/>
          <w:szCs w:val="24"/>
        </w:rPr>
      </w:pPr>
      <w:r w:rsidRPr="00D124D3">
        <w:rPr>
          <w:rFonts w:ascii="Arial" w:hAnsi="Arial" w:cs="Arial"/>
          <w:sz w:val="24"/>
          <w:szCs w:val="24"/>
        </w:rPr>
        <w:t>En ensamblador los procedimientos están conformados por las siguientes partes:</w:t>
      </w:r>
    </w:p>
    <w:p w14:paraId="6CC3B2D8" w14:textId="77777777" w:rsidR="00D124D3" w:rsidRPr="00D124D3" w:rsidRDefault="00D124D3" w:rsidP="00D124D3">
      <w:pPr>
        <w:rPr>
          <w:rFonts w:ascii="Arial" w:hAnsi="Arial" w:cs="Arial"/>
          <w:sz w:val="24"/>
          <w:szCs w:val="24"/>
        </w:rPr>
      </w:pPr>
    </w:p>
    <w:p w14:paraId="2AB0E7DB"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Declaración del procedimiento:</w:t>
      </w:r>
    </w:p>
    <w:p w14:paraId="36190BAF" w14:textId="1416CACC" w:rsidR="00D124D3" w:rsidRPr="00D124D3" w:rsidRDefault="00D124D3" w:rsidP="00D124D3">
      <w:pPr>
        <w:rPr>
          <w:rFonts w:ascii="Arial" w:hAnsi="Arial" w:cs="Arial"/>
          <w:sz w:val="24"/>
          <w:szCs w:val="24"/>
        </w:rPr>
      </w:pPr>
      <w:r w:rsidRPr="00D124D3">
        <w:rPr>
          <w:rFonts w:ascii="Arial" w:hAnsi="Arial" w:cs="Arial"/>
          <w:sz w:val="24"/>
          <w:szCs w:val="24"/>
        </w:rPr>
        <w:t xml:space="preserve">Los procedimientos en ensamblador se declaran mediante la sintaxis </w:t>
      </w:r>
      <w:proofErr w:type="spellStart"/>
      <w:r w:rsidRPr="00D124D3">
        <w:rPr>
          <w:rFonts w:ascii="Arial" w:hAnsi="Arial" w:cs="Arial"/>
          <w:sz w:val="24"/>
          <w:szCs w:val="24"/>
        </w:rPr>
        <w:t>nombreprocedimiento</w:t>
      </w:r>
      <w:proofErr w:type="spellEnd"/>
      <w:r w:rsidRPr="00D124D3">
        <w:rPr>
          <w:rFonts w:ascii="Arial" w:hAnsi="Arial" w:cs="Arial"/>
          <w:sz w:val="24"/>
          <w:szCs w:val="24"/>
        </w:rPr>
        <w:t xml:space="preserve"> </w:t>
      </w:r>
      <w:proofErr w:type="spellStart"/>
      <w:r w:rsidRPr="00D124D3">
        <w:rPr>
          <w:rFonts w:ascii="Arial" w:hAnsi="Arial" w:cs="Arial"/>
          <w:sz w:val="24"/>
          <w:szCs w:val="24"/>
        </w:rPr>
        <w:t>Proc</w:t>
      </w:r>
      <w:proofErr w:type="spellEnd"/>
      <w:r w:rsidRPr="00D124D3">
        <w:rPr>
          <w:rFonts w:ascii="Arial" w:hAnsi="Arial" w:cs="Arial"/>
          <w:sz w:val="24"/>
          <w:szCs w:val="24"/>
        </w:rPr>
        <w:t xml:space="preserve"> [</w:t>
      </w:r>
      <w:proofErr w:type="spellStart"/>
      <w:r w:rsidRPr="00D124D3">
        <w:rPr>
          <w:rFonts w:ascii="Arial" w:hAnsi="Arial" w:cs="Arial"/>
          <w:sz w:val="24"/>
          <w:szCs w:val="24"/>
        </w:rPr>
        <w:t>far</w:t>
      </w:r>
      <w:proofErr w:type="spellEnd"/>
      <w:r w:rsidRPr="00D124D3">
        <w:rPr>
          <w:rFonts w:ascii="Arial" w:hAnsi="Arial" w:cs="Arial"/>
          <w:sz w:val="24"/>
          <w:szCs w:val="24"/>
        </w:rPr>
        <w:t>/</w:t>
      </w:r>
      <w:proofErr w:type="spellStart"/>
      <w:r w:rsidRPr="00D124D3">
        <w:rPr>
          <w:rFonts w:ascii="Arial" w:hAnsi="Arial" w:cs="Arial"/>
          <w:sz w:val="24"/>
          <w:szCs w:val="24"/>
        </w:rPr>
        <w:t>near</w:t>
      </w:r>
      <w:proofErr w:type="spellEnd"/>
      <w:r w:rsidRPr="00D124D3">
        <w:rPr>
          <w:rFonts w:ascii="Arial" w:hAnsi="Arial" w:cs="Arial"/>
          <w:sz w:val="24"/>
          <w:szCs w:val="24"/>
        </w:rPr>
        <w:t>] dependiendo de si es un procedimiento cercano o lejano.</w:t>
      </w:r>
    </w:p>
    <w:p w14:paraId="79E1F809" w14:textId="77777777" w:rsidR="00D124D3" w:rsidRPr="00D124D3" w:rsidRDefault="00D124D3" w:rsidP="00D124D3">
      <w:pPr>
        <w:rPr>
          <w:rFonts w:ascii="Arial" w:hAnsi="Arial" w:cs="Arial"/>
          <w:sz w:val="24"/>
          <w:szCs w:val="24"/>
        </w:rPr>
      </w:pPr>
    </w:p>
    <w:p w14:paraId="6CF56BB3"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Código del procedimiento:</w:t>
      </w:r>
    </w:p>
    <w:p w14:paraId="726FE01C" w14:textId="496EBD9D" w:rsidR="00D124D3" w:rsidRPr="00D124D3" w:rsidRDefault="00D124D3" w:rsidP="00D124D3">
      <w:pPr>
        <w:rPr>
          <w:rFonts w:ascii="Arial" w:hAnsi="Arial" w:cs="Arial"/>
          <w:sz w:val="24"/>
          <w:szCs w:val="24"/>
        </w:rPr>
      </w:pPr>
      <w:r w:rsidRPr="00D124D3">
        <w:rPr>
          <w:rFonts w:ascii="Arial" w:hAnsi="Arial" w:cs="Arial"/>
          <w:sz w:val="24"/>
          <w:szCs w:val="24"/>
        </w:rPr>
        <w:t>Dentro del procedimiento se escribe el código de ensamblador que se quiere utilizar.</w:t>
      </w:r>
    </w:p>
    <w:p w14:paraId="48F58F01" w14:textId="77777777" w:rsidR="00D124D3" w:rsidRPr="00D124D3" w:rsidRDefault="00D124D3" w:rsidP="00D124D3">
      <w:pPr>
        <w:rPr>
          <w:rFonts w:ascii="Arial" w:hAnsi="Arial" w:cs="Arial"/>
          <w:sz w:val="24"/>
          <w:szCs w:val="24"/>
        </w:rPr>
      </w:pPr>
    </w:p>
    <w:p w14:paraId="0F7BE485"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Directiva de regreso:</w:t>
      </w:r>
    </w:p>
    <w:p w14:paraId="0A96D223" w14:textId="386D1125" w:rsidR="00D124D3" w:rsidRPr="00D124D3" w:rsidRDefault="00D124D3" w:rsidP="00D124D3">
      <w:pPr>
        <w:rPr>
          <w:rFonts w:ascii="Arial" w:hAnsi="Arial" w:cs="Arial"/>
          <w:sz w:val="24"/>
          <w:szCs w:val="24"/>
        </w:rPr>
      </w:pPr>
      <w:r w:rsidRPr="00D124D3">
        <w:rPr>
          <w:rFonts w:ascii="Arial" w:hAnsi="Arial" w:cs="Arial"/>
          <w:sz w:val="24"/>
          <w:szCs w:val="24"/>
        </w:rPr>
        <w:t xml:space="preserve">Antes del final de un procedimiento en ensamblador se escribe la directiva de regreso </w:t>
      </w:r>
      <w:proofErr w:type="spellStart"/>
      <w:proofErr w:type="gramStart"/>
      <w:r w:rsidRPr="00D124D3">
        <w:rPr>
          <w:rFonts w:ascii="Arial" w:hAnsi="Arial" w:cs="Arial"/>
          <w:sz w:val="24"/>
          <w:szCs w:val="24"/>
        </w:rPr>
        <w:t>ret</w:t>
      </w:r>
      <w:proofErr w:type="spellEnd"/>
      <w:r w:rsidRPr="00D124D3">
        <w:rPr>
          <w:rFonts w:ascii="Arial" w:hAnsi="Arial" w:cs="Arial"/>
          <w:sz w:val="24"/>
          <w:szCs w:val="24"/>
        </w:rPr>
        <w:t>,,</w:t>
      </w:r>
      <w:proofErr w:type="gramEnd"/>
      <w:r w:rsidRPr="00D124D3">
        <w:rPr>
          <w:rFonts w:ascii="Arial" w:hAnsi="Arial" w:cs="Arial"/>
          <w:sz w:val="24"/>
          <w:szCs w:val="24"/>
        </w:rPr>
        <w:t xml:space="preserve"> la cual regresa el control a la línea desde donde fue llamado el procedimiento.</w:t>
      </w:r>
    </w:p>
    <w:p w14:paraId="570833DF" w14:textId="77777777" w:rsidR="00D124D3" w:rsidRPr="00D124D3" w:rsidRDefault="00D124D3" w:rsidP="00D124D3">
      <w:pPr>
        <w:rPr>
          <w:rFonts w:ascii="Arial" w:hAnsi="Arial" w:cs="Arial"/>
          <w:sz w:val="24"/>
          <w:szCs w:val="24"/>
        </w:rPr>
      </w:pPr>
    </w:p>
    <w:p w14:paraId="70BAE3D3"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Terminación del procedimiento:</w:t>
      </w:r>
    </w:p>
    <w:p w14:paraId="4CC3127C"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Para terminar un procedimiento se escribe el nombre del procedimiento seguido de la palabra reservaba </w:t>
      </w:r>
      <w:proofErr w:type="spellStart"/>
      <w:r w:rsidRPr="00D124D3">
        <w:rPr>
          <w:rFonts w:ascii="Arial" w:hAnsi="Arial" w:cs="Arial"/>
          <w:sz w:val="24"/>
          <w:szCs w:val="24"/>
        </w:rPr>
        <w:t>endp</w:t>
      </w:r>
      <w:proofErr w:type="spellEnd"/>
      <w:r w:rsidRPr="00D124D3">
        <w:rPr>
          <w:rFonts w:ascii="Arial" w:hAnsi="Arial" w:cs="Arial"/>
          <w:sz w:val="24"/>
          <w:szCs w:val="24"/>
        </w:rPr>
        <w:t>.</w:t>
      </w:r>
    </w:p>
    <w:p w14:paraId="72A8EA32" w14:textId="77777777" w:rsidR="00D124D3" w:rsidRPr="00D124D3" w:rsidRDefault="00D124D3" w:rsidP="00D124D3">
      <w:pPr>
        <w:rPr>
          <w:rFonts w:ascii="Arial" w:hAnsi="Arial" w:cs="Arial"/>
          <w:sz w:val="24"/>
          <w:szCs w:val="24"/>
        </w:rPr>
      </w:pPr>
      <w:r w:rsidRPr="00D124D3">
        <w:rPr>
          <w:rFonts w:ascii="Arial" w:hAnsi="Arial" w:cs="Arial"/>
          <w:sz w:val="24"/>
          <w:szCs w:val="24"/>
        </w:rPr>
        <w:t>Existen dos tipos de procedimientos que pueden utilizarse dentro de ensamblador, estos son los internos y los externos.</w:t>
      </w:r>
    </w:p>
    <w:p w14:paraId="4EB37BAF" w14:textId="77777777" w:rsidR="00D124D3" w:rsidRPr="00D124D3" w:rsidRDefault="00D124D3" w:rsidP="00D124D3">
      <w:pPr>
        <w:rPr>
          <w:rFonts w:ascii="Arial" w:hAnsi="Arial" w:cs="Arial"/>
          <w:sz w:val="24"/>
          <w:szCs w:val="24"/>
        </w:rPr>
      </w:pPr>
    </w:p>
    <w:p w14:paraId="569CC808"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lastRenderedPageBreak/>
        <w:t>Procedimientos Internos:</w:t>
      </w:r>
    </w:p>
    <w:p w14:paraId="57B2C47B" w14:textId="77777777" w:rsidR="00D124D3" w:rsidRPr="00D124D3" w:rsidRDefault="00D124D3" w:rsidP="00D124D3">
      <w:pPr>
        <w:rPr>
          <w:rFonts w:ascii="Arial" w:hAnsi="Arial" w:cs="Arial"/>
          <w:sz w:val="24"/>
          <w:szCs w:val="24"/>
        </w:rPr>
      </w:pPr>
      <w:r w:rsidRPr="00D124D3">
        <w:rPr>
          <w:rFonts w:ascii="Arial" w:hAnsi="Arial" w:cs="Arial"/>
          <w:sz w:val="24"/>
          <w:szCs w:val="24"/>
        </w:rPr>
        <w:t>Estos procedimientos son aquellos que son declarados dentro del mismo archivo de programa que serán llamados, también se les llama procedimientos locales.</w:t>
      </w:r>
    </w:p>
    <w:p w14:paraId="002879E8"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Para utilizarlos basta con escribir la palabra reservada </w:t>
      </w:r>
      <w:proofErr w:type="spellStart"/>
      <w:r w:rsidRPr="00D124D3">
        <w:rPr>
          <w:rFonts w:ascii="Arial" w:hAnsi="Arial" w:cs="Arial"/>
          <w:sz w:val="24"/>
          <w:szCs w:val="24"/>
        </w:rPr>
        <w:t>call</w:t>
      </w:r>
      <w:proofErr w:type="spellEnd"/>
      <w:r w:rsidRPr="00D124D3">
        <w:rPr>
          <w:rFonts w:ascii="Arial" w:hAnsi="Arial" w:cs="Arial"/>
          <w:sz w:val="24"/>
          <w:szCs w:val="24"/>
        </w:rPr>
        <w:t xml:space="preserve"> seguida del nombre del procedimiento a utilizar.</w:t>
      </w:r>
    </w:p>
    <w:p w14:paraId="2BD956E1"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 </w:t>
      </w:r>
    </w:p>
    <w:p w14:paraId="4BE6C5EA"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Procedimientos Externos:</w:t>
      </w:r>
    </w:p>
    <w:p w14:paraId="0966575B" w14:textId="3F44195E" w:rsidR="00D124D3" w:rsidRPr="00D124D3" w:rsidRDefault="00D124D3" w:rsidP="00D124D3">
      <w:pPr>
        <w:rPr>
          <w:rFonts w:ascii="Arial" w:hAnsi="Arial" w:cs="Arial"/>
          <w:sz w:val="24"/>
          <w:szCs w:val="24"/>
        </w:rPr>
      </w:pPr>
      <w:r w:rsidRPr="00D124D3">
        <w:rPr>
          <w:rFonts w:ascii="Arial" w:hAnsi="Arial" w:cs="Arial"/>
          <w:sz w:val="24"/>
          <w:szCs w:val="24"/>
        </w:rPr>
        <w:t>Los procedimientos externos se crean de la misma forma que los internos, pero tienen la diferencia de que están en archivos separados al programa de donde el procedimiento es llamado, por lo que se necesitan instrucciones extra para poder utilizarlos, las cuales son las siguientes:</w:t>
      </w:r>
    </w:p>
    <w:p w14:paraId="3631EA58" w14:textId="77777777" w:rsidR="00D124D3" w:rsidRPr="00D124D3" w:rsidRDefault="00D124D3" w:rsidP="00D124D3">
      <w:pPr>
        <w:rPr>
          <w:rFonts w:ascii="Arial" w:hAnsi="Arial" w:cs="Arial"/>
          <w:sz w:val="24"/>
          <w:szCs w:val="24"/>
        </w:rPr>
      </w:pPr>
    </w:p>
    <w:p w14:paraId="33F7F2DC"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PUBLIC:</w:t>
      </w:r>
    </w:p>
    <w:p w14:paraId="2D26E7D0" w14:textId="61DEA252" w:rsidR="00D124D3" w:rsidRPr="00D124D3" w:rsidRDefault="00D124D3" w:rsidP="00D124D3">
      <w:pPr>
        <w:rPr>
          <w:rFonts w:ascii="Arial" w:hAnsi="Arial" w:cs="Arial"/>
          <w:sz w:val="24"/>
          <w:szCs w:val="24"/>
        </w:rPr>
      </w:pPr>
      <w:r w:rsidRPr="00D124D3">
        <w:rPr>
          <w:rFonts w:ascii="Arial" w:hAnsi="Arial" w:cs="Arial"/>
          <w:sz w:val="24"/>
          <w:szCs w:val="24"/>
        </w:rPr>
        <w:t>Es necesario declarar como público el procedimiento que se desea utilizar para que sea posible acceder a él desde otro programa.</w:t>
      </w:r>
    </w:p>
    <w:p w14:paraId="4897DB1F" w14:textId="77777777" w:rsidR="00D124D3" w:rsidRPr="00D124D3" w:rsidRDefault="00D124D3" w:rsidP="00D124D3">
      <w:pPr>
        <w:rPr>
          <w:rFonts w:ascii="Arial" w:hAnsi="Arial" w:cs="Arial"/>
          <w:sz w:val="24"/>
          <w:szCs w:val="24"/>
        </w:rPr>
      </w:pPr>
    </w:p>
    <w:p w14:paraId="04BE15D3"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EXTRN:</w:t>
      </w:r>
    </w:p>
    <w:p w14:paraId="45316C07" w14:textId="3C0EF080" w:rsidR="00D124D3" w:rsidRPr="00D124D3" w:rsidRDefault="00D124D3" w:rsidP="00D124D3">
      <w:pPr>
        <w:rPr>
          <w:rFonts w:ascii="Arial" w:hAnsi="Arial" w:cs="Arial"/>
          <w:sz w:val="24"/>
          <w:szCs w:val="24"/>
        </w:rPr>
      </w:pPr>
      <w:r w:rsidRPr="00D124D3">
        <w:rPr>
          <w:rFonts w:ascii="Arial" w:hAnsi="Arial" w:cs="Arial"/>
          <w:sz w:val="24"/>
          <w:szCs w:val="24"/>
        </w:rPr>
        <w:t>Permite abrir procedimientos desde otro programa, aunque no se encuentre enlazado directamente.</w:t>
      </w:r>
    </w:p>
    <w:p w14:paraId="140A16FF" w14:textId="77777777" w:rsidR="00D124D3" w:rsidRPr="00D124D3" w:rsidRDefault="00D124D3" w:rsidP="00D124D3">
      <w:pPr>
        <w:rPr>
          <w:rFonts w:ascii="Arial" w:hAnsi="Arial" w:cs="Arial"/>
          <w:sz w:val="24"/>
          <w:szCs w:val="24"/>
        </w:rPr>
      </w:pPr>
    </w:p>
    <w:p w14:paraId="6220EEEE"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INCLUDE:</w:t>
      </w:r>
    </w:p>
    <w:p w14:paraId="1EB2D8B2" w14:textId="242D3F4F" w:rsidR="00D124D3" w:rsidRPr="00D124D3" w:rsidRDefault="00D124D3" w:rsidP="00D124D3">
      <w:pPr>
        <w:rPr>
          <w:rFonts w:ascii="Arial" w:hAnsi="Arial" w:cs="Arial"/>
          <w:sz w:val="24"/>
          <w:szCs w:val="24"/>
        </w:rPr>
      </w:pPr>
      <w:r w:rsidRPr="00D124D3">
        <w:rPr>
          <w:rFonts w:ascii="Arial" w:hAnsi="Arial" w:cs="Arial"/>
          <w:sz w:val="24"/>
          <w:szCs w:val="24"/>
        </w:rPr>
        <w:t>Enlaza el programa que llama el procedimiento con el que lo contiene, permitiendo utilizarlo como si fuera un procedimiento propio.</w:t>
      </w:r>
    </w:p>
    <w:p w14:paraId="4E2FEE9E" w14:textId="77777777" w:rsidR="00D124D3" w:rsidRPr="00D124D3" w:rsidRDefault="00D124D3" w:rsidP="00D124D3">
      <w:pPr>
        <w:rPr>
          <w:rFonts w:ascii="Arial" w:hAnsi="Arial" w:cs="Arial"/>
          <w:sz w:val="24"/>
          <w:szCs w:val="24"/>
        </w:rPr>
      </w:pPr>
    </w:p>
    <w:p w14:paraId="1FE207F4" w14:textId="77777777" w:rsidR="00D124D3" w:rsidRPr="00D124D3" w:rsidRDefault="00D124D3" w:rsidP="00D124D3">
      <w:pPr>
        <w:rPr>
          <w:rFonts w:ascii="Arial" w:hAnsi="Arial" w:cs="Arial"/>
          <w:sz w:val="24"/>
          <w:szCs w:val="24"/>
        </w:rPr>
      </w:pPr>
      <w:r w:rsidRPr="00D124D3">
        <w:rPr>
          <w:rFonts w:ascii="Arial" w:hAnsi="Arial" w:cs="Arial"/>
          <w:sz w:val="24"/>
          <w:szCs w:val="24"/>
        </w:rPr>
        <w:t>Ejemplo:</w:t>
      </w:r>
    </w:p>
    <w:p w14:paraId="3D57EC57" w14:textId="0687081B" w:rsidR="00D124D3" w:rsidRPr="00D124D3" w:rsidRDefault="00D124D3" w:rsidP="00D124D3">
      <w:pPr>
        <w:jc w:val="right"/>
        <w:rPr>
          <w:rFonts w:ascii="Arial" w:hAnsi="Arial" w:cs="Arial"/>
          <w:sz w:val="24"/>
          <w:szCs w:val="24"/>
        </w:rPr>
      </w:pPr>
      <w:r w:rsidRPr="00D124D3">
        <w:rPr>
          <w:rFonts w:ascii="Arial" w:hAnsi="Arial" w:cs="Arial"/>
          <w:sz w:val="24"/>
          <w:szCs w:val="24"/>
        </w:rPr>
        <w:t>public imprime               →       Procedimiento dentro del primero archivo declarado</w:t>
      </w:r>
      <w:r>
        <w:rPr>
          <w:rFonts w:ascii="Arial" w:hAnsi="Arial" w:cs="Arial"/>
          <w:sz w:val="24"/>
          <w:szCs w:val="24"/>
        </w:rPr>
        <w:t xml:space="preserve">                                                                                                                               </w:t>
      </w:r>
      <w:r w:rsidRPr="00D124D3">
        <w:rPr>
          <w:rFonts w:ascii="Arial" w:hAnsi="Arial" w:cs="Arial"/>
          <w:sz w:val="24"/>
          <w:szCs w:val="24"/>
        </w:rPr>
        <w:t>como                                                                         público.</w:t>
      </w:r>
    </w:p>
    <w:p w14:paraId="71129121"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imprime </w:t>
      </w:r>
      <w:proofErr w:type="spellStart"/>
      <w:r w:rsidRPr="00D124D3">
        <w:rPr>
          <w:rFonts w:ascii="Arial" w:hAnsi="Arial" w:cs="Arial"/>
          <w:sz w:val="24"/>
          <w:szCs w:val="24"/>
        </w:rPr>
        <w:t>proc</w:t>
      </w:r>
      <w:proofErr w:type="spellEnd"/>
      <w:r w:rsidRPr="00D124D3">
        <w:rPr>
          <w:rFonts w:ascii="Arial" w:hAnsi="Arial" w:cs="Arial"/>
          <w:sz w:val="24"/>
          <w:szCs w:val="24"/>
        </w:rPr>
        <w:t xml:space="preserve"> far            →              </w:t>
      </w:r>
      <w:proofErr w:type="spellStart"/>
      <w:r w:rsidRPr="00D124D3">
        <w:rPr>
          <w:rFonts w:ascii="Arial" w:hAnsi="Arial" w:cs="Arial"/>
          <w:sz w:val="24"/>
          <w:szCs w:val="24"/>
        </w:rPr>
        <w:t>Declaracion</w:t>
      </w:r>
      <w:proofErr w:type="spellEnd"/>
      <w:r w:rsidRPr="00D124D3">
        <w:rPr>
          <w:rFonts w:ascii="Arial" w:hAnsi="Arial" w:cs="Arial"/>
          <w:sz w:val="24"/>
          <w:szCs w:val="24"/>
        </w:rPr>
        <w:t xml:space="preserve"> del procedimiento.</w:t>
      </w:r>
    </w:p>
    <w:p w14:paraId="7056A2C9" w14:textId="77777777" w:rsidR="00D124D3" w:rsidRPr="00D124D3" w:rsidRDefault="00D124D3" w:rsidP="00D124D3">
      <w:pPr>
        <w:rPr>
          <w:rFonts w:ascii="Arial" w:hAnsi="Arial" w:cs="Arial"/>
          <w:sz w:val="24"/>
          <w:szCs w:val="24"/>
        </w:rPr>
      </w:pPr>
      <w:proofErr w:type="spellStart"/>
      <w:r w:rsidRPr="00D124D3">
        <w:rPr>
          <w:rFonts w:ascii="Arial" w:hAnsi="Arial" w:cs="Arial"/>
          <w:sz w:val="24"/>
          <w:szCs w:val="24"/>
        </w:rPr>
        <w:t>mov</w:t>
      </w:r>
      <w:proofErr w:type="spellEnd"/>
      <w:r w:rsidRPr="00D124D3">
        <w:rPr>
          <w:rFonts w:ascii="Arial" w:hAnsi="Arial" w:cs="Arial"/>
          <w:sz w:val="24"/>
          <w:szCs w:val="24"/>
        </w:rPr>
        <w:t xml:space="preserve"> ah,09h                     →             Código del procedimiento</w:t>
      </w:r>
    </w:p>
    <w:p w14:paraId="46AFE657" w14:textId="77777777" w:rsidR="00D124D3" w:rsidRPr="00D124D3" w:rsidRDefault="00D124D3" w:rsidP="00D124D3">
      <w:pPr>
        <w:rPr>
          <w:rFonts w:ascii="Arial" w:hAnsi="Arial" w:cs="Arial"/>
          <w:sz w:val="24"/>
          <w:szCs w:val="24"/>
        </w:rPr>
      </w:pPr>
      <w:proofErr w:type="spellStart"/>
      <w:r w:rsidRPr="00D124D3">
        <w:rPr>
          <w:rFonts w:ascii="Arial" w:hAnsi="Arial" w:cs="Arial"/>
          <w:sz w:val="24"/>
          <w:szCs w:val="24"/>
        </w:rPr>
        <w:t>int</w:t>
      </w:r>
      <w:proofErr w:type="spellEnd"/>
      <w:r w:rsidRPr="00D124D3">
        <w:rPr>
          <w:rFonts w:ascii="Arial" w:hAnsi="Arial" w:cs="Arial"/>
          <w:sz w:val="24"/>
          <w:szCs w:val="24"/>
        </w:rPr>
        <w:t xml:space="preserve"> 21h</w:t>
      </w:r>
    </w:p>
    <w:p w14:paraId="6524720B" w14:textId="77777777" w:rsidR="00D124D3" w:rsidRPr="00D124D3" w:rsidRDefault="00D124D3" w:rsidP="00D124D3">
      <w:pPr>
        <w:rPr>
          <w:rFonts w:ascii="Arial" w:hAnsi="Arial" w:cs="Arial"/>
          <w:sz w:val="24"/>
          <w:szCs w:val="24"/>
        </w:rPr>
      </w:pPr>
      <w:proofErr w:type="spellStart"/>
      <w:r w:rsidRPr="00D124D3">
        <w:rPr>
          <w:rFonts w:ascii="Arial" w:hAnsi="Arial" w:cs="Arial"/>
          <w:sz w:val="24"/>
          <w:szCs w:val="24"/>
        </w:rPr>
        <w:t>ret</w:t>
      </w:r>
      <w:proofErr w:type="spellEnd"/>
      <w:r w:rsidRPr="00D124D3">
        <w:rPr>
          <w:rFonts w:ascii="Arial" w:hAnsi="Arial" w:cs="Arial"/>
          <w:sz w:val="24"/>
          <w:szCs w:val="24"/>
        </w:rPr>
        <w:t xml:space="preserve">                                    →            Directiva de regreso.</w:t>
      </w:r>
    </w:p>
    <w:p w14:paraId="4237F30D" w14:textId="77777777" w:rsidR="00D124D3" w:rsidRPr="00D124D3" w:rsidRDefault="00D124D3" w:rsidP="00D124D3">
      <w:pPr>
        <w:rPr>
          <w:rFonts w:ascii="Arial" w:hAnsi="Arial" w:cs="Arial"/>
          <w:sz w:val="24"/>
          <w:szCs w:val="24"/>
        </w:rPr>
      </w:pPr>
      <w:r w:rsidRPr="00D124D3">
        <w:rPr>
          <w:rFonts w:ascii="Arial" w:hAnsi="Arial" w:cs="Arial"/>
          <w:sz w:val="24"/>
          <w:szCs w:val="24"/>
        </w:rPr>
        <w:lastRenderedPageBreak/>
        <w:t xml:space="preserve">imprime </w:t>
      </w:r>
      <w:proofErr w:type="spellStart"/>
      <w:r w:rsidRPr="00D124D3">
        <w:rPr>
          <w:rFonts w:ascii="Arial" w:hAnsi="Arial" w:cs="Arial"/>
          <w:sz w:val="24"/>
          <w:szCs w:val="24"/>
        </w:rPr>
        <w:t>endp</w:t>
      </w:r>
      <w:proofErr w:type="spellEnd"/>
      <w:r w:rsidRPr="00D124D3">
        <w:rPr>
          <w:rFonts w:ascii="Arial" w:hAnsi="Arial" w:cs="Arial"/>
          <w:sz w:val="24"/>
          <w:szCs w:val="24"/>
        </w:rPr>
        <w:t xml:space="preserve">                 →            Fin del procedimiento.</w:t>
      </w:r>
    </w:p>
    <w:p w14:paraId="77741881" w14:textId="77777777" w:rsidR="00D124D3" w:rsidRPr="00D124D3" w:rsidRDefault="00D124D3" w:rsidP="00D124D3">
      <w:pPr>
        <w:rPr>
          <w:rFonts w:ascii="Arial" w:hAnsi="Arial" w:cs="Arial"/>
          <w:sz w:val="24"/>
          <w:szCs w:val="24"/>
        </w:rPr>
      </w:pPr>
      <w:proofErr w:type="spellStart"/>
      <w:r w:rsidRPr="00D124D3">
        <w:rPr>
          <w:rFonts w:ascii="Arial" w:hAnsi="Arial" w:cs="Arial"/>
          <w:sz w:val="24"/>
          <w:szCs w:val="24"/>
        </w:rPr>
        <w:t>extrn</w:t>
      </w:r>
      <w:proofErr w:type="spellEnd"/>
      <w:r w:rsidRPr="00D124D3">
        <w:rPr>
          <w:rFonts w:ascii="Arial" w:hAnsi="Arial" w:cs="Arial"/>
          <w:sz w:val="24"/>
          <w:szCs w:val="24"/>
        </w:rPr>
        <w:t xml:space="preserve"> </w:t>
      </w:r>
      <w:proofErr w:type="spellStart"/>
      <w:proofErr w:type="gramStart"/>
      <w:r w:rsidRPr="00D124D3">
        <w:rPr>
          <w:rFonts w:ascii="Arial" w:hAnsi="Arial" w:cs="Arial"/>
          <w:sz w:val="24"/>
          <w:szCs w:val="24"/>
        </w:rPr>
        <w:t>imprime:near</w:t>
      </w:r>
      <w:proofErr w:type="spellEnd"/>
      <w:proofErr w:type="gramEnd"/>
      <w:r w:rsidRPr="00D124D3">
        <w:rPr>
          <w:rFonts w:ascii="Arial" w:hAnsi="Arial" w:cs="Arial"/>
          <w:sz w:val="24"/>
          <w:szCs w:val="24"/>
        </w:rPr>
        <w:t xml:space="preserve">        →             Se incluye el procedimiento externo imprime en el                                                          segundo archivo.</w:t>
      </w:r>
    </w:p>
    <w:p w14:paraId="35823F62" w14:textId="054EA856" w:rsidR="00D124D3" w:rsidRDefault="00D124D3" w:rsidP="00D124D3">
      <w:pPr>
        <w:rPr>
          <w:rFonts w:ascii="Arial" w:hAnsi="Arial" w:cs="Arial"/>
          <w:sz w:val="24"/>
          <w:szCs w:val="24"/>
        </w:rPr>
      </w:pPr>
      <w:proofErr w:type="spellStart"/>
      <w:r w:rsidRPr="00D124D3">
        <w:rPr>
          <w:rFonts w:ascii="Arial" w:hAnsi="Arial" w:cs="Arial"/>
          <w:sz w:val="24"/>
          <w:szCs w:val="24"/>
        </w:rPr>
        <w:t>call</w:t>
      </w:r>
      <w:proofErr w:type="spellEnd"/>
      <w:r w:rsidRPr="00D124D3">
        <w:rPr>
          <w:rFonts w:ascii="Arial" w:hAnsi="Arial" w:cs="Arial"/>
          <w:sz w:val="24"/>
          <w:szCs w:val="24"/>
        </w:rPr>
        <w:t xml:space="preserve"> imprime                   →             Se llama al procedimiento como si fuera local.</w:t>
      </w:r>
    </w:p>
    <w:p w14:paraId="359CAB62" w14:textId="77777777" w:rsidR="00D124D3" w:rsidRPr="00D124D3" w:rsidRDefault="00D124D3" w:rsidP="00D124D3">
      <w:pPr>
        <w:rPr>
          <w:rFonts w:ascii="Arial" w:hAnsi="Arial" w:cs="Arial"/>
          <w:sz w:val="24"/>
          <w:szCs w:val="24"/>
        </w:rPr>
      </w:pPr>
    </w:p>
    <w:p w14:paraId="26BF216D" w14:textId="60C65AD5" w:rsidR="00D124D3" w:rsidRDefault="00D124D3">
      <w:pPr>
        <w:rPr>
          <w:rFonts w:ascii="Arial" w:hAnsi="Arial" w:cs="Arial"/>
          <w:b/>
          <w:bCs/>
          <w:sz w:val="28"/>
          <w:szCs w:val="28"/>
        </w:rPr>
      </w:pPr>
      <w:r>
        <w:rPr>
          <w:rFonts w:ascii="Arial" w:hAnsi="Arial" w:cs="Arial"/>
          <w:b/>
          <w:bCs/>
          <w:sz w:val="28"/>
          <w:szCs w:val="28"/>
        </w:rPr>
        <w:t>3.2 Macros.</w:t>
      </w:r>
    </w:p>
    <w:p w14:paraId="10760CD6" w14:textId="77777777" w:rsidR="00D124D3" w:rsidRPr="00D124D3" w:rsidRDefault="00D124D3" w:rsidP="00D124D3">
      <w:pPr>
        <w:rPr>
          <w:rFonts w:ascii="Arial" w:hAnsi="Arial" w:cs="Arial"/>
          <w:sz w:val="24"/>
          <w:szCs w:val="24"/>
        </w:rPr>
      </w:pPr>
      <w:r w:rsidRPr="00D124D3">
        <w:rPr>
          <w:rFonts w:ascii="Arial" w:hAnsi="Arial" w:cs="Arial"/>
          <w:sz w:val="24"/>
          <w:szCs w:val="24"/>
        </w:rPr>
        <w:t>Una macro es un conjunto de instrucciones que pueden ser llamadas utilizando su nombre para ejecutarse dentro de un programa, estas solo se escriben una vez dentro del código y pueden utilizarse las veces que sea necesario.</w:t>
      </w:r>
    </w:p>
    <w:p w14:paraId="26789AA6" w14:textId="5F7DF13B" w:rsidR="00D124D3" w:rsidRPr="00D124D3" w:rsidRDefault="00D124D3" w:rsidP="00D124D3">
      <w:pPr>
        <w:rPr>
          <w:rFonts w:ascii="Arial" w:hAnsi="Arial" w:cs="Arial"/>
          <w:sz w:val="24"/>
          <w:szCs w:val="24"/>
        </w:rPr>
      </w:pPr>
      <w:r w:rsidRPr="00D124D3">
        <w:rPr>
          <w:rFonts w:ascii="Arial" w:hAnsi="Arial" w:cs="Arial"/>
          <w:sz w:val="24"/>
          <w:szCs w:val="24"/>
        </w:rPr>
        <w:t>En ensamblador la diferencia entre los procedimientos y las macros es que las macros tienen la posibilidad de utilizar parámetros por lo que pueden llevar a cabo tareas que los procedimientos no podrían.</w:t>
      </w:r>
    </w:p>
    <w:p w14:paraId="7BD1924A" w14:textId="77777777" w:rsidR="00D124D3" w:rsidRPr="00D124D3" w:rsidRDefault="00D124D3" w:rsidP="00D124D3">
      <w:pPr>
        <w:rPr>
          <w:rFonts w:ascii="Arial" w:hAnsi="Arial" w:cs="Arial"/>
          <w:sz w:val="24"/>
          <w:szCs w:val="24"/>
        </w:rPr>
      </w:pPr>
    </w:p>
    <w:p w14:paraId="654252B8" w14:textId="7D9C58DE" w:rsidR="00D124D3" w:rsidRPr="00D124D3" w:rsidRDefault="00D124D3" w:rsidP="00D124D3">
      <w:pPr>
        <w:rPr>
          <w:rFonts w:ascii="Arial" w:hAnsi="Arial" w:cs="Arial"/>
          <w:sz w:val="24"/>
          <w:szCs w:val="24"/>
        </w:rPr>
      </w:pPr>
      <w:r w:rsidRPr="00D124D3">
        <w:rPr>
          <w:rFonts w:ascii="Arial" w:hAnsi="Arial" w:cs="Arial"/>
          <w:sz w:val="24"/>
          <w:szCs w:val="24"/>
        </w:rPr>
        <w:t>Las macros constan de tres partes que las definen:</w:t>
      </w:r>
    </w:p>
    <w:p w14:paraId="3C6C4A3D" w14:textId="77777777" w:rsidR="00D124D3" w:rsidRPr="00D124D3" w:rsidRDefault="00D124D3" w:rsidP="00D124D3">
      <w:pPr>
        <w:rPr>
          <w:rFonts w:ascii="Arial" w:hAnsi="Arial" w:cs="Arial"/>
          <w:sz w:val="24"/>
          <w:szCs w:val="24"/>
        </w:rPr>
      </w:pPr>
    </w:p>
    <w:p w14:paraId="2168E77F"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Declaración:</w:t>
      </w:r>
    </w:p>
    <w:p w14:paraId="5085A4BD" w14:textId="77777777" w:rsidR="00D124D3" w:rsidRPr="00D124D3" w:rsidRDefault="00D124D3" w:rsidP="00D124D3">
      <w:pPr>
        <w:rPr>
          <w:rFonts w:ascii="Arial" w:hAnsi="Arial" w:cs="Arial"/>
          <w:sz w:val="24"/>
          <w:szCs w:val="24"/>
        </w:rPr>
      </w:pPr>
      <w:r w:rsidRPr="00D124D3">
        <w:rPr>
          <w:rFonts w:ascii="Arial" w:hAnsi="Arial" w:cs="Arial"/>
          <w:sz w:val="24"/>
          <w:szCs w:val="24"/>
        </w:rPr>
        <w:t>El inicio de una macro se declara escribiendo el nombre que tendrá, seguido de la palabra reservada MACRO y opcionalmente, puede contener parámetros después.</w:t>
      </w:r>
    </w:p>
    <w:p w14:paraId="5608EFE0" w14:textId="77777777" w:rsidR="00D124D3" w:rsidRPr="00D124D3" w:rsidRDefault="00D124D3" w:rsidP="00D124D3">
      <w:pPr>
        <w:rPr>
          <w:rFonts w:ascii="Arial" w:hAnsi="Arial" w:cs="Arial"/>
          <w:sz w:val="24"/>
          <w:szCs w:val="24"/>
        </w:rPr>
      </w:pPr>
    </w:p>
    <w:p w14:paraId="2FE74F99"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Cuerpo:</w:t>
      </w:r>
    </w:p>
    <w:p w14:paraId="57E577A6" w14:textId="77777777" w:rsidR="00D124D3" w:rsidRPr="00D124D3" w:rsidRDefault="00D124D3" w:rsidP="00D124D3">
      <w:pPr>
        <w:rPr>
          <w:rFonts w:ascii="Arial" w:hAnsi="Arial" w:cs="Arial"/>
          <w:sz w:val="24"/>
          <w:szCs w:val="24"/>
        </w:rPr>
      </w:pPr>
      <w:r w:rsidRPr="00D124D3">
        <w:rPr>
          <w:rFonts w:ascii="Arial" w:hAnsi="Arial" w:cs="Arial"/>
          <w:sz w:val="24"/>
          <w:szCs w:val="24"/>
        </w:rPr>
        <w:t>Contiene todas las instrucciones que ejecutara la macro cuando sea llamada dentro del programa en ejecución.</w:t>
      </w:r>
    </w:p>
    <w:p w14:paraId="46CA19B7" w14:textId="77777777" w:rsidR="00D124D3" w:rsidRPr="00D124D3" w:rsidRDefault="00D124D3" w:rsidP="00D124D3">
      <w:pPr>
        <w:rPr>
          <w:rFonts w:ascii="Arial" w:hAnsi="Arial" w:cs="Arial"/>
          <w:sz w:val="24"/>
          <w:szCs w:val="24"/>
        </w:rPr>
      </w:pPr>
    </w:p>
    <w:p w14:paraId="52496835" w14:textId="77777777" w:rsidR="00D124D3" w:rsidRPr="00D124D3" w:rsidRDefault="00D124D3" w:rsidP="00D124D3">
      <w:pPr>
        <w:rPr>
          <w:rFonts w:ascii="Arial" w:hAnsi="Arial" w:cs="Arial"/>
          <w:b/>
          <w:bCs/>
          <w:sz w:val="24"/>
          <w:szCs w:val="24"/>
        </w:rPr>
      </w:pPr>
      <w:r w:rsidRPr="00D124D3">
        <w:rPr>
          <w:rFonts w:ascii="Arial" w:hAnsi="Arial" w:cs="Arial"/>
          <w:b/>
          <w:bCs/>
          <w:sz w:val="24"/>
          <w:szCs w:val="24"/>
        </w:rPr>
        <w:t>Fin:</w:t>
      </w:r>
    </w:p>
    <w:p w14:paraId="652F9437" w14:textId="77777777" w:rsidR="00D124D3" w:rsidRPr="00D124D3" w:rsidRDefault="00D124D3" w:rsidP="00D124D3">
      <w:pPr>
        <w:rPr>
          <w:rFonts w:ascii="Arial" w:hAnsi="Arial" w:cs="Arial"/>
          <w:sz w:val="24"/>
          <w:szCs w:val="24"/>
        </w:rPr>
      </w:pPr>
      <w:r w:rsidRPr="00D124D3">
        <w:rPr>
          <w:rFonts w:ascii="Arial" w:hAnsi="Arial" w:cs="Arial"/>
          <w:sz w:val="24"/>
          <w:szCs w:val="24"/>
        </w:rPr>
        <w:t>Toda macro debe terminar con la palabra reservada ENDM para indicar el fin de la misma.</w:t>
      </w:r>
    </w:p>
    <w:p w14:paraId="6D55EF73" w14:textId="77777777" w:rsidR="00D124D3" w:rsidRPr="00D124D3" w:rsidRDefault="00D124D3" w:rsidP="00D124D3">
      <w:pPr>
        <w:rPr>
          <w:rFonts w:ascii="Arial" w:hAnsi="Arial" w:cs="Arial"/>
          <w:sz w:val="24"/>
          <w:szCs w:val="24"/>
        </w:rPr>
      </w:pPr>
      <w:r w:rsidRPr="00D124D3">
        <w:rPr>
          <w:rFonts w:ascii="Arial" w:hAnsi="Arial" w:cs="Arial"/>
          <w:sz w:val="24"/>
          <w:szCs w:val="24"/>
        </w:rPr>
        <w:t xml:space="preserve">Al igual que con los procedimientos, existen dos tipos de macros que son externas e internas, pero son muy fáciles de utilizar de cualquiera de las dos formas, si se desea utilizar una macro externa se escribe la palabra </w:t>
      </w:r>
      <w:proofErr w:type="spellStart"/>
      <w:r w:rsidRPr="00D124D3">
        <w:rPr>
          <w:rFonts w:ascii="Arial" w:hAnsi="Arial" w:cs="Arial"/>
          <w:sz w:val="24"/>
          <w:szCs w:val="24"/>
        </w:rPr>
        <w:t>Include</w:t>
      </w:r>
      <w:proofErr w:type="spellEnd"/>
      <w:r w:rsidRPr="00D124D3">
        <w:rPr>
          <w:rFonts w:ascii="Arial" w:hAnsi="Arial" w:cs="Arial"/>
          <w:sz w:val="24"/>
          <w:szCs w:val="24"/>
        </w:rPr>
        <w:t xml:space="preserve"> seguida del nombre del archivo de texto donde están guardadas las macros antes del código del programa.</w:t>
      </w:r>
    </w:p>
    <w:p w14:paraId="09468E1D" w14:textId="77777777" w:rsidR="00D124D3" w:rsidRPr="00D124D3" w:rsidRDefault="00D124D3" w:rsidP="00D124D3">
      <w:pPr>
        <w:rPr>
          <w:rFonts w:ascii="Arial" w:hAnsi="Arial" w:cs="Arial"/>
          <w:sz w:val="24"/>
          <w:szCs w:val="24"/>
        </w:rPr>
      </w:pPr>
    </w:p>
    <w:p w14:paraId="72C6ABD3" w14:textId="77777777" w:rsidR="00D124D3" w:rsidRPr="00D124D3" w:rsidRDefault="00D124D3" w:rsidP="00D124D3">
      <w:pPr>
        <w:rPr>
          <w:rFonts w:ascii="Arial" w:hAnsi="Arial" w:cs="Arial"/>
          <w:sz w:val="24"/>
          <w:szCs w:val="24"/>
        </w:rPr>
      </w:pPr>
      <w:r w:rsidRPr="00D124D3">
        <w:rPr>
          <w:rFonts w:ascii="Arial" w:hAnsi="Arial" w:cs="Arial"/>
          <w:sz w:val="24"/>
          <w:szCs w:val="24"/>
        </w:rPr>
        <w:lastRenderedPageBreak/>
        <w:t>Ejemplo:</w:t>
      </w:r>
    </w:p>
    <w:p w14:paraId="4ABAADD2" w14:textId="77777777" w:rsidR="00D124D3" w:rsidRPr="00D124D3" w:rsidRDefault="00D124D3" w:rsidP="00D124D3">
      <w:pPr>
        <w:rPr>
          <w:rFonts w:ascii="Arial" w:hAnsi="Arial" w:cs="Arial"/>
          <w:sz w:val="24"/>
          <w:szCs w:val="24"/>
        </w:rPr>
      </w:pPr>
      <w:proofErr w:type="spellStart"/>
      <w:r w:rsidRPr="00D124D3">
        <w:rPr>
          <w:rFonts w:ascii="Arial" w:hAnsi="Arial" w:cs="Arial"/>
          <w:sz w:val="24"/>
          <w:szCs w:val="24"/>
        </w:rPr>
        <w:t>Include</w:t>
      </w:r>
      <w:proofErr w:type="spellEnd"/>
      <w:r w:rsidRPr="00D124D3">
        <w:rPr>
          <w:rFonts w:ascii="Arial" w:hAnsi="Arial" w:cs="Arial"/>
          <w:sz w:val="24"/>
          <w:szCs w:val="24"/>
        </w:rPr>
        <w:t xml:space="preserve"> Macro.txt                       →         Se enlaza con el archivo Macro.txt.</w:t>
      </w:r>
    </w:p>
    <w:p w14:paraId="76AB27FA" w14:textId="77777777" w:rsidR="00D124D3" w:rsidRPr="00D124D3" w:rsidRDefault="00D124D3" w:rsidP="00D124D3">
      <w:pPr>
        <w:rPr>
          <w:rFonts w:ascii="Arial" w:hAnsi="Arial" w:cs="Arial"/>
          <w:sz w:val="24"/>
          <w:szCs w:val="24"/>
        </w:rPr>
      </w:pPr>
      <w:proofErr w:type="gramStart"/>
      <w:r w:rsidRPr="00D124D3">
        <w:rPr>
          <w:rFonts w:ascii="Arial" w:hAnsi="Arial" w:cs="Arial"/>
          <w:sz w:val="24"/>
          <w:szCs w:val="24"/>
        </w:rPr>
        <w:t>.</w:t>
      </w:r>
      <w:proofErr w:type="spellStart"/>
      <w:r w:rsidRPr="00D124D3">
        <w:rPr>
          <w:rFonts w:ascii="Arial" w:hAnsi="Arial" w:cs="Arial"/>
          <w:sz w:val="24"/>
          <w:szCs w:val="24"/>
        </w:rPr>
        <w:t>model</w:t>
      </w:r>
      <w:proofErr w:type="spellEnd"/>
      <w:proofErr w:type="gramEnd"/>
      <w:r w:rsidRPr="00D124D3">
        <w:rPr>
          <w:rFonts w:ascii="Arial" w:hAnsi="Arial" w:cs="Arial"/>
          <w:sz w:val="24"/>
          <w:szCs w:val="24"/>
        </w:rPr>
        <w:t xml:space="preserve"> small                                →          Declaración del tamaño del programa.</w:t>
      </w:r>
    </w:p>
    <w:p w14:paraId="1F29A818" w14:textId="77777777" w:rsidR="00D124D3" w:rsidRPr="00D124D3" w:rsidRDefault="00D124D3" w:rsidP="00D124D3">
      <w:pPr>
        <w:rPr>
          <w:rFonts w:ascii="Arial" w:hAnsi="Arial" w:cs="Arial"/>
          <w:sz w:val="24"/>
          <w:szCs w:val="24"/>
        </w:rPr>
      </w:pPr>
      <w:proofErr w:type="gramStart"/>
      <w:r w:rsidRPr="00D124D3">
        <w:rPr>
          <w:rFonts w:ascii="Arial" w:hAnsi="Arial" w:cs="Arial"/>
          <w:sz w:val="24"/>
          <w:szCs w:val="24"/>
        </w:rPr>
        <w:t>.</w:t>
      </w:r>
      <w:proofErr w:type="spellStart"/>
      <w:r w:rsidRPr="00D124D3">
        <w:rPr>
          <w:rFonts w:ascii="Arial" w:hAnsi="Arial" w:cs="Arial"/>
          <w:sz w:val="24"/>
          <w:szCs w:val="24"/>
        </w:rPr>
        <w:t>stack</w:t>
      </w:r>
      <w:proofErr w:type="spellEnd"/>
      <w:proofErr w:type="gramEnd"/>
      <w:r w:rsidRPr="00D124D3">
        <w:rPr>
          <w:rFonts w:ascii="Arial" w:hAnsi="Arial" w:cs="Arial"/>
          <w:sz w:val="24"/>
          <w:szCs w:val="24"/>
        </w:rPr>
        <w:t xml:space="preserve"> 64                                        →           Declaración de la pila.</w:t>
      </w:r>
    </w:p>
    <w:p w14:paraId="1C226761" w14:textId="77777777" w:rsidR="00D124D3" w:rsidRPr="00D124D3" w:rsidRDefault="00D124D3" w:rsidP="00D124D3">
      <w:pPr>
        <w:rPr>
          <w:rFonts w:ascii="Arial" w:hAnsi="Arial" w:cs="Arial"/>
          <w:sz w:val="24"/>
          <w:szCs w:val="24"/>
        </w:rPr>
      </w:pPr>
      <w:proofErr w:type="gramStart"/>
      <w:r w:rsidRPr="00D124D3">
        <w:rPr>
          <w:rFonts w:ascii="Arial" w:hAnsi="Arial" w:cs="Arial"/>
          <w:sz w:val="24"/>
          <w:szCs w:val="24"/>
        </w:rPr>
        <w:t>.Data</w:t>
      </w:r>
      <w:proofErr w:type="gramEnd"/>
      <w:r w:rsidRPr="00D124D3">
        <w:rPr>
          <w:rFonts w:ascii="Arial" w:hAnsi="Arial" w:cs="Arial"/>
          <w:sz w:val="24"/>
          <w:szCs w:val="24"/>
        </w:rPr>
        <w:t xml:space="preserve">                                              →         Inicio del segmento de datos.</w:t>
      </w:r>
    </w:p>
    <w:p w14:paraId="6EE4B2BA" w14:textId="77777777" w:rsidR="00D124D3" w:rsidRPr="00D124D3" w:rsidRDefault="00D124D3" w:rsidP="00D124D3">
      <w:pPr>
        <w:rPr>
          <w:rFonts w:ascii="Arial" w:hAnsi="Arial" w:cs="Arial"/>
          <w:sz w:val="24"/>
          <w:szCs w:val="24"/>
        </w:rPr>
      </w:pPr>
      <w:proofErr w:type="gramStart"/>
      <w:r w:rsidRPr="00D124D3">
        <w:rPr>
          <w:rFonts w:ascii="Arial" w:hAnsi="Arial" w:cs="Arial"/>
          <w:sz w:val="24"/>
          <w:szCs w:val="24"/>
        </w:rPr>
        <w:t>.</w:t>
      </w:r>
      <w:proofErr w:type="spellStart"/>
      <w:r w:rsidRPr="00D124D3">
        <w:rPr>
          <w:rFonts w:ascii="Arial" w:hAnsi="Arial" w:cs="Arial"/>
          <w:sz w:val="24"/>
          <w:szCs w:val="24"/>
        </w:rPr>
        <w:t>Code</w:t>
      </w:r>
      <w:proofErr w:type="spellEnd"/>
      <w:proofErr w:type="gramEnd"/>
      <w:r w:rsidRPr="00D124D3">
        <w:rPr>
          <w:rFonts w:ascii="Arial" w:hAnsi="Arial" w:cs="Arial"/>
          <w:sz w:val="24"/>
          <w:szCs w:val="24"/>
        </w:rPr>
        <w:t xml:space="preserve">                                             →        Inicio del segmento de código.</w:t>
      </w:r>
    </w:p>
    <w:p w14:paraId="56A97624" w14:textId="77777777" w:rsidR="00D124D3" w:rsidRPr="00D124D3" w:rsidRDefault="00D124D3" w:rsidP="00D124D3">
      <w:pPr>
        <w:rPr>
          <w:rFonts w:ascii="Arial" w:hAnsi="Arial" w:cs="Arial"/>
          <w:sz w:val="24"/>
          <w:szCs w:val="24"/>
        </w:rPr>
      </w:pPr>
      <w:r w:rsidRPr="00D124D3">
        <w:rPr>
          <w:rFonts w:ascii="Arial" w:hAnsi="Arial" w:cs="Arial"/>
          <w:sz w:val="24"/>
          <w:szCs w:val="24"/>
        </w:rPr>
        <w:t>Macro1                                         →        Se llama a la macro Macro1.</w:t>
      </w:r>
    </w:p>
    <w:p w14:paraId="3E26248F" w14:textId="77777777" w:rsidR="00D124D3" w:rsidRPr="00D124D3" w:rsidRDefault="00D124D3" w:rsidP="00D124D3">
      <w:pPr>
        <w:rPr>
          <w:rFonts w:ascii="Arial" w:hAnsi="Arial" w:cs="Arial"/>
          <w:sz w:val="24"/>
          <w:szCs w:val="24"/>
        </w:rPr>
      </w:pPr>
      <w:proofErr w:type="gramStart"/>
      <w:r w:rsidRPr="00D124D3">
        <w:rPr>
          <w:rFonts w:ascii="Arial" w:hAnsi="Arial" w:cs="Arial"/>
          <w:sz w:val="24"/>
          <w:szCs w:val="24"/>
        </w:rPr>
        <w:t>.</w:t>
      </w:r>
      <w:proofErr w:type="spellStart"/>
      <w:r w:rsidRPr="00D124D3">
        <w:rPr>
          <w:rFonts w:ascii="Arial" w:hAnsi="Arial" w:cs="Arial"/>
          <w:sz w:val="24"/>
          <w:szCs w:val="24"/>
        </w:rPr>
        <w:t>Exit</w:t>
      </w:r>
      <w:proofErr w:type="spellEnd"/>
      <w:proofErr w:type="gramEnd"/>
      <w:r w:rsidRPr="00D124D3">
        <w:rPr>
          <w:rFonts w:ascii="Arial" w:hAnsi="Arial" w:cs="Arial"/>
          <w:sz w:val="24"/>
          <w:szCs w:val="24"/>
        </w:rPr>
        <w:t xml:space="preserve">                                               →          Inicio del segmento final.</w:t>
      </w:r>
    </w:p>
    <w:p w14:paraId="34977B1D" w14:textId="720A4730" w:rsidR="00D124D3" w:rsidRDefault="00D124D3" w:rsidP="00D124D3">
      <w:pPr>
        <w:rPr>
          <w:rFonts w:ascii="Arial" w:hAnsi="Arial" w:cs="Arial"/>
          <w:sz w:val="24"/>
          <w:szCs w:val="24"/>
        </w:rPr>
      </w:pPr>
      <w:proofErr w:type="spellStart"/>
      <w:r w:rsidRPr="00D124D3">
        <w:rPr>
          <w:rFonts w:ascii="Arial" w:hAnsi="Arial" w:cs="Arial"/>
          <w:sz w:val="24"/>
          <w:szCs w:val="24"/>
        </w:rPr>
        <w:t>End</w:t>
      </w:r>
      <w:proofErr w:type="spellEnd"/>
      <w:r w:rsidRPr="00D124D3">
        <w:rPr>
          <w:rFonts w:ascii="Arial" w:hAnsi="Arial" w:cs="Arial"/>
          <w:sz w:val="24"/>
          <w:szCs w:val="24"/>
        </w:rPr>
        <w:t xml:space="preserve">                                                →          Fin del programa.</w:t>
      </w:r>
    </w:p>
    <w:p w14:paraId="0F59F719" w14:textId="09693AE6" w:rsidR="00D124D3" w:rsidRDefault="00D124D3" w:rsidP="00D124D3">
      <w:pPr>
        <w:rPr>
          <w:rFonts w:ascii="Arial" w:hAnsi="Arial" w:cs="Arial"/>
          <w:sz w:val="24"/>
          <w:szCs w:val="24"/>
        </w:rPr>
      </w:pPr>
    </w:p>
    <w:p w14:paraId="2505419A" w14:textId="0F05FFAD" w:rsidR="00D124D3" w:rsidRDefault="00D124D3" w:rsidP="00D124D3">
      <w:pPr>
        <w:rPr>
          <w:rFonts w:ascii="Arial" w:hAnsi="Arial" w:cs="Arial"/>
          <w:b/>
          <w:bCs/>
          <w:sz w:val="28"/>
          <w:szCs w:val="28"/>
        </w:rPr>
      </w:pPr>
      <w:r>
        <w:rPr>
          <w:rFonts w:ascii="Arial" w:hAnsi="Arial" w:cs="Arial"/>
          <w:b/>
          <w:bCs/>
          <w:sz w:val="28"/>
          <w:szCs w:val="28"/>
        </w:rPr>
        <w:t>Referencias.</w:t>
      </w:r>
    </w:p>
    <w:p w14:paraId="742E59CD" w14:textId="39E166DC" w:rsidR="00D124D3" w:rsidRDefault="00583D61" w:rsidP="00D124D3">
      <w:pPr>
        <w:rPr>
          <w:rFonts w:ascii="Arial" w:hAnsi="Arial" w:cs="Arial"/>
          <w:sz w:val="24"/>
          <w:szCs w:val="24"/>
        </w:rPr>
      </w:pPr>
      <w:hyperlink r:id="rId8" w:history="1">
        <w:r w:rsidR="00D124D3" w:rsidRPr="00A52FCF">
          <w:rPr>
            <w:rStyle w:val="Hipervnculo"/>
            <w:rFonts w:ascii="Arial" w:hAnsi="Arial" w:cs="Arial"/>
            <w:sz w:val="24"/>
            <w:szCs w:val="24"/>
          </w:rPr>
          <w:t>https://brandon22esquivel.wixsite.com/misitio/post/unidad-3-modularizaci%C3%B3n</w:t>
        </w:r>
      </w:hyperlink>
    </w:p>
    <w:sectPr w:rsidR="00D124D3">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ED32" w14:textId="77777777" w:rsidR="00583D61" w:rsidRDefault="00583D61" w:rsidP="00A21EFB">
      <w:pPr>
        <w:spacing w:after="0" w:line="240" w:lineRule="auto"/>
      </w:pPr>
      <w:r>
        <w:separator/>
      </w:r>
    </w:p>
  </w:endnote>
  <w:endnote w:type="continuationSeparator" w:id="0">
    <w:p w14:paraId="10A920F9" w14:textId="77777777" w:rsidR="00583D61" w:rsidRDefault="00583D61" w:rsidP="00A2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337976"/>
      <w:docPartObj>
        <w:docPartGallery w:val="Page Numbers (Bottom of Page)"/>
        <w:docPartUnique/>
      </w:docPartObj>
    </w:sdtPr>
    <w:sdtContent>
      <w:p w14:paraId="1C6019BA" w14:textId="77777777" w:rsidR="00A21EFB" w:rsidRDefault="00A21EFB">
        <w:pPr>
          <w:pStyle w:val="Piedepgina"/>
        </w:pPr>
      </w:p>
      <w:p w14:paraId="6363798B" w14:textId="77777777" w:rsidR="00A21EFB" w:rsidRDefault="00A21EFB">
        <w:pPr>
          <w:pStyle w:val="Piedepgina"/>
        </w:pPr>
      </w:p>
      <w:p w14:paraId="4B559122" w14:textId="2DC7C1D3" w:rsidR="00A21EFB" w:rsidRDefault="00A21EF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B1219E" wp14:editId="5242E5DA">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C639420" w14:textId="77777777" w:rsidR="00A21EFB" w:rsidRDefault="00A21EF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1219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4"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1C639420" w14:textId="77777777" w:rsidR="00A21EFB" w:rsidRDefault="00A21EF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D1E4" w14:textId="77777777" w:rsidR="00583D61" w:rsidRDefault="00583D61" w:rsidP="00A21EFB">
      <w:pPr>
        <w:spacing w:after="0" w:line="240" w:lineRule="auto"/>
      </w:pPr>
      <w:r>
        <w:separator/>
      </w:r>
    </w:p>
  </w:footnote>
  <w:footnote w:type="continuationSeparator" w:id="0">
    <w:p w14:paraId="04A26996" w14:textId="77777777" w:rsidR="00583D61" w:rsidRDefault="00583D61" w:rsidP="00A21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D3"/>
    <w:rsid w:val="00583D61"/>
    <w:rsid w:val="006405F6"/>
    <w:rsid w:val="00A21EFB"/>
    <w:rsid w:val="00D12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F557"/>
  <w15:chartTrackingRefBased/>
  <w15:docId w15:val="{46649B92-9FA4-4828-AC5B-BDA34845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24D3"/>
    <w:rPr>
      <w:color w:val="0563C1" w:themeColor="hyperlink"/>
      <w:u w:val="single"/>
    </w:rPr>
  </w:style>
  <w:style w:type="character" w:styleId="Mencinsinresolver">
    <w:name w:val="Unresolved Mention"/>
    <w:basedOn w:val="Fuentedeprrafopredeter"/>
    <w:uiPriority w:val="99"/>
    <w:semiHidden/>
    <w:unhideWhenUsed/>
    <w:rsid w:val="00D124D3"/>
    <w:rPr>
      <w:color w:val="605E5C"/>
      <w:shd w:val="clear" w:color="auto" w:fill="E1DFDD"/>
    </w:rPr>
  </w:style>
  <w:style w:type="paragraph" w:styleId="Encabezado">
    <w:name w:val="header"/>
    <w:basedOn w:val="Normal"/>
    <w:link w:val="EncabezadoCar"/>
    <w:uiPriority w:val="99"/>
    <w:unhideWhenUsed/>
    <w:rsid w:val="00A21E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EFB"/>
  </w:style>
  <w:style w:type="paragraph" w:styleId="Piedepgina">
    <w:name w:val="footer"/>
    <w:basedOn w:val="Normal"/>
    <w:link w:val="PiedepginaCar"/>
    <w:uiPriority w:val="99"/>
    <w:unhideWhenUsed/>
    <w:rsid w:val="00A21E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1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on22esquivel.wixsite.com/misitio/post/unidad-3-modularizaci%C3%B3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904</Words>
  <Characters>4973</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2023-11-29T19:48:00Z</dcterms:created>
  <dcterms:modified xsi:type="dcterms:W3CDTF">2023-11-30T19:15:00Z</dcterms:modified>
</cp:coreProperties>
</file>