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A38" w:rsidRDefault="00CD57EE" w:rsidP="00CD57EE">
      <w:pPr>
        <w:pStyle w:val="Ttulo1"/>
        <w:rPr>
          <w:lang w:val="es-ES"/>
        </w:rPr>
      </w:pPr>
      <w:r>
        <w:rPr>
          <w:lang w:val="es-ES"/>
        </w:rPr>
        <w:t>Configuración básica de Asterisk</w:t>
      </w:r>
    </w:p>
    <w:p w:rsidR="00B465E6" w:rsidRDefault="00B465E6" w:rsidP="00B465E6">
      <w:pPr>
        <w:rPr>
          <w:lang w:val="es-ES"/>
        </w:rPr>
      </w:pPr>
      <w:r w:rsidRPr="00B465E6">
        <w:rPr>
          <w:lang w:val="es-ES"/>
        </w:rPr>
        <w:drawing>
          <wp:inline distT="0" distB="0" distL="0" distR="0" wp14:anchorId="2E8A3E68" wp14:editId="759361A8">
            <wp:extent cx="5200153" cy="2818368"/>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1002" cy="2829668"/>
                    </a:xfrm>
                    <a:prstGeom prst="rect">
                      <a:avLst/>
                    </a:prstGeom>
                  </pic:spPr>
                </pic:pic>
              </a:graphicData>
            </a:graphic>
          </wp:inline>
        </w:drawing>
      </w:r>
    </w:p>
    <w:p w:rsidR="00B465E6" w:rsidRPr="00B465E6" w:rsidRDefault="00B465E6" w:rsidP="00B465E6">
      <w:pPr>
        <w:rPr>
          <w:lang w:val="es-ES"/>
        </w:rPr>
      </w:pPr>
      <w:r>
        <w:rPr>
          <w:lang w:val="es-ES"/>
        </w:rPr>
        <w:t xml:space="preserve">Tenemos una central telefónica que esta conectada a la red, también tenemos dos terminales a las que denominaremos anexos, el cual entre ellos se podrán comunicar. Lo básico que tiene </w:t>
      </w:r>
      <w:r w:rsidR="00151F5D">
        <w:rPr>
          <w:lang w:val="es-ES"/>
        </w:rPr>
        <w:t>Asterisk</w:t>
      </w:r>
      <w:r>
        <w:rPr>
          <w:lang w:val="es-ES"/>
        </w:rPr>
        <w:t xml:space="preserve"> al ser una </w:t>
      </w:r>
      <w:r w:rsidR="00151F5D">
        <w:rPr>
          <w:lang w:val="es-ES"/>
        </w:rPr>
        <w:t>central</w:t>
      </w:r>
      <w:r>
        <w:rPr>
          <w:lang w:val="es-ES"/>
        </w:rPr>
        <w:t xml:space="preserve"> telefónica es que entre ellos se puedan comunicar</w:t>
      </w:r>
      <w:r w:rsidR="00151F5D">
        <w:rPr>
          <w:lang w:val="es-ES"/>
        </w:rPr>
        <w:t>, nosotros necesitamos entender como es el funcionamiento de una central telefónica, lo primero es que nuestros terminales tengan la capacidad de registrarse en nuestra central telefónica, luego tenemos que darle la capacidad a nuestra central telefónica de que los dos terminales puedan comunicarse entre ellos. La central telefónica debe de manejar un conjunto de reglas que acá se conoce como el “plan de marcado” y permitirá que el anexo 200 se pueda comunicar con el anexo 201, pero el anexo 201 no se pueda comunicar con el anexo 200 o de repente sí.</w:t>
      </w:r>
    </w:p>
    <w:p w:rsidR="00CD57EE" w:rsidRDefault="00CD57EE" w:rsidP="00CD57EE">
      <w:pPr>
        <w:pStyle w:val="Prrafodelista"/>
        <w:numPr>
          <w:ilvl w:val="0"/>
          <w:numId w:val="2"/>
        </w:numPr>
        <w:rPr>
          <w:lang w:val="es-ES"/>
        </w:rPr>
      </w:pPr>
      <w:r>
        <w:rPr>
          <w:lang w:val="es-ES"/>
        </w:rPr>
        <w:t xml:space="preserve">Para entrar al Asterisk </w:t>
      </w:r>
      <w:r w:rsidR="00042312">
        <w:rPr>
          <w:lang w:val="es-ES"/>
        </w:rPr>
        <w:t xml:space="preserve">por primera vez </w:t>
      </w:r>
      <w:r>
        <w:rPr>
          <w:lang w:val="es-ES"/>
        </w:rPr>
        <w:t xml:space="preserve">introducimos los sigs. comandos:  </w:t>
      </w:r>
    </w:p>
    <w:p w:rsidR="00CD57EE" w:rsidRPr="00CD57EE" w:rsidRDefault="00CD57EE" w:rsidP="00CD57EE">
      <w:pPr>
        <w:ind w:left="1080"/>
        <w:rPr>
          <w:highlight w:val="yellow"/>
          <w:lang w:val="es-ES"/>
        </w:rPr>
      </w:pPr>
      <w:proofErr w:type="spellStart"/>
      <w:r w:rsidRPr="00CD57EE">
        <w:rPr>
          <w:highlight w:val="yellow"/>
          <w:lang w:val="es-ES"/>
        </w:rPr>
        <w:t>asterisk</w:t>
      </w:r>
      <w:proofErr w:type="spellEnd"/>
      <w:r w:rsidRPr="00CD57EE">
        <w:rPr>
          <w:highlight w:val="yellow"/>
          <w:lang w:val="es-ES"/>
        </w:rPr>
        <w:t xml:space="preserve"> -v</w:t>
      </w:r>
    </w:p>
    <w:p w:rsidR="00CD57EE" w:rsidRDefault="00CD57EE" w:rsidP="00CD57EE">
      <w:pPr>
        <w:ind w:left="1080"/>
        <w:rPr>
          <w:highlight w:val="yellow"/>
          <w:lang w:val="es-ES"/>
        </w:rPr>
      </w:pPr>
      <w:proofErr w:type="spellStart"/>
      <w:r w:rsidRPr="00CD57EE">
        <w:rPr>
          <w:highlight w:val="yellow"/>
          <w:lang w:val="es-ES"/>
        </w:rPr>
        <w:t>asterisk</w:t>
      </w:r>
      <w:proofErr w:type="spellEnd"/>
      <w:r w:rsidRPr="00CD57EE">
        <w:rPr>
          <w:highlight w:val="yellow"/>
          <w:lang w:val="es-ES"/>
        </w:rPr>
        <w:t xml:space="preserve"> -</w:t>
      </w:r>
      <w:proofErr w:type="spellStart"/>
      <w:r w:rsidRPr="00CD57EE">
        <w:rPr>
          <w:highlight w:val="yellow"/>
          <w:lang w:val="es-ES"/>
        </w:rPr>
        <w:t>rv</w:t>
      </w:r>
      <w:proofErr w:type="spellEnd"/>
    </w:p>
    <w:p w:rsidR="00042312" w:rsidRPr="00042312" w:rsidRDefault="00042312" w:rsidP="00042312">
      <w:pPr>
        <w:pStyle w:val="Prrafodelista"/>
        <w:numPr>
          <w:ilvl w:val="0"/>
          <w:numId w:val="2"/>
        </w:numPr>
        <w:rPr>
          <w:lang w:val="es-ES"/>
        </w:rPr>
      </w:pPr>
      <w:r>
        <w:rPr>
          <w:lang w:val="es-ES"/>
        </w:rPr>
        <w:t xml:space="preserve">Para </w:t>
      </w:r>
      <w:r>
        <w:rPr>
          <w:lang w:val="es-ES"/>
        </w:rPr>
        <w:t>ingresos posteriores solo vas con introducir el sig. comando</w:t>
      </w:r>
      <w:r>
        <w:rPr>
          <w:lang w:val="es-ES"/>
        </w:rPr>
        <w:t xml:space="preserve">:  </w:t>
      </w:r>
    </w:p>
    <w:p w:rsidR="00042312" w:rsidRDefault="00042312" w:rsidP="00042312">
      <w:pPr>
        <w:ind w:left="1080"/>
        <w:rPr>
          <w:highlight w:val="yellow"/>
          <w:lang w:val="es-ES"/>
        </w:rPr>
      </w:pPr>
      <w:proofErr w:type="spellStart"/>
      <w:r w:rsidRPr="00CD57EE">
        <w:rPr>
          <w:highlight w:val="yellow"/>
          <w:lang w:val="es-ES"/>
        </w:rPr>
        <w:t>asterisk</w:t>
      </w:r>
      <w:proofErr w:type="spellEnd"/>
      <w:r w:rsidRPr="00CD57EE">
        <w:rPr>
          <w:highlight w:val="yellow"/>
          <w:lang w:val="es-ES"/>
        </w:rPr>
        <w:t xml:space="preserve"> -</w:t>
      </w:r>
      <w:proofErr w:type="spellStart"/>
      <w:r w:rsidRPr="00CD57EE">
        <w:rPr>
          <w:highlight w:val="yellow"/>
          <w:lang w:val="es-ES"/>
        </w:rPr>
        <w:t>rv</w:t>
      </w:r>
      <w:proofErr w:type="spellEnd"/>
      <w:r w:rsidR="00B465E6">
        <w:rPr>
          <w:highlight w:val="yellow"/>
          <w:lang w:val="es-ES"/>
        </w:rPr>
        <w:t xml:space="preserve"> </w:t>
      </w:r>
    </w:p>
    <w:p w:rsidR="00B465E6" w:rsidRDefault="00B465E6" w:rsidP="00B465E6">
      <w:pPr>
        <w:pStyle w:val="Prrafodelista"/>
        <w:numPr>
          <w:ilvl w:val="0"/>
          <w:numId w:val="2"/>
        </w:numPr>
        <w:rPr>
          <w:lang w:val="es-ES"/>
        </w:rPr>
      </w:pPr>
      <w:r>
        <w:rPr>
          <w:lang w:val="es-ES"/>
        </w:rPr>
        <w:t>Todo lo que es configuración se encuentra en la ruta:</w:t>
      </w:r>
    </w:p>
    <w:p w:rsidR="00B465E6" w:rsidRDefault="00151F5D" w:rsidP="00151F5D">
      <w:pPr>
        <w:ind w:left="1080"/>
        <w:rPr>
          <w:lang w:val="es-ES"/>
        </w:rPr>
      </w:pPr>
      <w:r w:rsidRPr="00151F5D">
        <w:rPr>
          <w:highlight w:val="yellow"/>
          <w:lang w:val="es-ES"/>
        </w:rPr>
        <w:t>/</w:t>
      </w:r>
      <w:proofErr w:type="spellStart"/>
      <w:r w:rsidRPr="00151F5D">
        <w:rPr>
          <w:highlight w:val="yellow"/>
          <w:lang w:val="es-ES"/>
        </w:rPr>
        <w:t>etc</w:t>
      </w:r>
      <w:proofErr w:type="spellEnd"/>
      <w:r w:rsidRPr="00151F5D">
        <w:rPr>
          <w:highlight w:val="yellow"/>
          <w:lang w:val="es-ES"/>
        </w:rPr>
        <w:t>/</w:t>
      </w:r>
      <w:proofErr w:type="spellStart"/>
      <w:r w:rsidRPr="00151F5D">
        <w:rPr>
          <w:highlight w:val="yellow"/>
          <w:lang w:val="es-ES"/>
        </w:rPr>
        <w:t>asterisk</w:t>
      </w:r>
      <w:proofErr w:type="spellEnd"/>
      <w:r>
        <w:rPr>
          <w:lang w:val="es-ES"/>
        </w:rPr>
        <w:t xml:space="preserve"> </w:t>
      </w:r>
    </w:p>
    <w:p w:rsidR="00151F5D" w:rsidRDefault="00151F5D" w:rsidP="00151F5D">
      <w:pPr>
        <w:ind w:left="1080"/>
        <w:rPr>
          <w:lang w:val="es-ES"/>
        </w:rPr>
      </w:pPr>
    </w:p>
    <w:p w:rsidR="00151F5D" w:rsidRDefault="00151F5D" w:rsidP="00151F5D">
      <w:pPr>
        <w:ind w:left="1080"/>
        <w:rPr>
          <w:lang w:val="es-ES"/>
        </w:rPr>
      </w:pPr>
    </w:p>
    <w:p w:rsidR="00151F5D" w:rsidRPr="00151F5D" w:rsidRDefault="00151F5D" w:rsidP="00151F5D">
      <w:pPr>
        <w:ind w:left="1080"/>
        <w:rPr>
          <w:lang w:val="es-ES"/>
        </w:rPr>
      </w:pPr>
    </w:p>
    <w:p w:rsidR="00042312" w:rsidRPr="00324275" w:rsidRDefault="00151F5D" w:rsidP="00042312">
      <w:pPr>
        <w:rPr>
          <w:lang w:val="es-ES"/>
        </w:rPr>
      </w:pPr>
      <w:r>
        <w:rPr>
          <w:lang w:val="es-ES"/>
        </w:rPr>
        <w:lastRenderedPageBreak/>
        <w:t>Asterisk está basada en “módulos”, un modulo es aquel que brinda una determinada funcionalidad y se le puede ir adicionando mas módulos y por lo tanto la central telefónica tendrá mas funcionalidad, una funcionalidad puede ser un tipo de canal o comunicación (SIP, H323, IAX2 etc.) que va a soportar o conectividad a otros sistemas como lo puede ser una base de datos.</w:t>
      </w:r>
      <w:r w:rsidR="00324275">
        <w:rPr>
          <w:lang w:val="es-ES"/>
        </w:rPr>
        <w:t xml:space="preserve"> </w:t>
      </w:r>
    </w:p>
    <w:p w:rsidR="00CD57EE" w:rsidRDefault="00324275" w:rsidP="00324275">
      <w:pPr>
        <w:pStyle w:val="Prrafodelista"/>
        <w:numPr>
          <w:ilvl w:val="0"/>
          <w:numId w:val="2"/>
        </w:numPr>
        <w:rPr>
          <w:lang w:val="es-ES"/>
        </w:rPr>
      </w:pPr>
      <w:r>
        <w:rPr>
          <w:lang w:val="es-ES"/>
        </w:rPr>
        <w:t>Todo lo que son módulos se puede encontrar en la siguiente ruta:</w:t>
      </w:r>
    </w:p>
    <w:p w:rsidR="00324275" w:rsidRPr="00324275" w:rsidRDefault="00324275" w:rsidP="00324275">
      <w:pPr>
        <w:ind w:left="1080"/>
        <w:rPr>
          <w:lang w:val="es-ES"/>
        </w:rPr>
      </w:pPr>
      <w:r w:rsidRPr="00324275">
        <w:rPr>
          <w:highlight w:val="yellow"/>
          <w:lang w:val="es-ES"/>
        </w:rPr>
        <w:t>/</w:t>
      </w:r>
      <w:proofErr w:type="spellStart"/>
      <w:r w:rsidRPr="00324275">
        <w:rPr>
          <w:highlight w:val="yellow"/>
          <w:lang w:val="es-ES"/>
        </w:rPr>
        <w:t>etc</w:t>
      </w:r>
      <w:proofErr w:type="spellEnd"/>
      <w:r w:rsidRPr="00324275">
        <w:rPr>
          <w:highlight w:val="yellow"/>
          <w:lang w:val="es-ES"/>
        </w:rPr>
        <w:t>/</w:t>
      </w:r>
      <w:proofErr w:type="spellStart"/>
      <w:r w:rsidRPr="00324275">
        <w:rPr>
          <w:highlight w:val="yellow"/>
          <w:lang w:val="es-ES"/>
        </w:rPr>
        <w:t>asterisk</w:t>
      </w:r>
      <w:proofErr w:type="spellEnd"/>
      <w:r w:rsidRPr="00324275">
        <w:rPr>
          <w:highlight w:val="yellow"/>
          <w:lang w:val="es-ES"/>
        </w:rPr>
        <w:t>/</w:t>
      </w:r>
      <w:proofErr w:type="spellStart"/>
      <w:r w:rsidRPr="00324275">
        <w:rPr>
          <w:highlight w:val="yellow"/>
          <w:lang w:val="es-ES"/>
        </w:rPr>
        <w:t>modules.conf</w:t>
      </w:r>
      <w:proofErr w:type="spellEnd"/>
    </w:p>
    <w:p w:rsidR="00324275" w:rsidRDefault="00324275" w:rsidP="00324275">
      <w:pPr>
        <w:pStyle w:val="Prrafodelista"/>
        <w:numPr>
          <w:ilvl w:val="0"/>
          <w:numId w:val="2"/>
        </w:numPr>
        <w:rPr>
          <w:lang w:val="es-ES"/>
        </w:rPr>
      </w:pPr>
      <w:r>
        <w:rPr>
          <w:lang w:val="es-ES"/>
        </w:rPr>
        <w:t xml:space="preserve"> </w:t>
      </w:r>
      <w:bookmarkStart w:id="0" w:name="_Hlk101601481"/>
      <w:r>
        <w:rPr>
          <w:lang w:val="es-ES"/>
        </w:rPr>
        <w:t>E</w:t>
      </w:r>
      <w:r w:rsidRPr="00324275">
        <w:rPr>
          <w:lang w:val="es-ES"/>
        </w:rPr>
        <w:t>l SIP se configur</w:t>
      </w:r>
      <w:r w:rsidR="002A1049">
        <w:rPr>
          <w:lang w:val="es-ES"/>
        </w:rPr>
        <w:t>a en la sig. ruta,</w:t>
      </w:r>
      <w:r w:rsidRPr="00324275">
        <w:rPr>
          <w:lang w:val="es-ES"/>
        </w:rPr>
        <w:t xml:space="preserve"> ahí se configuran los anexos SIP</w:t>
      </w:r>
      <w:r w:rsidR="002A1049">
        <w:rPr>
          <w:lang w:val="es-ES"/>
        </w:rPr>
        <w:t>.</w:t>
      </w:r>
      <w:bookmarkEnd w:id="0"/>
    </w:p>
    <w:p w:rsidR="00324275" w:rsidRPr="00324275" w:rsidRDefault="00324275" w:rsidP="00324275">
      <w:pPr>
        <w:ind w:left="1080"/>
        <w:rPr>
          <w:lang w:val="es-ES"/>
        </w:rPr>
      </w:pPr>
      <w:bookmarkStart w:id="1" w:name="_Hlk101601540"/>
      <w:r w:rsidRPr="002A1049">
        <w:rPr>
          <w:highlight w:val="yellow"/>
          <w:lang w:val="es-ES"/>
        </w:rPr>
        <w:t>“</w:t>
      </w:r>
      <w:proofErr w:type="spellStart"/>
      <w:r w:rsidRPr="002A1049">
        <w:rPr>
          <w:highlight w:val="yellow"/>
          <w:lang w:val="es-ES"/>
        </w:rPr>
        <w:t>etc</w:t>
      </w:r>
      <w:proofErr w:type="spellEnd"/>
      <w:r w:rsidRPr="002A1049">
        <w:rPr>
          <w:highlight w:val="yellow"/>
          <w:lang w:val="es-ES"/>
        </w:rPr>
        <w:t>/</w:t>
      </w:r>
      <w:proofErr w:type="spellStart"/>
      <w:r w:rsidRPr="002A1049">
        <w:rPr>
          <w:highlight w:val="yellow"/>
          <w:lang w:val="es-ES"/>
        </w:rPr>
        <w:t>asterisk</w:t>
      </w:r>
      <w:proofErr w:type="spellEnd"/>
      <w:r w:rsidRPr="002A1049">
        <w:rPr>
          <w:highlight w:val="yellow"/>
          <w:lang w:val="es-ES"/>
        </w:rPr>
        <w:t>/</w:t>
      </w:r>
      <w:proofErr w:type="spellStart"/>
      <w:r w:rsidRPr="002A1049">
        <w:rPr>
          <w:highlight w:val="yellow"/>
          <w:lang w:val="es-ES"/>
        </w:rPr>
        <w:t>sip.conf</w:t>
      </w:r>
      <w:proofErr w:type="spellEnd"/>
      <w:r w:rsidRPr="002A1049">
        <w:rPr>
          <w:highlight w:val="yellow"/>
          <w:lang w:val="es-ES"/>
        </w:rPr>
        <w:t>”</w:t>
      </w:r>
      <w:r w:rsidRPr="00324275">
        <w:rPr>
          <w:lang w:val="es-ES"/>
        </w:rPr>
        <w:t xml:space="preserve"> </w:t>
      </w:r>
      <w:r w:rsidRPr="00324275">
        <w:rPr>
          <w:lang w:val="es-ES"/>
        </w:rPr>
        <w:t xml:space="preserve">  </w:t>
      </w:r>
    </w:p>
    <w:bookmarkEnd w:id="1"/>
    <w:p w:rsidR="00324275" w:rsidRDefault="00324275" w:rsidP="00324275">
      <w:pPr>
        <w:pStyle w:val="Prrafodelista"/>
        <w:numPr>
          <w:ilvl w:val="0"/>
          <w:numId w:val="2"/>
        </w:numPr>
        <w:rPr>
          <w:lang w:val="es-ES"/>
        </w:rPr>
      </w:pPr>
      <w:r>
        <w:rPr>
          <w:lang w:val="es-ES"/>
        </w:rPr>
        <w:t xml:space="preserve"> </w:t>
      </w:r>
      <w:r w:rsidR="002A1049" w:rsidRPr="002A1049">
        <w:rPr>
          <w:lang w:val="es-ES"/>
        </w:rPr>
        <w:t xml:space="preserve">El </w:t>
      </w:r>
      <w:r w:rsidR="002A1049">
        <w:rPr>
          <w:lang w:val="es-ES"/>
        </w:rPr>
        <w:t>IAX</w:t>
      </w:r>
      <w:r w:rsidR="002A1049" w:rsidRPr="002A1049">
        <w:rPr>
          <w:lang w:val="es-ES"/>
        </w:rPr>
        <w:t xml:space="preserve"> se configura en la sig</w:t>
      </w:r>
      <w:r w:rsidR="002A1049">
        <w:rPr>
          <w:lang w:val="es-ES"/>
        </w:rPr>
        <w:t>.</w:t>
      </w:r>
      <w:r w:rsidR="002A1049" w:rsidRPr="002A1049">
        <w:rPr>
          <w:lang w:val="es-ES"/>
        </w:rPr>
        <w:t xml:space="preserve"> ruta, ahí se configuran los anexos </w:t>
      </w:r>
      <w:r w:rsidR="002A1049">
        <w:rPr>
          <w:lang w:val="es-ES"/>
        </w:rPr>
        <w:t>IAX</w:t>
      </w:r>
      <w:r w:rsidR="002A1049" w:rsidRPr="002A1049">
        <w:rPr>
          <w:lang w:val="es-ES"/>
        </w:rPr>
        <w:t>.</w:t>
      </w:r>
    </w:p>
    <w:p w:rsidR="00324275" w:rsidRPr="002A1049" w:rsidRDefault="002A1049" w:rsidP="002A1049">
      <w:pPr>
        <w:ind w:left="1080"/>
        <w:rPr>
          <w:lang w:val="es-ES"/>
        </w:rPr>
      </w:pPr>
      <w:bookmarkStart w:id="2" w:name="_Hlk101601562"/>
      <w:r w:rsidRPr="002A1049">
        <w:rPr>
          <w:highlight w:val="yellow"/>
          <w:lang w:val="es-ES"/>
        </w:rPr>
        <w:t>“</w:t>
      </w:r>
      <w:proofErr w:type="spellStart"/>
      <w:r w:rsidRPr="002A1049">
        <w:rPr>
          <w:highlight w:val="yellow"/>
          <w:lang w:val="es-ES"/>
        </w:rPr>
        <w:t>etc</w:t>
      </w:r>
      <w:proofErr w:type="spellEnd"/>
      <w:r w:rsidRPr="002A1049">
        <w:rPr>
          <w:highlight w:val="yellow"/>
          <w:lang w:val="es-ES"/>
        </w:rPr>
        <w:t>/</w:t>
      </w:r>
      <w:proofErr w:type="spellStart"/>
      <w:r w:rsidRPr="002A1049">
        <w:rPr>
          <w:highlight w:val="yellow"/>
          <w:lang w:val="es-ES"/>
        </w:rPr>
        <w:t>asterisk</w:t>
      </w:r>
      <w:proofErr w:type="spellEnd"/>
      <w:r w:rsidRPr="002A1049">
        <w:rPr>
          <w:highlight w:val="yellow"/>
          <w:lang w:val="es-ES"/>
        </w:rPr>
        <w:t>/</w:t>
      </w:r>
      <w:proofErr w:type="spellStart"/>
      <w:r w:rsidRPr="002A1049">
        <w:rPr>
          <w:highlight w:val="yellow"/>
          <w:lang w:val="es-ES"/>
        </w:rPr>
        <w:t>iax</w:t>
      </w:r>
      <w:r w:rsidRPr="002A1049">
        <w:rPr>
          <w:highlight w:val="yellow"/>
          <w:lang w:val="es-ES"/>
        </w:rPr>
        <w:t>.conf</w:t>
      </w:r>
      <w:proofErr w:type="spellEnd"/>
      <w:r w:rsidRPr="002A1049">
        <w:rPr>
          <w:highlight w:val="yellow"/>
          <w:lang w:val="es-ES"/>
        </w:rPr>
        <w:t>”</w:t>
      </w:r>
      <w:r w:rsidRPr="002A1049">
        <w:rPr>
          <w:lang w:val="es-ES"/>
        </w:rPr>
        <w:t xml:space="preserve">   </w:t>
      </w:r>
    </w:p>
    <w:bookmarkEnd w:id="2"/>
    <w:p w:rsidR="00324275" w:rsidRDefault="002A1049" w:rsidP="00324275">
      <w:pPr>
        <w:pStyle w:val="Prrafodelista"/>
        <w:numPr>
          <w:ilvl w:val="0"/>
          <w:numId w:val="2"/>
        </w:numPr>
        <w:rPr>
          <w:lang w:val="es-ES"/>
        </w:rPr>
      </w:pPr>
      <w:r>
        <w:rPr>
          <w:lang w:val="es-ES"/>
        </w:rPr>
        <w:t>Las reglas de marcado se configuran en la siguiente ruta</w:t>
      </w:r>
    </w:p>
    <w:p w:rsidR="002A1049" w:rsidRPr="002A1049" w:rsidRDefault="002A1049" w:rsidP="002A1049">
      <w:pPr>
        <w:ind w:left="1080"/>
        <w:rPr>
          <w:lang w:val="es-ES"/>
        </w:rPr>
      </w:pPr>
      <w:r w:rsidRPr="002A1049">
        <w:rPr>
          <w:highlight w:val="yellow"/>
          <w:lang w:val="es-ES"/>
        </w:rPr>
        <w:t>“</w:t>
      </w:r>
      <w:proofErr w:type="spellStart"/>
      <w:r w:rsidRPr="002A1049">
        <w:rPr>
          <w:highlight w:val="yellow"/>
          <w:lang w:val="es-ES"/>
        </w:rPr>
        <w:t>etc</w:t>
      </w:r>
      <w:proofErr w:type="spellEnd"/>
      <w:r w:rsidRPr="002A1049">
        <w:rPr>
          <w:highlight w:val="yellow"/>
          <w:lang w:val="es-ES"/>
        </w:rPr>
        <w:t>/</w:t>
      </w:r>
      <w:proofErr w:type="spellStart"/>
      <w:r w:rsidRPr="002A1049">
        <w:rPr>
          <w:highlight w:val="yellow"/>
          <w:lang w:val="es-ES"/>
        </w:rPr>
        <w:t>asterisk</w:t>
      </w:r>
      <w:proofErr w:type="spellEnd"/>
      <w:r w:rsidRPr="002A1049">
        <w:rPr>
          <w:highlight w:val="yellow"/>
          <w:lang w:val="es-ES"/>
        </w:rPr>
        <w:t>/</w:t>
      </w:r>
      <w:proofErr w:type="spellStart"/>
      <w:r w:rsidRPr="002A1049">
        <w:rPr>
          <w:highlight w:val="yellow"/>
          <w:lang w:val="es-ES"/>
        </w:rPr>
        <w:t>extensions</w:t>
      </w:r>
      <w:r w:rsidRPr="002A1049">
        <w:rPr>
          <w:highlight w:val="yellow"/>
          <w:lang w:val="es-ES"/>
        </w:rPr>
        <w:t>.conf</w:t>
      </w:r>
      <w:proofErr w:type="spellEnd"/>
      <w:r w:rsidRPr="002A1049">
        <w:rPr>
          <w:highlight w:val="yellow"/>
          <w:lang w:val="es-ES"/>
        </w:rPr>
        <w:t>”</w:t>
      </w:r>
      <w:r w:rsidRPr="002A1049">
        <w:rPr>
          <w:lang w:val="es-ES"/>
        </w:rPr>
        <w:t xml:space="preserve">   </w:t>
      </w:r>
    </w:p>
    <w:p w:rsidR="002A1049" w:rsidRDefault="002A1049"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Default="002501E6" w:rsidP="002A1049">
      <w:pPr>
        <w:ind w:left="360"/>
        <w:rPr>
          <w:lang w:val="es-ES"/>
        </w:rPr>
      </w:pPr>
    </w:p>
    <w:p w:rsidR="002501E6" w:rsidRPr="002A1049" w:rsidRDefault="002501E6" w:rsidP="002A1049">
      <w:pPr>
        <w:ind w:left="360"/>
        <w:rPr>
          <w:lang w:val="es-ES"/>
        </w:rPr>
      </w:pPr>
    </w:p>
    <w:p w:rsidR="00324275" w:rsidRDefault="002A1049" w:rsidP="00324275">
      <w:pPr>
        <w:rPr>
          <w:lang w:val="es-ES"/>
        </w:rPr>
      </w:pPr>
      <w:r>
        <w:rPr>
          <w:lang w:val="es-ES"/>
        </w:rPr>
        <w:lastRenderedPageBreak/>
        <w:t>En versiones introdujeron lo que es “PJSIP” que es la mejora del SIP, pero este se verá mucho más adelante. Por defecto nuestro Asterisk viene con PJSIP, para cambiarlo entraremos a los módulos.</w:t>
      </w:r>
    </w:p>
    <w:p w:rsidR="002A1049" w:rsidRDefault="002A1049" w:rsidP="002A1049">
      <w:pPr>
        <w:pStyle w:val="Prrafodelista"/>
        <w:numPr>
          <w:ilvl w:val="0"/>
          <w:numId w:val="2"/>
        </w:numPr>
        <w:rPr>
          <w:lang w:val="es-ES"/>
        </w:rPr>
      </w:pPr>
      <w:r>
        <w:rPr>
          <w:lang w:val="es-ES"/>
        </w:rPr>
        <w:t xml:space="preserve">Ingresamos la sig. ruta: </w:t>
      </w:r>
    </w:p>
    <w:p w:rsidR="002A1049" w:rsidRPr="002A1049" w:rsidRDefault="002A1049" w:rsidP="002A1049">
      <w:pPr>
        <w:ind w:left="1080"/>
        <w:rPr>
          <w:lang w:val="es-ES"/>
        </w:rPr>
      </w:pPr>
      <w:r w:rsidRPr="002A1049">
        <w:rPr>
          <w:highlight w:val="yellow"/>
          <w:lang w:val="es-ES"/>
        </w:rPr>
        <w:t>/</w:t>
      </w:r>
      <w:proofErr w:type="spellStart"/>
      <w:r w:rsidRPr="002A1049">
        <w:rPr>
          <w:highlight w:val="yellow"/>
          <w:lang w:val="es-ES"/>
        </w:rPr>
        <w:t>etc</w:t>
      </w:r>
      <w:proofErr w:type="spellEnd"/>
      <w:r w:rsidRPr="002A1049">
        <w:rPr>
          <w:highlight w:val="yellow"/>
          <w:lang w:val="es-ES"/>
        </w:rPr>
        <w:t>/</w:t>
      </w:r>
      <w:proofErr w:type="spellStart"/>
      <w:r w:rsidRPr="002A1049">
        <w:rPr>
          <w:highlight w:val="yellow"/>
          <w:lang w:val="es-ES"/>
        </w:rPr>
        <w:t>asterisk</w:t>
      </w:r>
      <w:proofErr w:type="spellEnd"/>
      <w:r w:rsidRPr="002A1049">
        <w:rPr>
          <w:highlight w:val="yellow"/>
          <w:lang w:val="es-ES"/>
        </w:rPr>
        <w:t>/</w:t>
      </w:r>
    </w:p>
    <w:p w:rsidR="002A1049" w:rsidRDefault="002A1049" w:rsidP="002A1049">
      <w:pPr>
        <w:pStyle w:val="Prrafodelista"/>
        <w:numPr>
          <w:ilvl w:val="0"/>
          <w:numId w:val="2"/>
        </w:numPr>
        <w:rPr>
          <w:lang w:val="es-ES"/>
        </w:rPr>
      </w:pPr>
      <w:r>
        <w:rPr>
          <w:lang w:val="es-ES"/>
        </w:rPr>
        <w:t xml:space="preserve"> </w:t>
      </w:r>
      <w:r w:rsidR="002501E6">
        <w:rPr>
          <w:lang w:val="es-ES"/>
        </w:rPr>
        <w:t>Después editaremos el siguiente archivo:</w:t>
      </w:r>
    </w:p>
    <w:p w:rsidR="002501E6" w:rsidRDefault="002501E6" w:rsidP="002501E6">
      <w:pPr>
        <w:ind w:left="1080"/>
        <w:rPr>
          <w:lang w:val="es-ES"/>
        </w:rPr>
      </w:pPr>
      <w:r w:rsidRPr="002501E6">
        <w:rPr>
          <w:highlight w:val="yellow"/>
          <w:lang w:val="es-ES"/>
        </w:rPr>
        <w:t xml:space="preserve">nano </w:t>
      </w:r>
      <w:proofErr w:type="spellStart"/>
      <w:r w:rsidRPr="002501E6">
        <w:rPr>
          <w:highlight w:val="yellow"/>
          <w:lang w:val="es-ES"/>
        </w:rPr>
        <w:t>modules.conf</w:t>
      </w:r>
      <w:proofErr w:type="spellEnd"/>
    </w:p>
    <w:p w:rsidR="002501E6" w:rsidRDefault="002501E6" w:rsidP="002501E6">
      <w:pPr>
        <w:rPr>
          <w:lang w:val="es-ES"/>
        </w:rPr>
      </w:pPr>
      <w:r w:rsidRPr="002501E6">
        <w:rPr>
          <w:lang w:val="es-ES"/>
        </w:rPr>
        <w:drawing>
          <wp:inline distT="0" distB="0" distL="0" distR="0" wp14:anchorId="1B86CD79" wp14:editId="7310A448">
            <wp:extent cx="5612130" cy="35617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61715"/>
                    </a:xfrm>
                    <a:prstGeom prst="rect">
                      <a:avLst/>
                    </a:prstGeom>
                  </pic:spPr>
                </pic:pic>
              </a:graphicData>
            </a:graphic>
          </wp:inline>
        </w:drawing>
      </w:r>
    </w:p>
    <w:p w:rsidR="00FB25AE" w:rsidRDefault="00FB25AE" w:rsidP="002501E6">
      <w:pPr>
        <w:rPr>
          <w:lang w:val="es-ES"/>
        </w:rPr>
      </w:pPr>
    </w:p>
    <w:p w:rsidR="00FB25AE" w:rsidRDefault="00FB25AE" w:rsidP="002501E6">
      <w:pPr>
        <w:rPr>
          <w:lang w:val="es-ES"/>
        </w:rPr>
      </w:pPr>
    </w:p>
    <w:p w:rsidR="00FB25AE" w:rsidRDefault="00FB25AE" w:rsidP="002501E6">
      <w:pPr>
        <w:rPr>
          <w:lang w:val="es-ES"/>
        </w:rPr>
      </w:pPr>
    </w:p>
    <w:p w:rsidR="00FB25AE" w:rsidRDefault="00FB25AE" w:rsidP="002501E6">
      <w:pPr>
        <w:rPr>
          <w:lang w:val="es-ES"/>
        </w:rPr>
      </w:pPr>
    </w:p>
    <w:p w:rsidR="00FB25AE" w:rsidRDefault="00FB25AE" w:rsidP="002501E6">
      <w:pPr>
        <w:rPr>
          <w:lang w:val="es-ES"/>
        </w:rPr>
      </w:pPr>
    </w:p>
    <w:p w:rsidR="00FB25AE" w:rsidRDefault="00FB25AE" w:rsidP="002501E6">
      <w:pPr>
        <w:rPr>
          <w:lang w:val="es-ES"/>
        </w:rPr>
      </w:pPr>
    </w:p>
    <w:p w:rsidR="00FB25AE" w:rsidRDefault="00FB25AE" w:rsidP="002501E6">
      <w:pPr>
        <w:rPr>
          <w:lang w:val="es-ES"/>
        </w:rPr>
      </w:pPr>
    </w:p>
    <w:p w:rsidR="00FB25AE" w:rsidRDefault="00FB25AE" w:rsidP="002501E6">
      <w:pPr>
        <w:rPr>
          <w:lang w:val="es-ES"/>
        </w:rPr>
      </w:pPr>
    </w:p>
    <w:p w:rsidR="00FB25AE" w:rsidRDefault="00FB25AE" w:rsidP="002501E6">
      <w:pPr>
        <w:rPr>
          <w:lang w:val="es-ES"/>
        </w:rPr>
      </w:pPr>
    </w:p>
    <w:p w:rsidR="00FB25AE" w:rsidRPr="002501E6" w:rsidRDefault="00FB25AE" w:rsidP="002501E6">
      <w:pPr>
        <w:rPr>
          <w:lang w:val="es-ES"/>
        </w:rPr>
      </w:pPr>
    </w:p>
    <w:p w:rsidR="002A1049" w:rsidRDefault="002A1049" w:rsidP="002A1049">
      <w:pPr>
        <w:pStyle w:val="Prrafodelista"/>
        <w:numPr>
          <w:ilvl w:val="0"/>
          <w:numId w:val="2"/>
        </w:numPr>
        <w:rPr>
          <w:lang w:val="es-ES"/>
        </w:rPr>
      </w:pPr>
      <w:r>
        <w:rPr>
          <w:lang w:val="es-ES"/>
        </w:rPr>
        <w:lastRenderedPageBreak/>
        <w:t xml:space="preserve"> </w:t>
      </w:r>
      <w:r w:rsidR="002501E6">
        <w:rPr>
          <w:lang w:val="es-ES"/>
        </w:rPr>
        <w:t>Comentaremos la parte “</w:t>
      </w:r>
      <w:proofErr w:type="spellStart"/>
      <w:r w:rsidR="002501E6">
        <w:rPr>
          <w:lang w:val="es-ES"/>
        </w:rPr>
        <w:t>noload</w:t>
      </w:r>
      <w:proofErr w:type="spellEnd"/>
      <w:r w:rsidR="002501E6">
        <w:rPr>
          <w:lang w:val="es-ES"/>
        </w:rPr>
        <w:t xml:space="preserve"> = chan_sip.so” y después colocamos “</w:t>
      </w:r>
      <w:proofErr w:type="spellStart"/>
      <w:r w:rsidR="002501E6">
        <w:rPr>
          <w:lang w:val="es-ES"/>
        </w:rPr>
        <w:t>noload</w:t>
      </w:r>
      <w:proofErr w:type="spellEnd"/>
      <w:r w:rsidR="00FB25AE">
        <w:rPr>
          <w:lang w:val="es-ES"/>
        </w:rPr>
        <w:t xml:space="preserve"> =chan_pjsip.so</w:t>
      </w:r>
      <w:r w:rsidR="002501E6">
        <w:rPr>
          <w:lang w:val="es-ES"/>
        </w:rPr>
        <w:t>”</w:t>
      </w:r>
    </w:p>
    <w:p w:rsidR="00FB25AE" w:rsidRDefault="00FB25AE" w:rsidP="00FB25AE">
      <w:pPr>
        <w:ind w:left="1080"/>
        <w:rPr>
          <w:lang w:val="es-ES"/>
        </w:rPr>
      </w:pPr>
      <w:r>
        <w:rPr>
          <w:lang w:val="es-ES"/>
        </w:rPr>
        <w:t>ANTES</w:t>
      </w:r>
    </w:p>
    <w:p w:rsidR="00FB25AE" w:rsidRDefault="00FB25AE" w:rsidP="00FB25AE">
      <w:pPr>
        <w:ind w:left="1080"/>
        <w:rPr>
          <w:lang w:val="es-ES"/>
        </w:rPr>
      </w:pPr>
      <w:r w:rsidRPr="00FB25AE">
        <w:rPr>
          <w:lang w:val="es-ES"/>
        </w:rPr>
        <w:drawing>
          <wp:inline distT="0" distB="0" distL="0" distR="0" wp14:anchorId="6FA4B233" wp14:editId="1E47DFE9">
            <wp:extent cx="4945711" cy="311415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4848" cy="3126203"/>
                    </a:xfrm>
                    <a:prstGeom prst="rect">
                      <a:avLst/>
                    </a:prstGeom>
                  </pic:spPr>
                </pic:pic>
              </a:graphicData>
            </a:graphic>
          </wp:inline>
        </w:drawing>
      </w:r>
    </w:p>
    <w:p w:rsidR="00FB25AE" w:rsidRDefault="00FB25AE" w:rsidP="00FB25AE">
      <w:pPr>
        <w:ind w:left="1080"/>
        <w:rPr>
          <w:lang w:val="es-ES"/>
        </w:rPr>
      </w:pPr>
      <w:r>
        <w:rPr>
          <w:lang w:val="es-ES"/>
        </w:rPr>
        <w:t>DESPUES</w:t>
      </w:r>
    </w:p>
    <w:p w:rsidR="00FB25AE" w:rsidRPr="00FB25AE" w:rsidRDefault="00FB25AE" w:rsidP="00FB25AE">
      <w:pPr>
        <w:ind w:left="1080"/>
        <w:rPr>
          <w:lang w:val="es-ES"/>
        </w:rPr>
      </w:pPr>
      <w:r w:rsidRPr="00FB25AE">
        <w:rPr>
          <w:lang w:val="es-ES"/>
        </w:rPr>
        <w:drawing>
          <wp:inline distT="0" distB="0" distL="0" distR="0" wp14:anchorId="74C201C6" wp14:editId="2E213F6D">
            <wp:extent cx="4913906" cy="3103578"/>
            <wp:effectExtent l="0" t="0" r="127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359" cy="3122180"/>
                    </a:xfrm>
                    <a:prstGeom prst="rect">
                      <a:avLst/>
                    </a:prstGeom>
                  </pic:spPr>
                </pic:pic>
              </a:graphicData>
            </a:graphic>
          </wp:inline>
        </w:drawing>
      </w:r>
    </w:p>
    <w:p w:rsidR="002A1049" w:rsidRPr="002A1049" w:rsidRDefault="002A1049" w:rsidP="002A1049">
      <w:pPr>
        <w:pStyle w:val="Prrafodelista"/>
        <w:numPr>
          <w:ilvl w:val="0"/>
          <w:numId w:val="2"/>
        </w:numPr>
        <w:rPr>
          <w:lang w:val="es-ES"/>
        </w:rPr>
      </w:pPr>
      <w:r>
        <w:rPr>
          <w:lang w:val="es-ES"/>
        </w:rPr>
        <w:t xml:space="preserve"> </w:t>
      </w:r>
      <w:r w:rsidR="00FB25AE">
        <w:rPr>
          <w:lang w:val="es-ES"/>
        </w:rPr>
        <w:t>Listo ahora el Asterisk se iniciara siempre con esa configuración (es necesario reiniciar</w:t>
      </w:r>
      <w:bookmarkStart w:id="3" w:name="_GoBack"/>
      <w:bookmarkEnd w:id="3"/>
      <w:r w:rsidR="00FB25AE">
        <w:rPr>
          <w:lang w:val="es-ES"/>
        </w:rPr>
        <w:t>).</w:t>
      </w:r>
    </w:p>
    <w:sectPr w:rsidR="002A1049" w:rsidRPr="002A10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77D65"/>
    <w:multiLevelType w:val="hybridMultilevel"/>
    <w:tmpl w:val="28E2DC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601D8F"/>
    <w:multiLevelType w:val="hybridMultilevel"/>
    <w:tmpl w:val="FF74BBB6"/>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EE"/>
    <w:rsid w:val="00042312"/>
    <w:rsid w:val="00151F5D"/>
    <w:rsid w:val="002501E6"/>
    <w:rsid w:val="002A1049"/>
    <w:rsid w:val="00324275"/>
    <w:rsid w:val="00360363"/>
    <w:rsid w:val="00AE5A38"/>
    <w:rsid w:val="00B465E6"/>
    <w:rsid w:val="00CD57EE"/>
    <w:rsid w:val="00FB25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6348"/>
  <w15:chartTrackingRefBased/>
  <w15:docId w15:val="{59C79059-4C95-473E-859B-CF6707AC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5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7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D5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366</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2022</dc:creator>
  <cp:keywords/>
  <dc:description/>
  <cp:lastModifiedBy>SISTEMAS 2022</cp:lastModifiedBy>
  <cp:revision>2</cp:revision>
  <dcterms:created xsi:type="dcterms:W3CDTF">2022-04-22T01:44:00Z</dcterms:created>
  <dcterms:modified xsi:type="dcterms:W3CDTF">2022-04-23T17:12:00Z</dcterms:modified>
</cp:coreProperties>
</file>