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[PC-GENERAL] Qué es The Platinum Credit Card</w:t>
      </w:r>
    </w:p>
    <w:p>
      <w:pPr>
        <w:pStyle w:val="BodyText"/>
        <w:bidi w:val="0"/>
        <w:jc w:val="both"/>
        <w:rPr/>
      </w:pPr>
      <w:r>
        <w:rPr>
          <w:b w:val="false"/>
          <w:bCs w:val="false"/>
          <w:sz w:val="24"/>
          <w:szCs w:val="24"/>
        </w:rPr>
        <w:t xml:space="preserve">Es una tarjeta de crédito premium de American Express dirigida a clientes con ingresos mensuales desde </w:t>
      </w:r>
      <w:r>
        <w:rPr>
          <w:rStyle w:val="Strong"/>
          <w:b w:val="false"/>
          <w:bCs w:val="false"/>
          <w:sz w:val="24"/>
          <w:szCs w:val="24"/>
        </w:rPr>
        <w:t>$30,000 MXN</w:t>
      </w:r>
      <w:r>
        <w:rPr>
          <w:b w:val="false"/>
          <w:bCs w:val="false"/>
          <w:sz w:val="24"/>
          <w:szCs w:val="24"/>
        </w:rPr>
        <w:t>. Ofrece beneficios robustos en viajes (como acceso a salas VIP y cashback en aerolíneas), compras cotidianas con diferimientos automáticos y bonificaciones en comercios.</w:t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[PC-ANUALIDAD] Costo de Anualidad y Tarjetas Adicionales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Anualidad titular: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$3,700.00 MXN + IVA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Promoción: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Sin costo de anualidad durante el Primer Año</w:t>
      </w:r>
      <w:r>
        <w:rPr>
          <w:b w:val="false"/>
          <w:bCs w:val="false"/>
          <w:sz w:val="24"/>
          <w:szCs w:val="24"/>
        </w:rPr>
        <w:t>. A partir del segundo año, la anualidad se cobra y se difiere a 3 meses.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Tarjetas adicionales: 3 sin costo</w:t>
      </w:r>
      <w:r>
        <w:rPr>
          <w:b w:val="false"/>
          <w:bCs w:val="false"/>
          <w:sz w:val="24"/>
          <w:szCs w:val="24"/>
        </w:rPr>
        <w:t xml:space="preserve">-A partir de la 4ta tarjeta: </w:t>
      </w:r>
      <w:r>
        <w:rPr>
          <w:rStyle w:val="Strong"/>
          <w:b w:val="false"/>
          <w:bCs w:val="false"/>
          <w:sz w:val="24"/>
          <w:szCs w:val="24"/>
        </w:rPr>
        <w:t>$1,086.00 M.N. + IVA c/u</w:t>
      </w:r>
      <w:r>
        <w:rPr>
          <w:b w:val="false"/>
          <w:bCs w:val="false"/>
          <w:sz w:val="24"/>
          <w:szCs w:val="24"/>
        </w:rPr>
        <w:t xml:space="preserve"> (diferido a 3 meses).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Información Crediticia (CAT):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b w:val="false"/>
          <w:bCs w:val="false"/>
          <w:sz w:val="24"/>
          <w:szCs w:val="24"/>
        </w:rPr>
        <w:t xml:space="preserve">CAT promedio: </w:t>
      </w:r>
      <w:r>
        <w:rPr>
          <w:rStyle w:val="Strong"/>
          <w:b w:val="false"/>
          <w:bCs w:val="false"/>
          <w:sz w:val="24"/>
          <w:szCs w:val="24"/>
        </w:rPr>
        <w:t>81.2% sin IVA</w:t>
      </w:r>
      <w:r>
        <w:rPr>
          <w:b w:val="false"/>
          <w:bCs w:val="false"/>
          <w:sz w:val="24"/>
          <w:szCs w:val="24"/>
        </w:rPr>
        <w:t xml:space="preserve"> (calculado a julio de 2025).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b w:val="false"/>
          <w:bCs w:val="false"/>
          <w:sz w:val="24"/>
          <w:szCs w:val="24"/>
        </w:rPr>
        <w:t xml:space="preserve">Tasa de interés anual variable promedio ponderada: </w:t>
      </w:r>
      <w:r>
        <w:rPr>
          <w:rStyle w:val="Strong"/>
          <w:b w:val="false"/>
          <w:bCs w:val="false"/>
          <w:sz w:val="24"/>
          <w:szCs w:val="24"/>
        </w:rPr>
        <w:t>55.43% sin IVA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[PC-OFERTA] Oferta de Adquisición y Bonificación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>Monto bonificación: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>Gasto mínimo requerido: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Vigencia: Del 6 de noviembre del 2025 al 22 de enero de 2026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Exclusiones: </w:t>
      </w:r>
      <w:r>
        <w:rPr>
          <w:b w:val="false"/>
          <w:bCs w:val="false"/>
          <w:sz w:val="24"/>
          <w:szCs w:val="24"/>
        </w:rPr>
        <w:t xml:space="preserve">No aplica para ex-clientes titulares de American Express o quienes hayan cancelado una tarjeta en los últimos </w:t>
      </w:r>
      <w:r>
        <w:rPr>
          <w:rStyle w:val="Strong"/>
          <w:b w:val="false"/>
          <w:bCs w:val="false"/>
          <w:sz w:val="24"/>
          <w:szCs w:val="24"/>
        </w:rPr>
        <w:t xml:space="preserve">12 meses, </w:t>
      </w:r>
      <w:r>
        <w:rPr>
          <w:b w:val="false"/>
          <w:bCs w:val="false"/>
          <w:sz w:val="24"/>
          <w:szCs w:val="24"/>
        </w:rPr>
        <w:t>tarjetas emitidas en el extranjero.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Gastos no válidos: cargos financieros, intereses, comisiones por retiros de cajero automático ni pagos diferidos solicitados por el titular.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Acreditación:</w:t>
      </w:r>
      <w:r>
        <w:rPr>
          <w:b w:val="false"/>
          <w:bCs w:val="false"/>
          <w:sz w:val="24"/>
          <w:szCs w:val="24"/>
        </w:rPr>
        <w:t xml:space="preserve"> La bonificación se refleja en un período entre </w:t>
      </w:r>
      <w:r>
        <w:rPr>
          <w:rStyle w:val="Strong"/>
          <w:b w:val="false"/>
          <w:bCs w:val="false"/>
          <w:sz w:val="24"/>
          <w:szCs w:val="24"/>
        </w:rPr>
        <w:t>15 y 90 días naturales</w:t>
      </w:r>
      <w:r>
        <w:rPr>
          <w:b w:val="false"/>
          <w:bCs w:val="false"/>
          <w:sz w:val="24"/>
          <w:szCs w:val="24"/>
        </w:rPr>
        <w:t xml:space="preserve"> después de cumplir condiciones.</w:t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[PC-BENEFICIOS-COMPRAS] Beneficios Principales en Compras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3 Meses Sin Intereses en Automático: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b w:val="false"/>
          <w:bCs w:val="false"/>
          <w:sz w:val="24"/>
          <w:szCs w:val="24"/>
        </w:rPr>
        <w:t>Beneficio: Se diferirán automáticamente a 3 mensualidades sin intereses (CAT 0% sin IVA).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b w:val="false"/>
          <w:bCs w:val="false"/>
          <w:sz w:val="24"/>
          <w:szCs w:val="24"/>
        </w:rPr>
        <w:t xml:space="preserve">Compra Minima: </w:t>
      </w:r>
      <w:r>
        <w:rPr>
          <w:rStyle w:val="Strong"/>
          <w:b w:val="false"/>
          <w:bCs w:val="false"/>
          <w:sz w:val="24"/>
          <w:szCs w:val="24"/>
        </w:rPr>
        <w:t>$6,000.00 MXN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Extensión a Moneda Extranjera: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TODAS</w:t>
      </w:r>
      <w:r>
        <w:rPr>
          <w:b w:val="false"/>
          <w:bCs w:val="false"/>
          <w:sz w:val="24"/>
          <w:szCs w:val="24"/>
        </w:rPr>
        <w:t xml:space="preserve"> las compras facturadas en moneda extranjera (sin monto mínimo) y todas las compras por Internet también se diferirán automáticamente a 3 MSI.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Aplica para el titular y adicionales. Sin costo, sin inscripción. Cancelable llamando a Servicio a Clientes.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Walmart: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Bonificación: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$500.00 M.N.</w:t>
      </w:r>
      <w:r>
        <w:rPr>
          <w:b w:val="false"/>
          <w:bCs w:val="false"/>
          <w:sz w:val="24"/>
          <w:szCs w:val="24"/>
        </w:rPr>
        <w:t xml:space="preserve"> en el estado de cuenta.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Condición:</w:t>
      </w:r>
      <w:r>
        <w:rPr>
          <w:b w:val="false"/>
          <w:bCs w:val="false"/>
          <w:sz w:val="24"/>
          <w:szCs w:val="24"/>
        </w:rPr>
        <w:t xml:space="preserve"> Gasto mínimo acumulado de </w:t>
      </w:r>
      <w:r>
        <w:rPr>
          <w:rStyle w:val="Strong"/>
          <w:b w:val="false"/>
          <w:bCs w:val="false"/>
          <w:sz w:val="24"/>
          <w:szCs w:val="24"/>
        </w:rPr>
        <w:t>$3,500.00 M.N.</w:t>
      </w:r>
      <w:r>
        <w:rPr>
          <w:b w:val="false"/>
          <w:bCs w:val="false"/>
          <w:sz w:val="24"/>
          <w:szCs w:val="24"/>
        </w:rPr>
        <w:t xml:space="preserve"> en </w:t>
      </w:r>
      <w:r>
        <w:rPr>
          <w:rStyle w:val="Textooriginal"/>
          <w:b w:val="false"/>
          <w:bCs w:val="false"/>
          <w:sz w:val="24"/>
          <w:szCs w:val="24"/>
        </w:rPr>
        <w:t>walmart.com.mx</w:t>
      </w:r>
      <w:r>
        <w:rPr>
          <w:b w:val="false"/>
          <w:bCs w:val="false"/>
          <w:sz w:val="24"/>
          <w:szCs w:val="24"/>
        </w:rPr>
        <w:t xml:space="preserve"> (sección "Entrega a partir de 60 minutos") o tiendas físicas </w:t>
      </w:r>
      <w:r>
        <w:rPr>
          <w:rStyle w:val="Strong"/>
          <w:b w:val="false"/>
          <w:bCs w:val="false"/>
          <w:sz w:val="24"/>
          <w:szCs w:val="24"/>
        </w:rPr>
        <w:t>Walmart Express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Frecuencia:</w:t>
      </w:r>
      <w:r>
        <w:rPr>
          <w:b w:val="false"/>
          <w:bCs w:val="false"/>
          <w:sz w:val="24"/>
          <w:szCs w:val="24"/>
        </w:rPr>
        <w:t xml:space="preserve"> Puede obtener esta bonificación </w:t>
      </w:r>
      <w:r>
        <w:rPr>
          <w:rStyle w:val="Strong"/>
          <w:b w:val="false"/>
          <w:bCs w:val="false"/>
          <w:sz w:val="24"/>
          <w:szCs w:val="24"/>
        </w:rPr>
        <w:t>hasta 3 veces</w:t>
      </w:r>
      <w:r>
        <w:rPr>
          <w:b w:val="false"/>
          <w:bCs w:val="false"/>
          <w:sz w:val="24"/>
          <w:szCs w:val="24"/>
        </w:rPr>
        <w:t xml:space="preserve"> durante el periodo de vigencia.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Vigencia:</w:t>
      </w:r>
      <w:r>
        <w:rPr>
          <w:b w:val="false"/>
          <w:bCs w:val="false"/>
          <w:sz w:val="24"/>
          <w:szCs w:val="24"/>
        </w:rPr>
        <w:t xml:space="preserve"> Del 2 de septiembre de 2025 al 23 de febrero de 2026.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Requisito:</w:t>
      </w:r>
      <w:r>
        <w:rPr>
          <w:b w:val="false"/>
          <w:bCs w:val="false"/>
          <w:sz w:val="24"/>
          <w:szCs w:val="24"/>
        </w:rPr>
        <w:t xml:space="preserve"> Inscripción previa al gasto en Servicios en Línea o Amex App. </w:t>
      </w:r>
      <w:r>
        <w:rPr>
          <w:rStyle w:val="Strong"/>
          <w:b w:val="false"/>
          <w:bCs w:val="false"/>
          <w:sz w:val="24"/>
          <w:szCs w:val="24"/>
        </w:rPr>
        <w:t>No aplica gasto en suplementarias.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</w:rPr>
      </w:pPr>
      <w:r>
        <w:rPr>
          <w:rStyle w:val="Strong"/>
          <w:b w:val="false"/>
          <w:bCs w:val="false"/>
          <w:sz w:val="24"/>
          <w:szCs w:val="24"/>
        </w:rPr>
        <w:t>[PC-Priority Pass] Accesos VIP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Style w:val="Strong"/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Membresía: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Standard</w:t>
      </w:r>
      <w:r>
        <w:rPr>
          <w:b w:val="false"/>
          <w:bCs w:val="false"/>
          <w:sz w:val="24"/>
          <w:szCs w:val="24"/>
        </w:rPr>
        <w:t>, otorgada sin costo.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Beneficio: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4 accesos sin costo</w:t>
      </w:r>
      <w:r>
        <w:rPr>
          <w:b w:val="false"/>
          <w:bCs w:val="false"/>
          <w:sz w:val="24"/>
          <w:szCs w:val="24"/>
        </w:rPr>
        <w:t xml:space="preserve"> a salas VIP en aeropuertos participantes para el titular y sus acompañantes.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Accesos adicionales:</w:t>
      </w:r>
      <w:r>
        <w:rPr>
          <w:b w:val="false"/>
          <w:bCs w:val="false"/>
          <w:sz w:val="24"/>
          <w:szCs w:val="24"/>
        </w:rPr>
        <w:t xml:space="preserve"> Generan un cargo según tarifa vigente de Priority Pass </w:t>
      </w:r>
      <w:r>
        <w:rPr>
          <w:b w:val="false"/>
          <w:bCs w:val="false"/>
          <w:i w:val="false"/>
          <w:iCs w:val="false"/>
          <w:sz w:val="24"/>
          <w:szCs w:val="24"/>
        </w:rPr>
        <w:t>(</w:t>
      </w:r>
      <w:r>
        <w:rPr>
          <w:rStyle w:val="Textooriginal"/>
          <w:b w:val="false"/>
          <w:bCs w:val="false"/>
          <w:i w:val="false"/>
          <w:iCs w:val="false"/>
          <w:sz w:val="24"/>
          <w:szCs w:val="24"/>
        </w:rPr>
        <w:t>prioritypass.com</w:t>
      </w:r>
      <w:r>
        <w:rPr>
          <w:b w:val="false"/>
          <w:bCs w:val="false"/>
          <w:i w:val="false"/>
          <w:iCs w:val="false"/>
          <w:sz w:val="24"/>
          <w:szCs w:val="24"/>
        </w:rPr>
        <w:t>).</w:t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[PC-BENEFICIOS-SEGUROS] Beneficios de Protección para Compras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Cobertura de Compras:</w:t>
      </w:r>
      <w:r>
        <w:rPr>
          <w:b w:val="false"/>
          <w:bCs w:val="false"/>
          <w:sz w:val="24"/>
          <w:szCs w:val="24"/>
        </w:rPr>
        <w:t xml:space="preserve"> Protección sin costo ante robo con violencia, incendio o explosión de artículos adquiridos en su totalidad con la tarjeta.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Mínimo de compra:</w:t>
      </w:r>
      <w:r>
        <w:rPr>
          <w:b w:val="false"/>
          <w:bCs w:val="false"/>
          <w:sz w:val="24"/>
          <w:szCs w:val="24"/>
        </w:rPr>
        <w:t xml:space="preserve"> Mayor a 50 USD (o equivalente en M.N.)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Cobertura máxima:</w:t>
      </w:r>
      <w:r>
        <w:rPr>
          <w:b w:val="false"/>
          <w:bCs w:val="false"/>
          <w:sz w:val="24"/>
          <w:szCs w:val="24"/>
        </w:rPr>
        <w:t xml:space="preserve"> Hasta $3,000 USD (o equivalente en M.N.)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Garantía Plus:</w:t>
      </w:r>
      <w:r>
        <w:rPr>
          <w:b w:val="false"/>
          <w:bCs w:val="false"/>
          <w:sz w:val="24"/>
          <w:szCs w:val="24"/>
        </w:rPr>
        <w:t xml:space="preserve"> Extiende al doble, y hasta por un año más, la garantía original de la mayoría de los artículos adquiridos y pagados en su totalidad con la tarjeta en México y Estados Unidos.</w:t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[PC-SOLICITUD] Requisitos de Contratación y Proceso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Ingreso mínimo requerido: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$30,000.00 MXN mensuales</w:t>
      </w:r>
      <w:r>
        <w:rPr>
          <w:b w:val="false"/>
          <w:bCs w:val="false"/>
          <w:sz w:val="24"/>
          <w:szCs w:val="24"/>
        </w:rPr>
        <w:t xml:space="preserve"> (comprobables).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Documentación requerida para el trámite: </w:t>
      </w:r>
      <w:r>
        <w:rPr>
          <w:b w:val="false"/>
          <w:bCs w:val="false"/>
          <w:sz w:val="24"/>
          <w:szCs w:val="24"/>
        </w:rPr>
        <w:t>Identificación oficial vigente,  comprobante de domicilio y firma de la solicitud</w:t>
      </w:r>
    </w:p>
    <w:p>
      <w:pPr>
        <w:pStyle w:val="Normal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Historial crediticio: Excelente historial creditici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0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[AP-PROCESOS] Procesos Operativos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1"/>
          <w:numId w:val="2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Presentación y validación de bloqueos (REPEP/TELEHATER).</w:t>
      </w:r>
    </w:p>
    <w:p>
      <w:pPr>
        <w:pStyle w:val="BodyText"/>
        <w:numPr>
          <w:ilvl w:val="1"/>
          <w:numId w:val="22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Sondéo de perfil (ingresos, tarjetas vigentes).</w:t>
      </w:r>
    </w:p>
    <w:p>
      <w:pPr>
        <w:pStyle w:val="BodyText"/>
        <w:numPr>
          <w:ilvl w:val="1"/>
          <w:numId w:val="23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Perfilación financiera y de estilo de vida.</w:t>
      </w:r>
    </w:p>
    <w:p>
      <w:pPr>
        <w:pStyle w:val="BodyText"/>
        <w:numPr>
          <w:ilvl w:val="1"/>
          <w:numId w:val="24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Presentación de beneficios y oferta.</w:t>
      </w:r>
    </w:p>
    <w:p>
      <w:pPr>
        <w:pStyle w:val="BodyText"/>
        <w:numPr>
          <w:ilvl w:val="1"/>
          <w:numId w:val="25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Captura de datos en Sales Portal:</w:t>
      </w:r>
      <w:r>
        <w:rPr>
          <w:b w:val="false"/>
          <w:bCs w:val="false"/>
          <w:sz w:val="24"/>
          <w:szCs w:val="24"/>
        </w:rPr>
        <w:t xml:space="preserve"> Información personal, domicilio, empleo, crediticia.</w:t>
      </w:r>
    </w:p>
    <w:p>
      <w:pPr>
        <w:pStyle w:val="BodyText"/>
        <w:numPr>
          <w:ilvl w:val="1"/>
          <w:numId w:val="26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Oferta de tarjetas adicionales (suplementarias).</w:t>
      </w:r>
    </w:p>
    <w:p>
      <w:pPr>
        <w:pStyle w:val="BodyText"/>
        <w:numPr>
          <w:ilvl w:val="1"/>
          <w:numId w:val="27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Decisión del sistema:</w:t>
      </w:r>
      <w:r>
        <w:rPr>
          <w:b w:val="false"/>
          <w:bCs w:val="false"/>
          <w:sz w:val="24"/>
          <w:szCs w:val="24"/>
        </w:rPr>
        <w:t xml:space="preserve"> Pre-aprobado, Pendiente o Declinado.</w:t>
      </w:r>
    </w:p>
    <w:p>
      <w:pPr>
        <w:pStyle w:val="BodyText"/>
        <w:numPr>
          <w:ilvl w:val="1"/>
          <w:numId w:val="28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Onboarding digital:</w:t>
      </w:r>
      <w:r>
        <w:rPr>
          <w:b w:val="false"/>
          <w:bCs w:val="false"/>
          <w:sz w:val="24"/>
          <w:szCs w:val="24"/>
        </w:rPr>
        <w:t xml:space="preserve"> Envío de liga por WhatsApp para carga de documentos (identificación, comprobante de domicilio, firma de solicitud). Tiempo estimado: 5 minutos.</w:t>
      </w:r>
    </w:p>
    <w:p>
      <w:pPr>
        <w:pStyle w:val="BodyText"/>
        <w:numPr>
          <w:ilvl w:val="1"/>
          <w:numId w:val="29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Dictaminación exitosa:</w:t>
      </w:r>
      <w:r>
        <w:rPr>
          <w:b w:val="false"/>
          <w:bCs w:val="false"/>
          <w:sz w:val="24"/>
          <w:szCs w:val="24"/>
        </w:rPr>
        <w:t xml:space="preserve"> Validación preliminar positiva. El análisis completo y decisión final tarda entre </w:t>
      </w:r>
      <w:r>
        <w:rPr>
          <w:rStyle w:val="Strong"/>
          <w:b w:val="false"/>
          <w:bCs w:val="false"/>
          <w:sz w:val="24"/>
          <w:szCs w:val="24"/>
        </w:rPr>
        <w:t>10 y 45 días hábiles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[PC-CONTACTO] Contacto y Soporte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Agencia de ventas (Impulse):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800 888 2639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Horario:</w:t>
      </w:r>
      <w:r>
        <w:rPr>
          <w:b w:val="false"/>
          <w:bCs w:val="false"/>
          <w:sz w:val="24"/>
          <w:szCs w:val="24"/>
        </w:rPr>
        <w:t xml:space="preserve"> Lunes a Jueves de 9:00 am a 6:00 pm, Viernes de 9:00 am a 5:00 pm, Sábados de 9:00 am a 1:00 pm.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Sitio web:</w:t>
      </w:r>
      <w:r>
        <w:rPr>
          <w:b w:val="false"/>
          <w:bCs w:val="false"/>
          <w:sz w:val="24"/>
          <w:szCs w:val="24"/>
        </w:rPr>
        <w:t xml:space="preserve"> </w:t>
      </w:r>
      <w:hyperlink r:id="rId2" w:tgtFrame="_blank">
        <w:r>
          <w:rPr>
            <w:rStyle w:val="Hyperlink"/>
            <w:b w:val="false"/>
            <w:bCs w:val="false"/>
            <w:sz w:val="24"/>
            <w:szCs w:val="24"/>
          </w:rPr>
          <w:t>www.americanexpress.com.mx/platinumcredit</w:t>
        </w:r>
      </w:hyperlink>
    </w:p>
    <w:p>
      <w:pPr>
        <w:pStyle w:val="Heading3"/>
        <w:bidi w:val="0"/>
        <w:ind w:hanging="0" w:start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[PC-PROCESOS] Procesos Operativos Clave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Proceso de Onboarding Digital:</w:t>
      </w:r>
      <w:r>
        <w:rPr>
          <w:b w:val="false"/>
          <w:bCs w:val="false"/>
          <w:sz w:val="24"/>
          <w:szCs w:val="24"/>
        </w:rPr>
        <w:t xml:space="preserve"> El cliente recibe un enlace oficial de WhatsApp de American Express para cargar documentos. </w:t>
      </w:r>
      <w:r>
        <w:rPr>
          <w:rStyle w:val="Strong"/>
          <w:b w:val="false"/>
          <w:bCs w:val="false"/>
          <w:sz w:val="24"/>
          <w:szCs w:val="24"/>
        </w:rPr>
        <w:t>No se debe proporcionar información a cuentas adicionales.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Comunicación Post-Dictaminación:</w:t>
      </w:r>
      <w:r>
        <w:rPr>
          <w:b w:val="false"/>
          <w:bCs w:val="false"/>
          <w:sz w:val="24"/>
          <w:szCs w:val="24"/>
        </w:rPr>
        <w:t xml:space="preserve"> En caso de aprobación, se indica que el cliente recibirá la decisión final en un lapso de 10 a 45 días hábiles a través de los datos de contacto proporcionados.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hanging="283" w:start="709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Finalización por Ingreso Insuficiente:</w:t>
      </w:r>
      <w:r>
        <w:rPr>
          <w:b w:val="false"/>
          <w:bCs w:val="false"/>
          <w:sz w:val="24"/>
          <w:szCs w:val="24"/>
        </w:rPr>
        <w:t xml:space="preserve"> Si el ingreso declarado es menor a $30,000 MXN, se finaliza la llamada indicando que se volverá a contactar después de </w:t>
      </w:r>
      <w:r>
        <w:rPr>
          <w:rStyle w:val="Strong"/>
          <w:b w:val="false"/>
          <w:bCs w:val="false"/>
          <w:sz w:val="24"/>
          <w:szCs w:val="24"/>
        </w:rPr>
        <w:t>90 días</w:t>
      </w:r>
      <w:r>
        <w:rPr>
          <w:b w:val="false"/>
          <w:bCs w:val="false"/>
          <w:sz w:val="24"/>
          <w:szCs w:val="24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1"/>
    <w:lvlOverride w:ilvl="0">
      <w:startOverride w:val="1"/>
    </w:lvlOverride>
    <w:lvlOverride w:ilvl="1">
      <w:startOverride w:val="1"/>
    </w:lvlOverride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mericanexpress.com/mx/beneficios/the-platinum-credit-card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160</TotalTime>
  <Application>LibreOffice/7.6.6.3$Linux_X86_64 LibreOffice_project/d97b2716a9a4a2ce1391dee1765565ea469b0ae7</Application>
  <AppVersion>15.0000</AppVersion>
  <Pages>3</Pages>
  <Words>776</Words>
  <Characters>4307</Characters>
  <CharactersWithSpaces>4977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2025-12-30T13:56:42Z</dcterms:created>
  <dc:creator/>
  <dc:description/>
  <dc:language>es-ES</dc:language>
  <cp:lastModifiedBy/>
  <dcterms:modified xsi:type="dcterms:W3CDTF">2025-12-31T14:15:31Z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