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51AEC" w:rsidRDefault="002C6EFC" w:rsidP="00451AEC">
      <w:pPr>
        <w:pStyle w:val="NormalWeb"/>
        <w:spacing w:before="0" w:beforeAutospacing="0" w:after="0" w:afterAutospacing="0"/>
        <w:rPr>
          <w:b/>
          <w:bCs/>
          <w:color w:val="40474B"/>
          <w:sz w:val="20"/>
          <w:szCs w:val="20"/>
        </w:rPr>
      </w:pPr>
      <w:r>
        <w:rPr>
          <w:b/>
          <w:bCs/>
          <w:color w:val="40474B"/>
          <w:sz w:val="20"/>
          <w:szCs w:val="20"/>
        </w:rPr>
        <w:t xml:space="preserve">19.2 </w:t>
      </w:r>
      <w:proofErr w:type="spellStart"/>
      <w:r w:rsidR="00451AEC" w:rsidRPr="00451AEC">
        <w:rPr>
          <w:b/>
          <w:bCs/>
          <w:color w:val="40474B"/>
          <w:sz w:val="20"/>
          <w:szCs w:val="20"/>
        </w:rPr>
        <w:t>Stable</w:t>
      </w:r>
      <w:proofErr w:type="spellEnd"/>
      <w:r w:rsidR="00451AEC" w:rsidRPr="00451AEC">
        <w:rPr>
          <w:b/>
          <w:bCs/>
          <w:color w:val="40474B"/>
          <w:sz w:val="20"/>
          <w:szCs w:val="20"/>
        </w:rPr>
        <w:t xml:space="preserve">-Storage </w:t>
      </w:r>
      <w:proofErr w:type="spellStart"/>
      <w:r w:rsidR="00451AEC" w:rsidRPr="00451AEC">
        <w:rPr>
          <w:b/>
          <w:bCs/>
          <w:color w:val="40474B"/>
          <w:sz w:val="20"/>
          <w:szCs w:val="20"/>
        </w:rPr>
        <w:t>Implementation</w:t>
      </w:r>
      <w:proofErr w:type="spellEnd"/>
    </w:p>
    <w:p w:rsidR="00CE1A6E" w:rsidRDefault="00CE1A6E" w:rsidP="00451AEC">
      <w:pPr>
        <w:pStyle w:val="NormalWeb"/>
        <w:spacing w:before="0" w:beforeAutospacing="0" w:after="0" w:afterAutospacing="0"/>
        <w:rPr>
          <w:b/>
          <w:bCs/>
          <w:color w:val="40474B"/>
          <w:sz w:val="20"/>
          <w:szCs w:val="20"/>
        </w:rPr>
      </w:pPr>
    </w:p>
    <w:p w:rsidR="00CE1A6E" w:rsidRDefault="00CE1A6E" w:rsidP="00451AEC">
      <w:pPr>
        <w:pStyle w:val="NormalWeb"/>
        <w:spacing w:before="0" w:beforeAutospacing="0" w:after="0" w:afterAutospacing="0"/>
        <w:rPr>
          <w:b/>
          <w:bCs/>
          <w:color w:val="40474B"/>
          <w:sz w:val="20"/>
          <w:szCs w:val="20"/>
        </w:rPr>
      </w:pPr>
      <w:r>
        <w:rPr>
          <w:b/>
          <w:bCs/>
          <w:color w:val="40474B"/>
          <w:sz w:val="20"/>
          <w:szCs w:val="20"/>
        </w:rPr>
        <w:t>Donde un papel fundamental en los algoritmos de recuperación</w:t>
      </w:r>
    </w:p>
    <w:p w:rsidR="00CE1A6E" w:rsidRDefault="00CE1A6E" w:rsidP="00451AEC">
      <w:pPr>
        <w:pStyle w:val="NormalWeb"/>
        <w:spacing w:before="0" w:beforeAutospacing="0" w:after="0" w:afterAutospacing="0"/>
        <w:rPr>
          <w:b/>
          <w:bCs/>
          <w:color w:val="40474B"/>
          <w:sz w:val="20"/>
          <w:szCs w:val="20"/>
        </w:rPr>
      </w:pPr>
    </w:p>
    <w:p w:rsidR="00CE1A6E" w:rsidRPr="00451AEC" w:rsidRDefault="00CE1A6E" w:rsidP="00451AEC">
      <w:pPr>
        <w:pStyle w:val="NormalWeb"/>
        <w:spacing w:before="0" w:beforeAutospacing="0" w:after="0" w:afterAutospacing="0"/>
        <w:rPr>
          <w:b/>
          <w:bCs/>
          <w:color w:val="40474B"/>
          <w:sz w:val="20"/>
          <w:szCs w:val="20"/>
        </w:rPr>
      </w:pPr>
      <w:proofErr w:type="spellStart"/>
      <w:r>
        <w:rPr>
          <w:b/>
          <w:bCs/>
          <w:color w:val="40474B"/>
          <w:sz w:val="20"/>
          <w:szCs w:val="20"/>
        </w:rPr>
        <w:t>Implementacion</w:t>
      </w:r>
      <w:proofErr w:type="spellEnd"/>
      <w:r>
        <w:rPr>
          <w:b/>
          <w:bCs/>
          <w:color w:val="40474B"/>
          <w:sz w:val="20"/>
          <w:szCs w:val="20"/>
        </w:rPr>
        <w:t xml:space="preserve"> de un almacenamiento estable</w:t>
      </w:r>
    </w:p>
    <w:p w:rsidR="00451AEC" w:rsidRPr="00451AEC" w:rsidRDefault="00451AEC" w:rsidP="00451AEC">
      <w:pPr>
        <w:pStyle w:val="NormalWeb"/>
        <w:spacing w:before="0" w:beforeAutospacing="0" w:after="0" w:afterAutospacing="0"/>
        <w:rPr>
          <w:sz w:val="20"/>
          <w:szCs w:val="20"/>
        </w:rPr>
      </w:pPr>
    </w:p>
    <w:p w:rsidR="00451AEC" w:rsidRPr="00CE1A6E" w:rsidRDefault="00451AEC" w:rsidP="00451AEC">
      <w:pPr>
        <w:numPr>
          <w:ilvl w:val="0"/>
          <w:numId w:val="1"/>
        </w:numPr>
        <w:spacing w:after="240" w:line="240" w:lineRule="auto"/>
        <w:textAlignment w:val="baseline"/>
        <w:rPr>
          <w:rFonts w:ascii="Times New Roman" w:eastAsia="Times New Roman" w:hAnsi="Times New Roman" w:cs="Times New Roman"/>
          <w:b/>
          <w:bCs/>
          <w:color w:val="40474B"/>
          <w:sz w:val="20"/>
          <w:szCs w:val="20"/>
          <w:lang w:eastAsia="es-PE"/>
        </w:rPr>
      </w:pPr>
      <w:r w:rsidRPr="00451AEC">
        <w:rPr>
          <w:rFonts w:ascii="Times New Roman" w:eastAsia="Times New Roman" w:hAnsi="Times New Roman" w:cs="Times New Roman"/>
          <w:b/>
          <w:bCs/>
          <w:color w:val="40474B"/>
          <w:sz w:val="20"/>
          <w:szCs w:val="20"/>
          <w:lang w:eastAsia="es-PE"/>
        </w:rPr>
        <w:t>Necesita replicar información necesaria en varios discos no volátiles con modos de fallos independientes y actualizar la información de forma controlada para garantizar que un fallo durante la transferencia de datos no dañe la información</w:t>
      </w:r>
    </w:p>
    <w:p w:rsidR="009E6938" w:rsidRPr="00533F8D" w:rsidRDefault="00451AEC" w:rsidP="009E6938">
      <w:pPr>
        <w:numPr>
          <w:ilvl w:val="0"/>
          <w:numId w:val="1"/>
        </w:numPr>
        <w:spacing w:after="240" w:line="240" w:lineRule="auto"/>
        <w:textAlignment w:val="baseline"/>
        <w:rPr>
          <w:rFonts w:ascii="Times New Roman" w:eastAsia="Times New Roman" w:hAnsi="Times New Roman" w:cs="Times New Roman"/>
          <w:b/>
          <w:bCs/>
          <w:i/>
          <w:iCs/>
          <w:color w:val="40474B"/>
          <w:sz w:val="20"/>
          <w:szCs w:val="20"/>
          <w:u w:val="single"/>
          <w:lang w:eastAsia="es-PE"/>
        </w:rPr>
      </w:pPr>
      <w:r w:rsidRPr="00533F8D">
        <w:rPr>
          <w:rFonts w:ascii="Times New Roman" w:eastAsia="Times New Roman" w:hAnsi="Times New Roman" w:cs="Times New Roman"/>
          <w:b/>
          <w:bCs/>
          <w:i/>
          <w:iCs/>
          <w:color w:val="40474B"/>
          <w:sz w:val="20"/>
          <w:szCs w:val="20"/>
          <w:u w:val="single"/>
          <w:lang w:eastAsia="es-PE"/>
        </w:rPr>
        <w:t xml:space="preserve">Recordemos que los sistemas RAID garantizan que el fallo no provoque la pérdida de datos.  La forma más sencilla y rápida de RAID es el disco en espejo, que mantiene dos copias de cada bloque en discos separados. Otras formas de RAID ofrecen menores costes, pero a costa de un menor rendimiento. </w:t>
      </w:r>
    </w:p>
    <w:p w:rsidR="0041307C" w:rsidRDefault="0041307C" w:rsidP="0041307C">
      <w:pPr>
        <w:spacing w:after="240" w:line="240" w:lineRule="auto"/>
        <w:textAlignment w:val="baseline"/>
        <w:rPr>
          <w:rFonts w:ascii="Times New Roman" w:eastAsia="Times New Roman" w:hAnsi="Times New Roman" w:cs="Times New Roman"/>
          <w:b/>
          <w:bCs/>
          <w:color w:val="40474B"/>
          <w:sz w:val="20"/>
          <w:szCs w:val="20"/>
          <w:lang w:eastAsia="es-PE"/>
        </w:rPr>
      </w:pPr>
      <w:r w:rsidRPr="0041307C">
        <w:rPr>
          <w:rFonts w:ascii="Times New Roman" w:eastAsia="Times New Roman" w:hAnsi="Times New Roman" w:cs="Times New Roman"/>
          <w:b/>
          <w:bCs/>
          <w:color w:val="40474B"/>
          <w:sz w:val="20"/>
          <w:szCs w:val="20"/>
          <w:lang w:eastAsia="es-PE"/>
        </w:rPr>
        <w:t xml:space="preserve">La transferencia de bloques entre la memoria y el almacenamiento en disco puede resultar en: </w:t>
      </w:r>
    </w:p>
    <w:p w:rsidR="00451AEC" w:rsidRPr="00CE1A6E" w:rsidRDefault="00451AEC" w:rsidP="0041307C">
      <w:pPr>
        <w:spacing w:after="240" w:line="240" w:lineRule="auto"/>
        <w:ind w:firstLine="708"/>
        <w:textAlignment w:val="baseline"/>
        <w:rPr>
          <w:rFonts w:ascii="Times New Roman" w:eastAsia="Times New Roman" w:hAnsi="Times New Roman" w:cs="Times New Roman"/>
          <w:b/>
          <w:bCs/>
          <w:color w:val="40474B"/>
          <w:sz w:val="20"/>
          <w:szCs w:val="20"/>
          <w:lang w:eastAsia="es-PE"/>
        </w:rPr>
      </w:pPr>
      <w:r w:rsidRPr="00CE1A6E">
        <w:rPr>
          <w:rFonts w:ascii="Times New Roman" w:eastAsia="Times New Roman" w:hAnsi="Times New Roman" w:cs="Times New Roman"/>
          <w:b/>
          <w:bCs/>
          <w:color w:val="40474B"/>
          <w:sz w:val="20"/>
          <w:szCs w:val="20"/>
          <w:lang w:eastAsia="es-PE"/>
        </w:rPr>
        <w:t>-Finalización con éxito. La información transferida ha llegado sin problemas a su destino.</w:t>
      </w:r>
    </w:p>
    <w:p w:rsidR="00451AEC" w:rsidRPr="00CE1A6E" w:rsidRDefault="00451AEC" w:rsidP="0041307C">
      <w:pPr>
        <w:spacing w:after="240" w:line="240" w:lineRule="auto"/>
        <w:ind w:left="708"/>
        <w:textAlignment w:val="baseline"/>
        <w:rPr>
          <w:rFonts w:ascii="Times New Roman" w:eastAsia="Times New Roman" w:hAnsi="Times New Roman" w:cs="Times New Roman"/>
          <w:b/>
          <w:bCs/>
          <w:color w:val="40474B"/>
          <w:sz w:val="20"/>
          <w:szCs w:val="20"/>
          <w:lang w:eastAsia="es-PE"/>
        </w:rPr>
      </w:pPr>
      <w:r w:rsidRPr="00CE1A6E">
        <w:rPr>
          <w:rFonts w:ascii="Times New Roman" w:eastAsia="Times New Roman" w:hAnsi="Times New Roman" w:cs="Times New Roman"/>
          <w:b/>
          <w:bCs/>
          <w:color w:val="40474B"/>
          <w:sz w:val="20"/>
          <w:szCs w:val="20"/>
          <w:lang w:eastAsia="es-PE"/>
        </w:rPr>
        <w:t>- Fallo parcial. Se ha producido un fallo en medio de la transferencia y el bloque de destino</w:t>
      </w:r>
      <w:r w:rsidR="000244A0" w:rsidRPr="00CE1A6E">
        <w:rPr>
          <w:rFonts w:ascii="Times New Roman" w:eastAsia="Times New Roman" w:hAnsi="Times New Roman" w:cs="Times New Roman"/>
          <w:b/>
          <w:bCs/>
          <w:color w:val="40474B"/>
          <w:sz w:val="20"/>
          <w:szCs w:val="20"/>
          <w:lang w:eastAsia="es-PE"/>
        </w:rPr>
        <w:t xml:space="preserve"> </w:t>
      </w:r>
      <w:r w:rsidRPr="00CE1A6E">
        <w:rPr>
          <w:rFonts w:ascii="Times New Roman" w:eastAsia="Times New Roman" w:hAnsi="Times New Roman" w:cs="Times New Roman"/>
          <w:b/>
          <w:bCs/>
          <w:color w:val="40474B"/>
          <w:sz w:val="20"/>
          <w:szCs w:val="20"/>
          <w:lang w:eastAsia="es-PE"/>
        </w:rPr>
        <w:t>tiene información incorrecta.</w:t>
      </w:r>
    </w:p>
    <w:p w:rsidR="009E6938" w:rsidRPr="0041307C" w:rsidRDefault="00451AEC" w:rsidP="0041307C">
      <w:pPr>
        <w:spacing w:after="240" w:line="240" w:lineRule="auto"/>
        <w:ind w:left="708"/>
        <w:textAlignment w:val="baseline"/>
        <w:rPr>
          <w:rFonts w:ascii="Times New Roman" w:eastAsia="Times New Roman" w:hAnsi="Times New Roman" w:cs="Times New Roman"/>
          <w:b/>
          <w:bCs/>
          <w:color w:val="40474B"/>
          <w:sz w:val="20"/>
          <w:szCs w:val="20"/>
          <w:lang w:eastAsia="es-PE"/>
        </w:rPr>
      </w:pPr>
      <w:r w:rsidRPr="00CE1A6E">
        <w:rPr>
          <w:rFonts w:ascii="Times New Roman" w:eastAsia="Times New Roman" w:hAnsi="Times New Roman" w:cs="Times New Roman"/>
          <w:b/>
          <w:bCs/>
          <w:color w:val="40474B"/>
          <w:sz w:val="20"/>
          <w:szCs w:val="20"/>
          <w:lang w:eastAsia="es-PE"/>
        </w:rPr>
        <w:t>- Fallo total. El fallo se produjo lo suficientemente pronto durante la transferencia como para que el</w:t>
      </w:r>
      <w:r w:rsidR="000244A0" w:rsidRPr="00CE1A6E">
        <w:rPr>
          <w:rFonts w:ascii="Times New Roman" w:eastAsia="Times New Roman" w:hAnsi="Times New Roman" w:cs="Times New Roman"/>
          <w:b/>
          <w:bCs/>
          <w:color w:val="40474B"/>
          <w:sz w:val="20"/>
          <w:szCs w:val="20"/>
          <w:lang w:eastAsia="es-PE"/>
        </w:rPr>
        <w:t xml:space="preserve"> </w:t>
      </w:r>
      <w:r w:rsidRPr="00CE1A6E">
        <w:rPr>
          <w:rFonts w:ascii="Times New Roman" w:eastAsia="Times New Roman" w:hAnsi="Times New Roman" w:cs="Times New Roman"/>
          <w:b/>
          <w:bCs/>
          <w:color w:val="40474B"/>
          <w:sz w:val="20"/>
          <w:szCs w:val="20"/>
          <w:lang w:eastAsia="es-PE"/>
        </w:rPr>
        <w:t>bloque de destino permanece intacto</w:t>
      </w:r>
    </w:p>
    <w:p w:rsidR="00533F8D" w:rsidRDefault="00533F8D" w:rsidP="009E6938">
      <w:pPr>
        <w:spacing w:after="240" w:line="240" w:lineRule="auto"/>
        <w:textAlignment w:val="baseline"/>
        <w:rPr>
          <w:rFonts w:ascii="Times New Roman" w:eastAsia="Times New Roman" w:hAnsi="Times New Roman" w:cs="Times New Roman"/>
          <w:color w:val="40474B"/>
          <w:sz w:val="20"/>
          <w:szCs w:val="20"/>
          <w:lang w:eastAsia="es-PE"/>
        </w:rPr>
      </w:pPr>
      <w:r>
        <w:rPr>
          <w:rFonts w:ascii="Times New Roman" w:eastAsia="Times New Roman" w:hAnsi="Times New Roman" w:cs="Times New Roman"/>
          <w:color w:val="40474B"/>
          <w:sz w:val="20"/>
          <w:szCs w:val="20"/>
          <w:lang w:eastAsia="es-PE"/>
        </w:rPr>
        <w:t>si</w:t>
      </w:r>
      <w:r w:rsidR="009E6938" w:rsidRPr="00CE1A6E">
        <w:rPr>
          <w:rFonts w:ascii="Times New Roman" w:eastAsia="Times New Roman" w:hAnsi="Times New Roman" w:cs="Times New Roman"/>
          <w:b/>
          <w:bCs/>
          <w:color w:val="40474B"/>
          <w:sz w:val="20"/>
          <w:szCs w:val="20"/>
          <w:lang w:eastAsia="es-PE"/>
        </w:rPr>
        <w:t xml:space="preserve"> se produce un fallo en la transferencia de datos, el sistema lo detecte e invoque un procedimiento de recuperación para restaurar el bloque a un estado consistente. Para ello, el sistema debe mantener dos bloques físicos para cada bloque lógico de la base de datos</w:t>
      </w:r>
    </w:p>
    <w:p w:rsidR="009E6938" w:rsidRPr="007F3729" w:rsidRDefault="009E6938" w:rsidP="009E6938">
      <w:pPr>
        <w:spacing w:after="240" w:line="240" w:lineRule="auto"/>
        <w:textAlignment w:val="baseline"/>
        <w:rPr>
          <w:rFonts w:ascii="Times New Roman" w:eastAsia="Times New Roman" w:hAnsi="Times New Roman" w:cs="Times New Roman"/>
          <w:b/>
          <w:bCs/>
          <w:color w:val="40474B"/>
          <w:sz w:val="20"/>
          <w:szCs w:val="20"/>
          <w:lang w:eastAsia="es-PE"/>
        </w:rPr>
      </w:pPr>
      <w:r w:rsidRPr="007F3729">
        <w:rPr>
          <w:rFonts w:ascii="Times New Roman" w:eastAsia="Times New Roman" w:hAnsi="Times New Roman" w:cs="Times New Roman"/>
          <w:b/>
          <w:bCs/>
          <w:color w:val="40474B"/>
          <w:sz w:val="20"/>
          <w:szCs w:val="20"/>
          <w:lang w:eastAsia="es-PE"/>
        </w:rPr>
        <w:t>Una operación de salida se ejecuta de la siguiente manera:</w:t>
      </w:r>
    </w:p>
    <w:p w:rsidR="009E6938" w:rsidRPr="00CE1A6E" w:rsidRDefault="009E6938" w:rsidP="009E6938">
      <w:pPr>
        <w:spacing w:after="240" w:line="240" w:lineRule="auto"/>
        <w:textAlignment w:val="baseline"/>
        <w:rPr>
          <w:rFonts w:ascii="Times New Roman" w:eastAsia="Times New Roman" w:hAnsi="Times New Roman" w:cs="Times New Roman"/>
          <w:b/>
          <w:bCs/>
          <w:color w:val="40474B"/>
          <w:sz w:val="20"/>
          <w:szCs w:val="20"/>
          <w:lang w:eastAsia="es-PE"/>
        </w:rPr>
      </w:pPr>
      <w:r w:rsidRPr="00CE1A6E">
        <w:rPr>
          <w:rFonts w:ascii="Times New Roman" w:eastAsia="Times New Roman" w:hAnsi="Times New Roman" w:cs="Times New Roman"/>
          <w:b/>
          <w:bCs/>
          <w:color w:val="40474B"/>
          <w:sz w:val="20"/>
          <w:szCs w:val="20"/>
          <w:lang w:eastAsia="es-PE"/>
        </w:rPr>
        <w:t>1. Escribir la información en el primer bloque físico.</w:t>
      </w:r>
    </w:p>
    <w:p w:rsidR="009E6938" w:rsidRPr="00CE1A6E" w:rsidRDefault="009E6938" w:rsidP="009E6938">
      <w:pPr>
        <w:spacing w:after="240" w:line="240" w:lineRule="auto"/>
        <w:textAlignment w:val="baseline"/>
        <w:rPr>
          <w:rFonts w:ascii="Times New Roman" w:eastAsia="Times New Roman" w:hAnsi="Times New Roman" w:cs="Times New Roman"/>
          <w:b/>
          <w:bCs/>
          <w:color w:val="40474B"/>
          <w:sz w:val="20"/>
          <w:szCs w:val="20"/>
          <w:lang w:eastAsia="es-PE"/>
        </w:rPr>
      </w:pPr>
      <w:r w:rsidRPr="00CE1A6E">
        <w:rPr>
          <w:rFonts w:ascii="Times New Roman" w:eastAsia="Times New Roman" w:hAnsi="Times New Roman" w:cs="Times New Roman"/>
          <w:b/>
          <w:bCs/>
          <w:color w:val="40474B"/>
          <w:sz w:val="20"/>
          <w:szCs w:val="20"/>
          <w:lang w:eastAsia="es-PE"/>
        </w:rPr>
        <w:t>2. Cuando la primera escritura se completa con éxito, se escribe la misma información en e</w:t>
      </w:r>
      <w:r w:rsidR="00CE1A6E" w:rsidRPr="00CE1A6E">
        <w:rPr>
          <w:rFonts w:ascii="Times New Roman" w:eastAsia="Times New Roman" w:hAnsi="Times New Roman" w:cs="Times New Roman"/>
          <w:b/>
          <w:bCs/>
          <w:color w:val="40474B"/>
          <w:sz w:val="20"/>
          <w:szCs w:val="20"/>
          <w:lang w:eastAsia="es-PE"/>
        </w:rPr>
        <w:t xml:space="preserve">l </w:t>
      </w:r>
      <w:r w:rsidRPr="00CE1A6E">
        <w:rPr>
          <w:rFonts w:ascii="Times New Roman" w:eastAsia="Times New Roman" w:hAnsi="Times New Roman" w:cs="Times New Roman"/>
          <w:b/>
          <w:bCs/>
          <w:color w:val="40474B"/>
          <w:sz w:val="20"/>
          <w:szCs w:val="20"/>
          <w:lang w:eastAsia="es-PE"/>
        </w:rPr>
        <w:t>segundo bloque físico.</w:t>
      </w:r>
    </w:p>
    <w:p w:rsidR="009E6938" w:rsidRPr="00CE1A6E" w:rsidRDefault="009E6938" w:rsidP="009E6938">
      <w:pPr>
        <w:spacing w:after="240" w:line="240" w:lineRule="auto"/>
        <w:textAlignment w:val="baseline"/>
        <w:rPr>
          <w:rFonts w:ascii="Times New Roman" w:eastAsia="Times New Roman" w:hAnsi="Times New Roman" w:cs="Times New Roman"/>
          <w:b/>
          <w:bCs/>
          <w:color w:val="40474B"/>
          <w:sz w:val="20"/>
          <w:szCs w:val="20"/>
          <w:lang w:eastAsia="es-PE"/>
        </w:rPr>
      </w:pPr>
      <w:r w:rsidRPr="00CE1A6E">
        <w:rPr>
          <w:rFonts w:ascii="Times New Roman" w:eastAsia="Times New Roman" w:hAnsi="Times New Roman" w:cs="Times New Roman"/>
          <w:b/>
          <w:bCs/>
          <w:color w:val="40474B"/>
          <w:sz w:val="20"/>
          <w:szCs w:val="20"/>
          <w:lang w:eastAsia="es-PE"/>
        </w:rPr>
        <w:t>3. La salida se completa sólo después de que la segunda escritura se complete con éxito.</w:t>
      </w:r>
    </w:p>
    <w:p w:rsidR="00703B2E" w:rsidRPr="0041307C" w:rsidRDefault="00703B2E" w:rsidP="00703B2E">
      <w:pPr>
        <w:spacing w:after="240" w:line="240" w:lineRule="auto"/>
        <w:textAlignment w:val="baseline"/>
        <w:rPr>
          <w:rFonts w:ascii="Times New Roman" w:eastAsia="Times New Roman" w:hAnsi="Times New Roman" w:cs="Times New Roman"/>
          <w:b/>
          <w:bCs/>
          <w:color w:val="40474B"/>
          <w:sz w:val="20"/>
          <w:szCs w:val="20"/>
          <w:lang w:eastAsia="es-PE"/>
        </w:rPr>
      </w:pPr>
      <w:r w:rsidRPr="0041307C">
        <w:rPr>
          <w:rFonts w:ascii="Times New Roman" w:eastAsia="Times New Roman" w:hAnsi="Times New Roman" w:cs="Times New Roman"/>
          <w:b/>
          <w:bCs/>
          <w:color w:val="40474B"/>
          <w:sz w:val="20"/>
          <w:szCs w:val="20"/>
          <w:lang w:eastAsia="es-PE"/>
        </w:rPr>
        <w:t>19.2.2 Acceso a los datos</w:t>
      </w:r>
    </w:p>
    <w:p w:rsidR="007439E8" w:rsidRDefault="00703B2E" w:rsidP="00703B2E">
      <w:pPr>
        <w:spacing w:after="240" w:line="240" w:lineRule="auto"/>
        <w:textAlignment w:val="baseline"/>
        <w:rPr>
          <w:rFonts w:ascii="Times New Roman" w:eastAsia="Times New Roman" w:hAnsi="Times New Roman" w:cs="Times New Roman"/>
          <w:b/>
          <w:bCs/>
          <w:color w:val="40474B"/>
          <w:sz w:val="20"/>
          <w:szCs w:val="20"/>
          <w:lang w:eastAsia="es-PE"/>
        </w:rPr>
      </w:pPr>
      <w:r w:rsidRPr="008C2728">
        <w:rPr>
          <w:rFonts w:ascii="Times New Roman" w:eastAsia="Times New Roman" w:hAnsi="Times New Roman" w:cs="Times New Roman"/>
          <w:b/>
          <w:bCs/>
          <w:color w:val="40474B"/>
          <w:sz w:val="20"/>
          <w:szCs w:val="20"/>
          <w:lang w:eastAsia="es-PE"/>
        </w:rPr>
        <w:t>La base de datos está dividida en unidades de almacenamiento de longitud fija llamadas bloques</w:t>
      </w:r>
      <w:r w:rsidRPr="00703B2E">
        <w:rPr>
          <w:rFonts w:ascii="Times New Roman" w:eastAsia="Times New Roman" w:hAnsi="Times New Roman" w:cs="Times New Roman"/>
          <w:color w:val="40474B"/>
          <w:sz w:val="20"/>
          <w:szCs w:val="20"/>
          <w:lang w:eastAsia="es-PE"/>
        </w:rPr>
        <w:t xml:space="preserve">. </w:t>
      </w:r>
      <w:r w:rsidRPr="008C2728">
        <w:rPr>
          <w:rFonts w:ascii="Times New Roman" w:eastAsia="Times New Roman" w:hAnsi="Times New Roman" w:cs="Times New Roman"/>
          <w:b/>
          <w:bCs/>
          <w:color w:val="40474B"/>
          <w:sz w:val="20"/>
          <w:szCs w:val="20"/>
          <w:lang w:eastAsia="es-PE"/>
        </w:rPr>
        <w:t>Los bloques son las unidades de transferencia de datos</w:t>
      </w:r>
      <w:r w:rsidRPr="00703B2E">
        <w:rPr>
          <w:rFonts w:ascii="Times New Roman" w:eastAsia="Times New Roman" w:hAnsi="Times New Roman" w:cs="Times New Roman"/>
          <w:color w:val="40474B"/>
          <w:sz w:val="20"/>
          <w:szCs w:val="20"/>
          <w:lang w:eastAsia="es-PE"/>
        </w:rPr>
        <w:t xml:space="preserve"> </w:t>
      </w:r>
      <w:r w:rsidRPr="008C2728">
        <w:rPr>
          <w:rFonts w:ascii="Times New Roman" w:eastAsia="Times New Roman" w:hAnsi="Times New Roman" w:cs="Times New Roman"/>
          <w:b/>
          <w:bCs/>
          <w:color w:val="40474B"/>
          <w:sz w:val="20"/>
          <w:szCs w:val="20"/>
          <w:lang w:eastAsia="es-PE"/>
        </w:rPr>
        <w:t>hacia y desde el disco</w:t>
      </w:r>
      <w:r w:rsidRPr="00703B2E">
        <w:rPr>
          <w:rFonts w:ascii="Times New Roman" w:eastAsia="Times New Roman" w:hAnsi="Times New Roman" w:cs="Times New Roman"/>
          <w:color w:val="40474B"/>
          <w:sz w:val="20"/>
          <w:szCs w:val="20"/>
          <w:lang w:eastAsia="es-PE"/>
        </w:rPr>
        <w:t xml:space="preserve"> y pueden contener varios elementos de datos. Suponemos </w:t>
      </w:r>
      <w:r w:rsidRPr="00CB07A6">
        <w:rPr>
          <w:rFonts w:ascii="Times New Roman" w:eastAsia="Times New Roman" w:hAnsi="Times New Roman" w:cs="Times New Roman"/>
          <w:color w:val="40474B"/>
          <w:sz w:val="20"/>
          <w:szCs w:val="20"/>
          <w:u w:val="single"/>
          <w:lang w:eastAsia="es-PE"/>
        </w:rPr>
        <w:t xml:space="preserve">que </w:t>
      </w:r>
      <w:r w:rsidRPr="00CB07A6">
        <w:rPr>
          <w:rFonts w:ascii="Times New Roman" w:eastAsia="Times New Roman" w:hAnsi="Times New Roman" w:cs="Times New Roman"/>
          <w:b/>
          <w:bCs/>
          <w:color w:val="40474B"/>
          <w:sz w:val="20"/>
          <w:szCs w:val="20"/>
          <w:u w:val="single"/>
          <w:lang w:eastAsia="es-PE"/>
        </w:rPr>
        <w:t>ningún elemento de datos</w:t>
      </w:r>
      <w:r w:rsidRPr="00703B2E">
        <w:rPr>
          <w:rFonts w:ascii="Times New Roman" w:eastAsia="Times New Roman" w:hAnsi="Times New Roman" w:cs="Times New Roman"/>
          <w:color w:val="40474B"/>
          <w:sz w:val="20"/>
          <w:szCs w:val="20"/>
          <w:lang w:eastAsia="es-PE"/>
        </w:rPr>
        <w:t xml:space="preserve"> abarca dos o más bloques. Esta suposición es realista para la mayoría de las aplicaciones de procesamiento de datos, como un banco o una universidad. </w:t>
      </w:r>
      <w:r w:rsidRPr="008C2728">
        <w:rPr>
          <w:rFonts w:ascii="Times New Roman" w:eastAsia="Times New Roman" w:hAnsi="Times New Roman" w:cs="Times New Roman"/>
          <w:b/>
          <w:bCs/>
          <w:color w:val="40474B"/>
          <w:sz w:val="20"/>
          <w:szCs w:val="20"/>
          <w:lang w:eastAsia="es-PE"/>
        </w:rPr>
        <w:t>Las transacciones introducen información del disco en la memoria principal y luego devuelven la información al disco</w:t>
      </w:r>
      <w:r w:rsidRPr="007439E8">
        <w:rPr>
          <w:rFonts w:ascii="Times New Roman" w:eastAsia="Times New Roman" w:hAnsi="Times New Roman" w:cs="Times New Roman"/>
          <w:b/>
          <w:bCs/>
          <w:color w:val="40474B"/>
          <w:sz w:val="20"/>
          <w:szCs w:val="20"/>
          <w:lang w:eastAsia="es-PE"/>
        </w:rPr>
        <w:t xml:space="preserve">. Las operaciones de entrada y salida se realizan en unidades de bloques. </w:t>
      </w:r>
    </w:p>
    <w:p w:rsidR="007439E8" w:rsidRDefault="007439E8" w:rsidP="00703B2E">
      <w:pPr>
        <w:spacing w:after="240" w:line="240" w:lineRule="auto"/>
        <w:textAlignment w:val="baseline"/>
        <w:rPr>
          <w:rFonts w:ascii="Times New Roman" w:eastAsia="Times New Roman" w:hAnsi="Times New Roman" w:cs="Times New Roman"/>
          <w:b/>
          <w:bCs/>
          <w:color w:val="40474B"/>
          <w:sz w:val="20"/>
          <w:szCs w:val="20"/>
          <w:lang w:eastAsia="es-PE"/>
        </w:rPr>
      </w:pPr>
      <w:r>
        <w:rPr>
          <w:rFonts w:ascii="Times New Roman" w:eastAsia="Times New Roman" w:hAnsi="Times New Roman" w:cs="Times New Roman"/>
          <w:b/>
          <w:bCs/>
          <w:color w:val="40474B"/>
          <w:sz w:val="20"/>
          <w:szCs w:val="20"/>
          <w:lang w:eastAsia="es-PE"/>
        </w:rPr>
        <w:t>-</w:t>
      </w:r>
      <w:r w:rsidR="00703B2E" w:rsidRPr="007439E8">
        <w:rPr>
          <w:rFonts w:ascii="Times New Roman" w:eastAsia="Times New Roman" w:hAnsi="Times New Roman" w:cs="Times New Roman"/>
          <w:b/>
          <w:bCs/>
          <w:color w:val="40474B"/>
          <w:sz w:val="20"/>
          <w:szCs w:val="20"/>
          <w:lang w:eastAsia="es-PE"/>
        </w:rPr>
        <w:t>Los bloques que residen en el disco se denominan bloques físicos</w:t>
      </w:r>
    </w:p>
    <w:p w:rsidR="007439E8" w:rsidRDefault="007439E8" w:rsidP="00703B2E">
      <w:pPr>
        <w:spacing w:after="240" w:line="240" w:lineRule="auto"/>
        <w:textAlignment w:val="baseline"/>
        <w:rPr>
          <w:rFonts w:ascii="Times New Roman" w:eastAsia="Times New Roman" w:hAnsi="Times New Roman" w:cs="Times New Roman"/>
          <w:color w:val="40474B"/>
          <w:sz w:val="20"/>
          <w:szCs w:val="20"/>
          <w:lang w:eastAsia="es-PE"/>
        </w:rPr>
      </w:pPr>
      <w:r>
        <w:rPr>
          <w:rFonts w:ascii="Times New Roman" w:eastAsia="Times New Roman" w:hAnsi="Times New Roman" w:cs="Times New Roman"/>
          <w:b/>
          <w:bCs/>
          <w:color w:val="40474B"/>
          <w:sz w:val="20"/>
          <w:szCs w:val="20"/>
          <w:lang w:eastAsia="es-PE"/>
        </w:rPr>
        <w:t>-L</w:t>
      </w:r>
      <w:r w:rsidR="00703B2E" w:rsidRPr="007439E8">
        <w:rPr>
          <w:rFonts w:ascii="Times New Roman" w:eastAsia="Times New Roman" w:hAnsi="Times New Roman" w:cs="Times New Roman"/>
          <w:b/>
          <w:bCs/>
          <w:color w:val="40474B"/>
          <w:sz w:val="20"/>
          <w:szCs w:val="20"/>
          <w:lang w:eastAsia="es-PE"/>
        </w:rPr>
        <w:t>os bloques que residen temporalmente en la memoria principal se denominan bloques de memoria intermedia</w:t>
      </w:r>
      <w:r w:rsidR="00703B2E" w:rsidRPr="00703B2E">
        <w:rPr>
          <w:rFonts w:ascii="Times New Roman" w:eastAsia="Times New Roman" w:hAnsi="Times New Roman" w:cs="Times New Roman"/>
          <w:color w:val="40474B"/>
          <w:sz w:val="20"/>
          <w:szCs w:val="20"/>
          <w:lang w:eastAsia="es-PE"/>
        </w:rPr>
        <w:t xml:space="preserve">. </w:t>
      </w:r>
    </w:p>
    <w:p w:rsidR="00CB07A6" w:rsidRDefault="00CB07A6" w:rsidP="00703B2E">
      <w:pPr>
        <w:spacing w:after="240" w:line="240" w:lineRule="auto"/>
        <w:textAlignment w:val="baseline"/>
        <w:rPr>
          <w:rFonts w:ascii="Times New Roman" w:eastAsia="Times New Roman" w:hAnsi="Times New Roman" w:cs="Times New Roman"/>
          <w:color w:val="40474B"/>
          <w:sz w:val="20"/>
          <w:szCs w:val="20"/>
          <w:lang w:eastAsia="es-PE"/>
        </w:rPr>
      </w:pPr>
      <w:r w:rsidRPr="00CB07A6">
        <w:rPr>
          <w:rFonts w:ascii="Times New Roman" w:eastAsia="Times New Roman" w:hAnsi="Times New Roman" w:cs="Times New Roman"/>
          <w:color w:val="40474B"/>
          <w:sz w:val="20"/>
          <w:szCs w:val="20"/>
          <w:lang w:eastAsia="es-PE"/>
        </w:rPr>
        <w:t>Los movimientos de bloques entre el disco y la memoria principal se inician mediante las dos operaciones siguientes:</w:t>
      </w:r>
    </w:p>
    <w:p w:rsidR="00703B2E" w:rsidRPr="0041307C" w:rsidRDefault="00703B2E" w:rsidP="0041307C">
      <w:pPr>
        <w:pStyle w:val="Prrafodelista"/>
        <w:numPr>
          <w:ilvl w:val="0"/>
          <w:numId w:val="3"/>
        </w:numPr>
        <w:spacing w:after="240" w:line="240" w:lineRule="auto"/>
        <w:textAlignment w:val="baseline"/>
        <w:rPr>
          <w:rFonts w:ascii="Times New Roman" w:eastAsia="Times New Roman" w:hAnsi="Times New Roman" w:cs="Times New Roman"/>
          <w:b/>
          <w:bCs/>
          <w:color w:val="40474B"/>
          <w:sz w:val="20"/>
          <w:szCs w:val="20"/>
          <w:lang w:eastAsia="es-PE"/>
        </w:rPr>
      </w:pPr>
      <w:r w:rsidRPr="0041307C">
        <w:rPr>
          <w:rFonts w:ascii="Times New Roman" w:eastAsia="Times New Roman" w:hAnsi="Times New Roman" w:cs="Times New Roman"/>
          <w:b/>
          <w:bCs/>
          <w:color w:val="40474B"/>
          <w:sz w:val="20"/>
          <w:szCs w:val="20"/>
          <w:lang w:eastAsia="es-PE"/>
        </w:rPr>
        <w:t>input(B) transfiere el bloque físico B a la memoria principal.</w:t>
      </w:r>
    </w:p>
    <w:p w:rsidR="0041307C" w:rsidRPr="0041307C" w:rsidRDefault="00703B2E" w:rsidP="00703B2E">
      <w:pPr>
        <w:pStyle w:val="Prrafodelista"/>
        <w:numPr>
          <w:ilvl w:val="0"/>
          <w:numId w:val="3"/>
        </w:numPr>
        <w:spacing w:after="240" w:line="240" w:lineRule="auto"/>
        <w:textAlignment w:val="baseline"/>
        <w:rPr>
          <w:rFonts w:ascii="Times New Roman" w:eastAsia="Times New Roman" w:hAnsi="Times New Roman" w:cs="Times New Roman"/>
          <w:b/>
          <w:bCs/>
          <w:color w:val="40474B"/>
          <w:sz w:val="20"/>
          <w:szCs w:val="20"/>
          <w:lang w:eastAsia="es-PE"/>
        </w:rPr>
      </w:pPr>
      <w:r w:rsidRPr="0041307C">
        <w:rPr>
          <w:rFonts w:ascii="Times New Roman" w:eastAsia="Times New Roman" w:hAnsi="Times New Roman" w:cs="Times New Roman"/>
          <w:b/>
          <w:bCs/>
          <w:color w:val="40474B"/>
          <w:sz w:val="20"/>
          <w:szCs w:val="20"/>
          <w:lang w:eastAsia="es-PE"/>
        </w:rPr>
        <w:t>output(B) transfiere el bloque del buffer B al disco y reemplaza el bloque físico bloque físico correspondiente.</w:t>
      </w:r>
    </w:p>
    <w:p w:rsidR="00CB07A6" w:rsidRDefault="00703B2E" w:rsidP="0041307C">
      <w:pPr>
        <w:spacing w:after="240" w:line="240" w:lineRule="auto"/>
        <w:textAlignment w:val="baseline"/>
        <w:rPr>
          <w:rFonts w:ascii="Times New Roman" w:eastAsia="Times New Roman" w:hAnsi="Times New Roman" w:cs="Times New Roman"/>
          <w:color w:val="40474B"/>
          <w:sz w:val="20"/>
          <w:szCs w:val="20"/>
          <w:lang w:eastAsia="es-PE"/>
        </w:rPr>
      </w:pPr>
      <w:r w:rsidRPr="00CB07A6">
        <w:rPr>
          <w:rFonts w:ascii="Times New Roman" w:eastAsia="Times New Roman" w:hAnsi="Times New Roman" w:cs="Times New Roman"/>
          <w:b/>
          <w:bCs/>
          <w:i/>
          <w:iCs/>
          <w:color w:val="40474B"/>
          <w:sz w:val="20"/>
          <w:szCs w:val="20"/>
          <w:u w:val="single"/>
          <w:lang w:eastAsia="es-PE"/>
        </w:rPr>
        <w:lastRenderedPageBreak/>
        <w:t>Conceptualmente, cada transacción Ti tiene un área de trabajo privada en la que se guardan copias de los datos</w:t>
      </w:r>
      <w:r w:rsidR="004C610C" w:rsidRPr="004C610C">
        <w:rPr>
          <w:rFonts w:ascii="Times New Roman" w:eastAsia="Times New Roman" w:hAnsi="Times New Roman" w:cs="Times New Roman"/>
          <w:b/>
          <w:bCs/>
          <w:color w:val="40474B"/>
          <w:sz w:val="20"/>
          <w:szCs w:val="20"/>
          <w:lang w:eastAsia="es-PE"/>
        </w:rPr>
        <w:t xml:space="preserve"> </w:t>
      </w:r>
      <w:r w:rsidRPr="004C610C">
        <w:rPr>
          <w:rFonts w:ascii="Times New Roman" w:eastAsia="Times New Roman" w:hAnsi="Times New Roman" w:cs="Times New Roman"/>
          <w:b/>
          <w:bCs/>
          <w:color w:val="40474B"/>
          <w:sz w:val="20"/>
          <w:szCs w:val="20"/>
          <w:lang w:eastAsia="es-PE"/>
        </w:rPr>
        <w:t>a los que Ti accede y actualiza</w:t>
      </w:r>
      <w:r w:rsidRPr="0041307C">
        <w:rPr>
          <w:rFonts w:ascii="Times New Roman" w:eastAsia="Times New Roman" w:hAnsi="Times New Roman" w:cs="Times New Roman"/>
          <w:color w:val="40474B"/>
          <w:sz w:val="20"/>
          <w:szCs w:val="20"/>
          <w:lang w:eastAsia="es-PE"/>
        </w:rPr>
        <w:t xml:space="preserve">. </w:t>
      </w:r>
    </w:p>
    <w:p w:rsidR="00703B2E" w:rsidRPr="004C610C" w:rsidRDefault="00703B2E" w:rsidP="0041307C">
      <w:pPr>
        <w:spacing w:after="240" w:line="240" w:lineRule="auto"/>
        <w:textAlignment w:val="baseline"/>
        <w:rPr>
          <w:rFonts w:ascii="Times New Roman" w:eastAsia="Times New Roman" w:hAnsi="Times New Roman" w:cs="Times New Roman"/>
          <w:b/>
          <w:bCs/>
          <w:color w:val="40474B"/>
          <w:sz w:val="20"/>
          <w:szCs w:val="20"/>
          <w:lang w:eastAsia="es-PE"/>
        </w:rPr>
      </w:pPr>
      <w:r w:rsidRPr="004C610C">
        <w:rPr>
          <w:rFonts w:ascii="Times New Roman" w:eastAsia="Times New Roman" w:hAnsi="Times New Roman" w:cs="Times New Roman"/>
          <w:b/>
          <w:bCs/>
          <w:color w:val="40474B"/>
          <w:sz w:val="20"/>
          <w:szCs w:val="20"/>
          <w:lang w:eastAsia="es-PE"/>
        </w:rPr>
        <w:t>El sistema crea esta área de trabajo cuando se inicia la transacción; el sistema la elimina cuando la transacción se compromete o aborta. Cada dato X guardado en el área de trabajo de la transacción Ti se denomina xi.</w:t>
      </w:r>
    </w:p>
    <w:p w:rsidR="00703B2E" w:rsidRPr="004C610C" w:rsidRDefault="00703B2E" w:rsidP="00703B2E">
      <w:pPr>
        <w:spacing w:after="240" w:line="240" w:lineRule="auto"/>
        <w:textAlignment w:val="baseline"/>
        <w:rPr>
          <w:rFonts w:ascii="Times New Roman" w:eastAsia="Times New Roman" w:hAnsi="Times New Roman" w:cs="Times New Roman"/>
          <w:b/>
          <w:bCs/>
          <w:color w:val="40474B"/>
          <w:sz w:val="20"/>
          <w:szCs w:val="20"/>
          <w:lang w:eastAsia="es-PE"/>
        </w:rPr>
      </w:pPr>
      <w:r w:rsidRPr="00703B2E">
        <w:rPr>
          <w:rFonts w:ascii="Times New Roman" w:eastAsia="Times New Roman" w:hAnsi="Times New Roman" w:cs="Times New Roman"/>
          <w:color w:val="40474B"/>
          <w:sz w:val="20"/>
          <w:szCs w:val="20"/>
          <w:lang w:eastAsia="es-PE"/>
        </w:rPr>
        <w:t xml:space="preserve">La transacción Ti interactúa con el sistema de base de datos transfiriendo datos hacia y desde su área de trabajo al buffer del sistema. área de trabajo al buffer del sistema. </w:t>
      </w:r>
      <w:r w:rsidRPr="004C610C">
        <w:rPr>
          <w:rFonts w:ascii="Times New Roman" w:eastAsia="Times New Roman" w:hAnsi="Times New Roman" w:cs="Times New Roman"/>
          <w:b/>
          <w:bCs/>
          <w:color w:val="40474B"/>
          <w:sz w:val="20"/>
          <w:szCs w:val="20"/>
          <w:lang w:eastAsia="es-PE"/>
        </w:rPr>
        <w:t>La transferencia de datos se realiza mediante estas dos operaciones</w:t>
      </w:r>
    </w:p>
    <w:p w:rsidR="00F6302F" w:rsidRDefault="00703B2E" w:rsidP="00703B2E">
      <w:pPr>
        <w:spacing w:after="240" w:line="240" w:lineRule="auto"/>
        <w:textAlignment w:val="baseline"/>
        <w:rPr>
          <w:rFonts w:ascii="Times New Roman" w:eastAsia="Times New Roman" w:hAnsi="Times New Roman" w:cs="Times New Roman"/>
          <w:color w:val="40474B"/>
          <w:sz w:val="20"/>
          <w:szCs w:val="20"/>
          <w:lang w:eastAsia="es-PE"/>
        </w:rPr>
      </w:pPr>
      <w:r w:rsidRPr="00703B2E">
        <w:rPr>
          <w:rFonts w:ascii="Times New Roman" w:eastAsia="Times New Roman" w:hAnsi="Times New Roman" w:cs="Times New Roman"/>
          <w:color w:val="40474B"/>
          <w:sz w:val="20"/>
          <w:szCs w:val="20"/>
          <w:lang w:eastAsia="es-PE"/>
        </w:rPr>
        <w:t xml:space="preserve">1. </w:t>
      </w:r>
      <w:proofErr w:type="spellStart"/>
      <w:r w:rsidRPr="002C6EFC">
        <w:rPr>
          <w:rFonts w:ascii="Times New Roman" w:eastAsia="Times New Roman" w:hAnsi="Times New Roman" w:cs="Times New Roman"/>
          <w:b/>
          <w:bCs/>
          <w:color w:val="40474B"/>
          <w:sz w:val="20"/>
          <w:szCs w:val="20"/>
          <w:u w:val="single"/>
          <w:lang w:eastAsia="es-PE"/>
        </w:rPr>
        <w:t>read</w:t>
      </w:r>
      <w:proofErr w:type="spellEnd"/>
      <w:r w:rsidRPr="002C6EFC">
        <w:rPr>
          <w:rFonts w:ascii="Times New Roman" w:eastAsia="Times New Roman" w:hAnsi="Times New Roman" w:cs="Times New Roman"/>
          <w:b/>
          <w:bCs/>
          <w:color w:val="40474B"/>
          <w:sz w:val="20"/>
          <w:szCs w:val="20"/>
          <w:u w:val="single"/>
          <w:lang w:eastAsia="es-PE"/>
        </w:rPr>
        <w:t>(X) asigna el valor del dato X a la variable local xi</w:t>
      </w:r>
      <w:r w:rsidRPr="00703B2E">
        <w:rPr>
          <w:rFonts w:ascii="Times New Roman" w:eastAsia="Times New Roman" w:hAnsi="Times New Roman" w:cs="Times New Roman"/>
          <w:color w:val="40474B"/>
          <w:sz w:val="20"/>
          <w:szCs w:val="20"/>
          <w:lang w:eastAsia="es-PE"/>
        </w:rPr>
        <w:t xml:space="preserve"> . Esta operación se ejecuta operación como sigue:</w:t>
      </w:r>
    </w:p>
    <w:p w:rsidR="00F6302F" w:rsidRDefault="00703B2E" w:rsidP="00703B2E">
      <w:pPr>
        <w:spacing w:after="240" w:line="240" w:lineRule="auto"/>
        <w:textAlignment w:val="baseline"/>
        <w:rPr>
          <w:rFonts w:ascii="Times New Roman" w:eastAsia="Times New Roman" w:hAnsi="Times New Roman" w:cs="Times New Roman"/>
          <w:color w:val="40474B"/>
          <w:sz w:val="20"/>
          <w:szCs w:val="20"/>
          <w:lang w:eastAsia="es-PE"/>
        </w:rPr>
      </w:pPr>
      <w:r w:rsidRPr="00703B2E">
        <w:rPr>
          <w:rFonts w:ascii="Times New Roman" w:eastAsia="Times New Roman" w:hAnsi="Times New Roman" w:cs="Times New Roman"/>
          <w:color w:val="40474B"/>
          <w:sz w:val="20"/>
          <w:szCs w:val="20"/>
          <w:lang w:eastAsia="es-PE"/>
        </w:rPr>
        <w:t>2</w:t>
      </w:r>
      <w:r w:rsidRPr="004C610C">
        <w:rPr>
          <w:rFonts w:ascii="Times New Roman" w:eastAsia="Times New Roman" w:hAnsi="Times New Roman" w:cs="Times New Roman"/>
          <w:b/>
          <w:bCs/>
          <w:color w:val="40474B"/>
          <w:sz w:val="20"/>
          <w:szCs w:val="20"/>
          <w:lang w:eastAsia="es-PE"/>
        </w:rPr>
        <w:t xml:space="preserve">. </w:t>
      </w:r>
      <w:proofErr w:type="spellStart"/>
      <w:r w:rsidRPr="002C6EFC">
        <w:rPr>
          <w:rFonts w:ascii="Times New Roman" w:eastAsia="Times New Roman" w:hAnsi="Times New Roman" w:cs="Times New Roman"/>
          <w:b/>
          <w:bCs/>
          <w:color w:val="40474B"/>
          <w:sz w:val="20"/>
          <w:szCs w:val="20"/>
          <w:u w:val="single"/>
          <w:lang w:eastAsia="es-PE"/>
        </w:rPr>
        <w:t>write</w:t>
      </w:r>
      <w:proofErr w:type="spellEnd"/>
      <w:r w:rsidRPr="002C6EFC">
        <w:rPr>
          <w:rFonts w:ascii="Times New Roman" w:eastAsia="Times New Roman" w:hAnsi="Times New Roman" w:cs="Times New Roman"/>
          <w:b/>
          <w:bCs/>
          <w:color w:val="40474B"/>
          <w:sz w:val="20"/>
          <w:szCs w:val="20"/>
          <w:u w:val="single"/>
          <w:lang w:eastAsia="es-PE"/>
        </w:rPr>
        <w:t>(X) asigna el valor de la variable local xi al dato X del bloque buffer</w:t>
      </w:r>
      <w:r w:rsidRPr="00703B2E">
        <w:rPr>
          <w:rFonts w:ascii="Times New Roman" w:eastAsia="Times New Roman" w:hAnsi="Times New Roman" w:cs="Times New Roman"/>
          <w:color w:val="40474B"/>
          <w:sz w:val="20"/>
          <w:szCs w:val="20"/>
          <w:lang w:eastAsia="es-PE"/>
        </w:rPr>
        <w:t>. Esta operación se ejecuta de la siguiente manera</w:t>
      </w:r>
    </w:p>
    <w:p w:rsidR="00703B2E" w:rsidRPr="00703B2E" w:rsidRDefault="00703B2E" w:rsidP="00703B2E">
      <w:pPr>
        <w:spacing w:after="240" w:line="240" w:lineRule="auto"/>
        <w:textAlignment w:val="baseline"/>
        <w:rPr>
          <w:rFonts w:ascii="Times New Roman" w:eastAsia="Times New Roman" w:hAnsi="Times New Roman" w:cs="Times New Roman"/>
          <w:color w:val="40474B"/>
          <w:sz w:val="20"/>
          <w:szCs w:val="20"/>
          <w:lang w:eastAsia="es-PE"/>
        </w:rPr>
      </w:pPr>
      <w:r w:rsidRPr="00703B2E">
        <w:rPr>
          <w:rFonts w:ascii="Times New Roman" w:eastAsia="Times New Roman" w:hAnsi="Times New Roman" w:cs="Times New Roman"/>
          <w:color w:val="40474B"/>
          <w:sz w:val="20"/>
          <w:szCs w:val="20"/>
          <w:lang w:eastAsia="es-PE"/>
        </w:rPr>
        <w:t>Nótese que ambas operaciones pueden requerir la transferencia de un bloque del disco a la memoria principal. Sin embargo, no requieren específicamente la transferencia de un bloque de la memoria principal al disco.</w:t>
      </w:r>
    </w:p>
    <w:p w:rsidR="00703B2E" w:rsidRDefault="00703B2E" w:rsidP="00703B2E">
      <w:pPr>
        <w:spacing w:after="240" w:line="240" w:lineRule="auto"/>
        <w:textAlignment w:val="baseline"/>
        <w:rPr>
          <w:rFonts w:ascii="Times New Roman" w:eastAsia="Times New Roman" w:hAnsi="Times New Roman" w:cs="Times New Roman"/>
          <w:color w:val="40474B"/>
          <w:sz w:val="20"/>
          <w:szCs w:val="20"/>
          <w:lang w:eastAsia="es-PE"/>
        </w:rPr>
      </w:pPr>
      <w:r w:rsidRPr="00703B2E">
        <w:rPr>
          <w:rFonts w:ascii="Times New Roman" w:eastAsia="Times New Roman" w:hAnsi="Times New Roman" w:cs="Times New Roman"/>
          <w:color w:val="40474B"/>
          <w:sz w:val="20"/>
          <w:szCs w:val="20"/>
          <w:lang w:eastAsia="es-PE"/>
        </w:rPr>
        <w:t>Un bloque de la memoria intermedia se escribe finalmente en el disco porque el gestor de la memoria intermedia necesita el espacio de memoria para otros fines o porque el sistema de la base de datos desea</w:t>
      </w:r>
    </w:p>
    <w:p w:rsidR="00703B2E" w:rsidRDefault="00703B2E" w:rsidP="009E6938">
      <w:pPr>
        <w:spacing w:after="240" w:line="240" w:lineRule="auto"/>
        <w:textAlignment w:val="baseline"/>
        <w:rPr>
          <w:rFonts w:ascii="Times New Roman" w:eastAsia="Times New Roman" w:hAnsi="Times New Roman" w:cs="Times New Roman"/>
          <w:color w:val="40474B"/>
          <w:sz w:val="20"/>
          <w:szCs w:val="20"/>
          <w:lang w:eastAsia="es-PE"/>
        </w:rPr>
      </w:pPr>
      <w:r w:rsidRPr="00703B2E">
        <w:rPr>
          <w:rFonts w:ascii="Times New Roman" w:eastAsia="Times New Roman" w:hAnsi="Times New Roman" w:cs="Times New Roman"/>
          <w:color w:val="40474B"/>
          <w:sz w:val="20"/>
          <w:szCs w:val="20"/>
          <w:lang w:eastAsia="es-PE"/>
        </w:rPr>
        <w:t>para reflejar el cambio a B en el disco. Diremos que el sistema de base de datos realiza una salida forzada del buffer B si emite una salida(B).</w:t>
      </w:r>
    </w:p>
    <w:p w:rsidR="002C6EFC" w:rsidRDefault="002C6EFC" w:rsidP="009E6938">
      <w:pPr>
        <w:spacing w:after="240" w:line="240" w:lineRule="auto"/>
        <w:textAlignment w:val="baseline"/>
        <w:rPr>
          <w:rFonts w:ascii="Times New Roman" w:eastAsia="Times New Roman" w:hAnsi="Times New Roman" w:cs="Times New Roman"/>
          <w:color w:val="40474B"/>
          <w:sz w:val="20"/>
          <w:szCs w:val="20"/>
          <w:lang w:eastAsia="es-PE"/>
        </w:rPr>
      </w:pPr>
    </w:p>
    <w:p w:rsidR="00764CE8" w:rsidRDefault="002C6EFC" w:rsidP="002C6EFC">
      <w:pPr>
        <w:spacing w:after="240" w:line="240" w:lineRule="auto"/>
        <w:textAlignment w:val="baseline"/>
        <w:rPr>
          <w:lang w:val="en-US"/>
        </w:rPr>
      </w:pPr>
      <w:r w:rsidRPr="00922859">
        <w:rPr>
          <w:rFonts w:ascii="Times New Roman" w:eastAsia="Times New Roman" w:hAnsi="Times New Roman" w:cs="Times New Roman"/>
          <w:color w:val="40474B"/>
          <w:sz w:val="20"/>
          <w:szCs w:val="20"/>
          <w:lang w:val="en-US" w:eastAsia="es-PE"/>
        </w:rPr>
        <w:t>19.8</w:t>
      </w:r>
      <w:r w:rsidRPr="00922859">
        <w:rPr>
          <w:lang w:val="en-US"/>
        </w:rPr>
        <w:t xml:space="preserve"> Early Lock Release and Logical Undo Operations</w:t>
      </w:r>
    </w:p>
    <w:p w:rsidR="004E4DF2" w:rsidRPr="004E4DF2" w:rsidRDefault="004E4DF2" w:rsidP="002C6EFC">
      <w:pPr>
        <w:spacing w:after="240" w:line="240" w:lineRule="auto"/>
        <w:textAlignment w:val="baseline"/>
      </w:pPr>
      <w:r w:rsidRPr="004E4DF2">
        <w:t>Liberación anticipada de bloqueos y operaciones lógicas de deshacer</w:t>
      </w:r>
      <w:bookmarkStart w:id="0" w:name="_GoBack"/>
      <w:bookmarkEnd w:id="0"/>
    </w:p>
    <w:p w:rsidR="00A501B4" w:rsidRPr="00764CE8" w:rsidRDefault="002C6EFC" w:rsidP="002C6EFC">
      <w:pPr>
        <w:spacing w:after="240" w:line="240" w:lineRule="auto"/>
        <w:textAlignment w:val="baseline"/>
      </w:pPr>
      <w:r w:rsidRPr="00FA6ECE">
        <w:rPr>
          <w:rFonts w:ascii="Times New Roman" w:eastAsia="Times New Roman" w:hAnsi="Times New Roman" w:cs="Times New Roman"/>
          <w:b/>
          <w:bCs/>
          <w:color w:val="40474B"/>
          <w:sz w:val="20"/>
          <w:szCs w:val="20"/>
          <w:lang w:eastAsia="es-PE"/>
        </w:rPr>
        <w:t>Cualquier índice utilizado en el procesamiento de una transacción, como un árbol B+, puede ser tratado como datos normales, pero para aumentar la concurrencia, podemos utilizar el algoritmo de control de concurrencia del árbol B+ para permitir que los bloqueos se liberen antes</w:t>
      </w:r>
      <w:r w:rsidRPr="002C6EFC">
        <w:rPr>
          <w:rFonts w:ascii="Times New Roman" w:eastAsia="Times New Roman" w:hAnsi="Times New Roman" w:cs="Times New Roman"/>
          <w:color w:val="40474B"/>
          <w:sz w:val="20"/>
          <w:szCs w:val="20"/>
          <w:lang w:eastAsia="es-PE"/>
        </w:rPr>
        <w:t>, de una manera que no sea de dos fases.</w:t>
      </w:r>
    </w:p>
    <w:p w:rsidR="002C6EFC" w:rsidRDefault="002C6EFC" w:rsidP="002C6EFC">
      <w:pPr>
        <w:spacing w:after="240" w:line="240" w:lineRule="auto"/>
        <w:textAlignment w:val="baseline"/>
        <w:rPr>
          <w:rFonts w:ascii="Times New Roman" w:eastAsia="Times New Roman" w:hAnsi="Times New Roman" w:cs="Times New Roman"/>
          <w:color w:val="40474B"/>
          <w:sz w:val="20"/>
          <w:szCs w:val="20"/>
          <w:lang w:eastAsia="es-PE"/>
        </w:rPr>
      </w:pPr>
      <w:r w:rsidRPr="00123167">
        <w:rPr>
          <w:rFonts w:ascii="Times New Roman" w:eastAsia="Times New Roman" w:hAnsi="Times New Roman" w:cs="Times New Roman"/>
          <w:b/>
          <w:bCs/>
          <w:color w:val="40474B"/>
          <w:sz w:val="20"/>
          <w:szCs w:val="20"/>
          <w:lang w:eastAsia="es-PE"/>
        </w:rPr>
        <w:t>Como resultado de la liberación temprana de bloqueos, es posible que un valor en un nodo del árbol B+ sea actualizado por una transacción T1, que inserta una entrada (V 1, R1), y posteriormente por otra transacción T2, que inserta una entrada (V 2, R2) en el mismo nodo, desplazando la entrada (V 1, R1) incluso antes de que T1 finalice su ejecución</w:t>
      </w:r>
      <w:r w:rsidRPr="009B284D">
        <w:rPr>
          <w:rFonts w:ascii="Times New Roman" w:eastAsia="Times New Roman" w:hAnsi="Times New Roman" w:cs="Times New Roman"/>
          <w:b/>
          <w:bCs/>
          <w:i/>
          <w:iCs/>
          <w:color w:val="40474B"/>
          <w:sz w:val="20"/>
          <w:szCs w:val="20"/>
          <w:u w:val="single"/>
          <w:lang w:eastAsia="es-PE"/>
        </w:rPr>
        <w:t>.</w:t>
      </w:r>
      <w:r w:rsidR="00FA6ECE" w:rsidRPr="009B284D">
        <w:rPr>
          <w:rFonts w:ascii="Times New Roman" w:eastAsia="Times New Roman" w:hAnsi="Times New Roman" w:cs="Times New Roman"/>
          <w:b/>
          <w:bCs/>
          <w:i/>
          <w:iCs/>
          <w:color w:val="40474B"/>
          <w:sz w:val="20"/>
          <w:szCs w:val="20"/>
          <w:u w:val="single"/>
          <w:lang w:eastAsia="es-PE"/>
        </w:rPr>
        <w:t xml:space="preserve"> </w:t>
      </w:r>
      <w:r w:rsidRPr="009B284D">
        <w:rPr>
          <w:rFonts w:ascii="Times New Roman" w:eastAsia="Times New Roman" w:hAnsi="Times New Roman" w:cs="Times New Roman"/>
          <w:b/>
          <w:bCs/>
          <w:i/>
          <w:iCs/>
          <w:color w:val="40474B"/>
          <w:sz w:val="20"/>
          <w:szCs w:val="20"/>
          <w:u w:val="single"/>
          <w:lang w:eastAsia="es-PE"/>
        </w:rPr>
        <w:t>En este punto, no podemos deshacer transacción T1 sustituyendo el contenido del nodo por el valor antiguo antes de que T1 realizara su inserción, ya que eso también desharía la inserción realizada por T2</w:t>
      </w:r>
      <w:r w:rsidRPr="002C6EFC">
        <w:rPr>
          <w:rFonts w:ascii="Times New Roman" w:eastAsia="Times New Roman" w:hAnsi="Times New Roman" w:cs="Times New Roman"/>
          <w:color w:val="40474B"/>
          <w:sz w:val="20"/>
          <w:szCs w:val="20"/>
          <w:lang w:eastAsia="es-PE"/>
        </w:rPr>
        <w:t xml:space="preserve">; </w:t>
      </w:r>
    </w:p>
    <w:p w:rsidR="00922859" w:rsidRDefault="00922859" w:rsidP="002C6EFC">
      <w:pPr>
        <w:spacing w:after="240" w:line="240" w:lineRule="auto"/>
        <w:textAlignment w:val="baseline"/>
        <w:rPr>
          <w:rFonts w:ascii="Times New Roman" w:eastAsia="Times New Roman" w:hAnsi="Times New Roman" w:cs="Times New Roman"/>
          <w:color w:val="40474B"/>
          <w:sz w:val="20"/>
          <w:szCs w:val="20"/>
          <w:lang w:eastAsia="es-PE"/>
        </w:rPr>
      </w:pPr>
      <w:r>
        <w:rPr>
          <w:rFonts w:ascii="Times New Roman" w:eastAsia="Times New Roman" w:hAnsi="Times New Roman" w:cs="Times New Roman"/>
          <w:color w:val="40474B"/>
          <w:sz w:val="20"/>
          <w:szCs w:val="20"/>
          <w:lang w:eastAsia="es-PE"/>
        </w:rPr>
        <w:t>-----------------------------</w:t>
      </w:r>
    </w:p>
    <w:p w:rsidR="00A501B4" w:rsidRPr="00A501B4" w:rsidRDefault="00A501B4" w:rsidP="00A501B4">
      <w:pPr>
        <w:spacing w:after="240" w:line="240" w:lineRule="auto"/>
        <w:textAlignment w:val="baseline"/>
        <w:rPr>
          <w:rFonts w:ascii="Times New Roman" w:eastAsia="Times New Roman" w:hAnsi="Times New Roman" w:cs="Times New Roman"/>
          <w:color w:val="40474B"/>
          <w:sz w:val="20"/>
          <w:szCs w:val="20"/>
          <w:lang w:eastAsia="es-PE"/>
        </w:rPr>
      </w:pPr>
      <w:r w:rsidRPr="00A501B4">
        <w:rPr>
          <w:rFonts w:ascii="Times New Roman" w:eastAsia="Times New Roman" w:hAnsi="Times New Roman" w:cs="Times New Roman"/>
          <w:color w:val="40474B"/>
          <w:sz w:val="20"/>
          <w:szCs w:val="20"/>
          <w:lang w:eastAsia="es-PE"/>
        </w:rPr>
        <w:t>19.8.1 Operaciones lógicas</w:t>
      </w:r>
    </w:p>
    <w:p w:rsidR="00123167" w:rsidRPr="00123167" w:rsidRDefault="00123167" w:rsidP="00123167">
      <w:pPr>
        <w:pStyle w:val="Prrafodelista"/>
        <w:numPr>
          <w:ilvl w:val="0"/>
          <w:numId w:val="5"/>
        </w:numPr>
        <w:spacing w:after="240" w:line="240" w:lineRule="auto"/>
        <w:textAlignment w:val="baseline"/>
        <w:rPr>
          <w:rFonts w:ascii="Times New Roman" w:eastAsia="Times New Roman" w:hAnsi="Times New Roman" w:cs="Times New Roman"/>
          <w:b/>
          <w:bCs/>
          <w:color w:val="40474B"/>
          <w:sz w:val="20"/>
          <w:szCs w:val="20"/>
          <w:lang w:eastAsia="es-PE"/>
        </w:rPr>
      </w:pPr>
      <w:r w:rsidRPr="00123167">
        <w:rPr>
          <w:rFonts w:ascii="Times New Roman" w:eastAsia="Times New Roman" w:hAnsi="Times New Roman" w:cs="Times New Roman"/>
          <w:b/>
          <w:bCs/>
          <w:color w:val="40474B"/>
          <w:sz w:val="20"/>
          <w:szCs w:val="20"/>
          <w:lang w:eastAsia="es-PE"/>
        </w:rPr>
        <w:t>Las operaciones como las inserciones y eliminaciones del árbol B+ liberan los bloqueos antes de tiempo.</w:t>
      </w:r>
    </w:p>
    <w:p w:rsidR="00123167" w:rsidRPr="00123167" w:rsidRDefault="00123167" w:rsidP="00123167">
      <w:pPr>
        <w:spacing w:after="240" w:line="240" w:lineRule="auto"/>
        <w:ind w:left="1068"/>
        <w:textAlignment w:val="baseline"/>
        <w:rPr>
          <w:rFonts w:ascii="Times New Roman" w:eastAsia="Times New Roman" w:hAnsi="Times New Roman" w:cs="Times New Roman"/>
          <w:b/>
          <w:bCs/>
          <w:color w:val="40474B"/>
          <w:sz w:val="20"/>
          <w:szCs w:val="20"/>
          <w:lang w:eastAsia="es-PE"/>
        </w:rPr>
      </w:pPr>
      <w:r w:rsidRPr="00123167">
        <w:rPr>
          <w:rFonts w:ascii="Times New Roman" w:eastAsia="Times New Roman" w:hAnsi="Times New Roman" w:cs="Times New Roman"/>
          <w:b/>
          <w:bCs/>
          <w:color w:val="40474B"/>
          <w:sz w:val="20"/>
          <w:szCs w:val="20"/>
          <w:lang w:eastAsia="es-PE"/>
        </w:rPr>
        <w:t>- No pueden deshacerse restaurando los valores antiguos (deshacer físicamente), ya que una vez que se libera un bloqueo, otras transacciones pueden haber actualizado el árbol B+.</w:t>
      </w:r>
    </w:p>
    <w:p w:rsidR="00123167" w:rsidRDefault="00123167" w:rsidP="00123167">
      <w:pPr>
        <w:spacing w:after="240" w:line="240" w:lineRule="auto"/>
        <w:ind w:left="1068"/>
        <w:textAlignment w:val="baseline"/>
        <w:rPr>
          <w:rFonts w:ascii="Times New Roman" w:eastAsia="Times New Roman" w:hAnsi="Times New Roman" w:cs="Times New Roman"/>
          <w:b/>
          <w:bCs/>
          <w:color w:val="40474B"/>
          <w:sz w:val="20"/>
          <w:szCs w:val="20"/>
          <w:lang w:eastAsia="es-PE"/>
        </w:rPr>
      </w:pPr>
      <w:r w:rsidRPr="00123167">
        <w:rPr>
          <w:rFonts w:ascii="Times New Roman" w:eastAsia="Times New Roman" w:hAnsi="Times New Roman" w:cs="Times New Roman"/>
          <w:b/>
          <w:bCs/>
          <w:color w:val="40474B"/>
          <w:sz w:val="20"/>
          <w:szCs w:val="20"/>
          <w:lang w:eastAsia="es-PE"/>
        </w:rPr>
        <w:t>- En cambio, las inserciones (o eliminaciones) se deshacen ejecutando una operación de eliminación (o inserción) lo que se conoce como deshacer lógico.</w:t>
      </w:r>
    </w:p>
    <w:p w:rsidR="00922859" w:rsidRPr="00123167" w:rsidRDefault="00922859" w:rsidP="00922859">
      <w:pPr>
        <w:spacing w:after="240" w:line="240" w:lineRule="auto"/>
        <w:textAlignment w:val="baseline"/>
        <w:rPr>
          <w:rFonts w:ascii="Times New Roman" w:eastAsia="Times New Roman" w:hAnsi="Times New Roman" w:cs="Times New Roman"/>
          <w:b/>
          <w:bCs/>
          <w:color w:val="40474B"/>
          <w:sz w:val="20"/>
          <w:szCs w:val="20"/>
          <w:lang w:eastAsia="es-PE"/>
        </w:rPr>
      </w:pPr>
      <w:r>
        <w:rPr>
          <w:rFonts w:ascii="Times New Roman" w:eastAsia="Times New Roman" w:hAnsi="Times New Roman" w:cs="Times New Roman"/>
          <w:b/>
          <w:bCs/>
          <w:color w:val="40474B"/>
          <w:sz w:val="20"/>
          <w:szCs w:val="20"/>
          <w:lang w:eastAsia="es-PE"/>
        </w:rPr>
        <w:lastRenderedPageBreak/>
        <w:t>-------------------------------</w:t>
      </w:r>
    </w:p>
    <w:p w:rsidR="00A501B4" w:rsidRPr="001B74A6" w:rsidRDefault="00A501B4" w:rsidP="00A501B4">
      <w:pPr>
        <w:spacing w:after="240" w:line="240" w:lineRule="auto"/>
        <w:textAlignment w:val="baseline"/>
        <w:rPr>
          <w:rFonts w:ascii="Times New Roman" w:eastAsia="Times New Roman" w:hAnsi="Times New Roman" w:cs="Times New Roman"/>
          <w:b/>
          <w:bCs/>
          <w:color w:val="40474B"/>
          <w:sz w:val="20"/>
          <w:szCs w:val="20"/>
          <w:lang w:eastAsia="es-PE"/>
        </w:rPr>
      </w:pPr>
      <w:r w:rsidRPr="001B74A6">
        <w:rPr>
          <w:rFonts w:ascii="Times New Roman" w:eastAsia="Times New Roman" w:hAnsi="Times New Roman" w:cs="Times New Roman"/>
          <w:b/>
          <w:bCs/>
          <w:color w:val="40474B"/>
          <w:sz w:val="20"/>
          <w:szCs w:val="20"/>
          <w:lang w:eastAsia="es-PE"/>
        </w:rPr>
        <w:t>19.8.2 Registros de deshacer lógicos</w:t>
      </w:r>
    </w:p>
    <w:p w:rsidR="00CB7C1F" w:rsidRPr="001B74A6" w:rsidRDefault="00CB7C1F" w:rsidP="00CB7C1F">
      <w:pPr>
        <w:spacing w:after="240" w:line="240" w:lineRule="auto"/>
        <w:textAlignment w:val="baseline"/>
        <w:rPr>
          <w:rFonts w:ascii="Times New Roman" w:eastAsia="Times New Roman" w:hAnsi="Times New Roman" w:cs="Times New Roman"/>
          <w:b/>
          <w:bCs/>
          <w:color w:val="40474B"/>
          <w:sz w:val="20"/>
          <w:szCs w:val="20"/>
          <w:lang w:eastAsia="es-PE"/>
        </w:rPr>
      </w:pPr>
      <w:r w:rsidRPr="001B74A6">
        <w:rPr>
          <w:rFonts w:ascii="Times New Roman" w:eastAsia="Times New Roman" w:hAnsi="Times New Roman" w:cs="Times New Roman"/>
          <w:b/>
          <w:bCs/>
          <w:color w:val="40474B"/>
          <w:sz w:val="20"/>
          <w:szCs w:val="20"/>
          <w:lang w:eastAsia="es-PE"/>
        </w:rPr>
        <w:t xml:space="preserve">    1. Cuando se inicia la operación, se registra &lt;Ti, Oj, operation-begin&gt;. Aquí Oj es un identificador</w:t>
      </w:r>
      <w:r w:rsidR="001B74A6">
        <w:rPr>
          <w:rFonts w:ascii="Times New Roman" w:eastAsia="Times New Roman" w:hAnsi="Times New Roman" w:cs="Times New Roman"/>
          <w:b/>
          <w:bCs/>
          <w:color w:val="40474B"/>
          <w:sz w:val="20"/>
          <w:szCs w:val="20"/>
          <w:lang w:eastAsia="es-PE"/>
        </w:rPr>
        <w:t xml:space="preserve"> </w:t>
      </w:r>
      <w:r w:rsidRPr="001B74A6">
        <w:rPr>
          <w:rFonts w:ascii="Times New Roman" w:eastAsia="Times New Roman" w:hAnsi="Times New Roman" w:cs="Times New Roman"/>
          <w:b/>
          <w:bCs/>
          <w:color w:val="40474B"/>
          <w:sz w:val="20"/>
          <w:szCs w:val="20"/>
          <w:lang w:eastAsia="es-PE"/>
        </w:rPr>
        <w:t>único de la instancia de la operación.</w:t>
      </w:r>
    </w:p>
    <w:p w:rsidR="00CB7C1F" w:rsidRPr="001B74A6" w:rsidRDefault="00CB7C1F" w:rsidP="00CB7C1F">
      <w:pPr>
        <w:spacing w:after="240" w:line="240" w:lineRule="auto"/>
        <w:textAlignment w:val="baseline"/>
        <w:rPr>
          <w:rFonts w:ascii="Times New Roman" w:eastAsia="Times New Roman" w:hAnsi="Times New Roman" w:cs="Times New Roman"/>
          <w:b/>
          <w:bCs/>
          <w:color w:val="40474B"/>
          <w:sz w:val="20"/>
          <w:szCs w:val="20"/>
          <w:lang w:eastAsia="es-PE"/>
        </w:rPr>
      </w:pPr>
      <w:r w:rsidRPr="001B74A6">
        <w:rPr>
          <w:rFonts w:ascii="Times New Roman" w:eastAsia="Times New Roman" w:hAnsi="Times New Roman" w:cs="Times New Roman"/>
          <w:b/>
          <w:bCs/>
          <w:color w:val="40474B"/>
          <w:sz w:val="20"/>
          <w:szCs w:val="20"/>
          <w:lang w:eastAsia="es-PE"/>
        </w:rPr>
        <w:t xml:space="preserve">     2. Mientras se ejecuta la operación, los registros normales con información física de rehacer y deshacer se registran.</w:t>
      </w:r>
    </w:p>
    <w:p w:rsidR="007A63A0" w:rsidRDefault="00CB7C1F" w:rsidP="00A501B4">
      <w:pPr>
        <w:spacing w:after="240" w:line="240" w:lineRule="auto"/>
        <w:textAlignment w:val="baseline"/>
        <w:rPr>
          <w:rFonts w:ascii="Times New Roman" w:eastAsia="Times New Roman" w:hAnsi="Times New Roman" w:cs="Times New Roman"/>
          <w:color w:val="40474B"/>
          <w:sz w:val="20"/>
          <w:szCs w:val="20"/>
          <w:lang w:eastAsia="es-PE"/>
        </w:rPr>
      </w:pPr>
      <w:r w:rsidRPr="001B74A6">
        <w:rPr>
          <w:rFonts w:ascii="Times New Roman" w:eastAsia="Times New Roman" w:hAnsi="Times New Roman" w:cs="Times New Roman"/>
          <w:b/>
          <w:bCs/>
          <w:color w:val="40474B"/>
          <w:sz w:val="20"/>
          <w:szCs w:val="20"/>
          <w:lang w:eastAsia="es-PE"/>
        </w:rPr>
        <w:t xml:space="preserve">     3. Cuando la operación se completa, &lt;Ti, Oj, operation-end, U&gt; es se registra, donde U contiene la información necesaria para realizar una información de deshacer lógica</w:t>
      </w:r>
      <w:r w:rsidRPr="00887AD0">
        <w:rPr>
          <w:rFonts w:ascii="Times New Roman" w:eastAsia="Times New Roman" w:hAnsi="Times New Roman" w:cs="Times New Roman"/>
          <w:color w:val="40474B"/>
          <w:sz w:val="20"/>
          <w:szCs w:val="20"/>
          <w:lang w:eastAsia="es-PE"/>
        </w:rPr>
        <w:t>.</w:t>
      </w:r>
    </w:p>
    <w:p w:rsidR="001B74A6" w:rsidRDefault="004E4DF2" w:rsidP="00A501B4">
      <w:pPr>
        <w:spacing w:after="240" w:line="240" w:lineRule="auto"/>
        <w:textAlignment w:val="baseline"/>
        <w:rPr>
          <w:rFonts w:ascii="Times New Roman" w:eastAsia="Times New Roman" w:hAnsi="Times New Roman" w:cs="Times New Roman"/>
          <w:color w:val="40474B"/>
          <w:sz w:val="20"/>
          <w:szCs w:val="20"/>
          <w:lang w:eastAsia="es-PE"/>
        </w:rPr>
      </w:pPr>
      <w:r>
        <w:rPr>
          <w:rFonts w:ascii="Times New Roman" w:eastAsia="Times New Roman" w:hAnsi="Times New Roman" w:cs="Times New Roman"/>
          <w:color w:val="40474B"/>
          <w:sz w:val="20"/>
          <w:szCs w:val="20"/>
          <w:lang w:eastAsia="es-PE"/>
        </w:rPr>
        <w:t>----------------------------</w:t>
      </w:r>
    </w:p>
    <w:p w:rsidR="007A63A0" w:rsidRDefault="007A63A0" w:rsidP="007A63A0">
      <w:pPr>
        <w:spacing w:after="240" w:line="240" w:lineRule="auto"/>
        <w:textAlignment w:val="baseline"/>
        <w:rPr>
          <w:rFonts w:ascii="Times New Roman" w:eastAsia="Times New Roman" w:hAnsi="Times New Roman" w:cs="Times New Roman"/>
          <w:b/>
          <w:bCs/>
          <w:color w:val="40474B"/>
          <w:sz w:val="20"/>
          <w:szCs w:val="20"/>
          <w:lang w:eastAsia="es-PE"/>
        </w:rPr>
      </w:pPr>
      <w:r w:rsidRPr="001B74A6">
        <w:rPr>
          <w:rFonts w:ascii="Times New Roman" w:eastAsia="Times New Roman" w:hAnsi="Times New Roman" w:cs="Times New Roman"/>
          <w:b/>
          <w:bCs/>
          <w:color w:val="40474B"/>
          <w:sz w:val="20"/>
          <w:szCs w:val="20"/>
          <w:lang w:eastAsia="es-PE"/>
        </w:rPr>
        <w:t>19.8.3 Reversión de transacciones con deshacer lógicamente</w:t>
      </w:r>
    </w:p>
    <w:p w:rsidR="00F6302F" w:rsidRPr="00887AD0" w:rsidRDefault="00F6302F" w:rsidP="00F6302F">
      <w:pPr>
        <w:spacing w:after="240" w:line="240" w:lineRule="auto"/>
        <w:textAlignment w:val="baseline"/>
        <w:rPr>
          <w:rFonts w:ascii="Times New Roman" w:eastAsia="Times New Roman" w:hAnsi="Times New Roman" w:cs="Times New Roman"/>
          <w:color w:val="40474B"/>
          <w:sz w:val="20"/>
          <w:szCs w:val="20"/>
          <w:lang w:eastAsia="es-PE"/>
        </w:rPr>
      </w:pPr>
      <w:r w:rsidRPr="00887AD0">
        <w:rPr>
          <w:rFonts w:ascii="Times New Roman" w:eastAsia="Times New Roman" w:hAnsi="Times New Roman" w:cs="Times New Roman"/>
          <w:color w:val="40474B"/>
          <w:sz w:val="20"/>
          <w:szCs w:val="20"/>
          <w:lang w:eastAsia="es-PE"/>
        </w:rPr>
        <w:t>La reversión de la transacción Ti se realiza de la siguiente manera:</w:t>
      </w:r>
    </w:p>
    <w:p w:rsidR="00F6302F" w:rsidRPr="00887AD0" w:rsidRDefault="00F6302F" w:rsidP="00F6302F">
      <w:pPr>
        <w:spacing w:after="240" w:line="240" w:lineRule="auto"/>
        <w:textAlignment w:val="baseline"/>
        <w:rPr>
          <w:rFonts w:ascii="Times New Roman" w:eastAsia="Times New Roman" w:hAnsi="Times New Roman" w:cs="Times New Roman"/>
          <w:color w:val="40474B"/>
          <w:sz w:val="20"/>
          <w:szCs w:val="20"/>
          <w:lang w:eastAsia="es-PE"/>
        </w:rPr>
      </w:pPr>
      <w:r w:rsidRPr="00887AD0">
        <w:rPr>
          <w:rFonts w:ascii="Times New Roman" w:eastAsia="Times New Roman" w:hAnsi="Times New Roman" w:cs="Times New Roman"/>
          <w:color w:val="40474B"/>
          <w:sz w:val="20"/>
          <w:szCs w:val="20"/>
          <w:lang w:eastAsia="es-PE"/>
        </w:rPr>
        <w:t>Examinar el registro hacia atrás</w:t>
      </w:r>
    </w:p>
    <w:p w:rsidR="00F6302F" w:rsidRPr="00887AD0" w:rsidRDefault="00F6302F" w:rsidP="00F6302F">
      <w:pPr>
        <w:spacing w:after="240" w:line="240" w:lineRule="auto"/>
        <w:ind w:left="708"/>
        <w:textAlignment w:val="baseline"/>
        <w:rPr>
          <w:rFonts w:ascii="Times New Roman" w:eastAsia="Times New Roman" w:hAnsi="Times New Roman" w:cs="Times New Roman"/>
          <w:color w:val="40474B"/>
          <w:sz w:val="20"/>
          <w:szCs w:val="20"/>
          <w:lang w:eastAsia="es-PE"/>
        </w:rPr>
      </w:pPr>
      <w:r w:rsidRPr="00887AD0">
        <w:rPr>
          <w:rFonts w:ascii="Times New Roman" w:eastAsia="Times New Roman" w:hAnsi="Times New Roman" w:cs="Times New Roman"/>
          <w:color w:val="40474B"/>
          <w:sz w:val="20"/>
          <w:szCs w:val="20"/>
          <w:lang w:eastAsia="es-PE"/>
        </w:rPr>
        <w:t>1. Si se encuentra un registro &lt;Ti</w:t>
      </w:r>
      <w:r>
        <w:rPr>
          <w:rFonts w:ascii="Times New Roman" w:eastAsia="Times New Roman" w:hAnsi="Times New Roman" w:cs="Times New Roman"/>
          <w:color w:val="40474B"/>
          <w:sz w:val="20"/>
          <w:szCs w:val="20"/>
          <w:lang w:eastAsia="es-PE"/>
        </w:rPr>
        <w:t xml:space="preserve"> </w:t>
      </w:r>
      <w:r w:rsidRPr="00887AD0">
        <w:rPr>
          <w:rFonts w:ascii="Times New Roman" w:eastAsia="Times New Roman" w:hAnsi="Times New Roman" w:cs="Times New Roman"/>
          <w:color w:val="40474B"/>
          <w:sz w:val="20"/>
          <w:szCs w:val="20"/>
          <w:lang w:eastAsia="es-PE"/>
        </w:rPr>
        <w:t>, X, V1, V2&gt;, se realiza el deshacer y se</w:t>
      </w:r>
      <w:r>
        <w:rPr>
          <w:rFonts w:ascii="Times New Roman" w:eastAsia="Times New Roman" w:hAnsi="Times New Roman" w:cs="Times New Roman"/>
          <w:color w:val="40474B"/>
          <w:sz w:val="20"/>
          <w:szCs w:val="20"/>
          <w:lang w:eastAsia="es-PE"/>
        </w:rPr>
        <w:t xml:space="preserve"> </w:t>
      </w:r>
      <w:r w:rsidRPr="00887AD0">
        <w:rPr>
          <w:rFonts w:ascii="Times New Roman" w:eastAsia="Times New Roman" w:hAnsi="Times New Roman" w:cs="Times New Roman"/>
          <w:color w:val="40474B"/>
          <w:sz w:val="20"/>
          <w:szCs w:val="20"/>
          <w:lang w:eastAsia="es-PE"/>
        </w:rPr>
        <w:t>registra un</w:t>
      </w:r>
      <w:r>
        <w:rPr>
          <w:rFonts w:ascii="Times New Roman" w:eastAsia="Times New Roman" w:hAnsi="Times New Roman" w:cs="Times New Roman"/>
          <w:color w:val="40474B"/>
          <w:sz w:val="20"/>
          <w:szCs w:val="20"/>
          <w:lang w:eastAsia="es-PE"/>
        </w:rPr>
        <w:t xml:space="preserve"> </w:t>
      </w:r>
      <w:r w:rsidRPr="00887AD0">
        <w:rPr>
          <w:rFonts w:ascii="Times New Roman" w:eastAsia="Times New Roman" w:hAnsi="Times New Roman" w:cs="Times New Roman"/>
          <w:color w:val="40474B"/>
          <w:sz w:val="20"/>
          <w:szCs w:val="20"/>
          <w:lang w:eastAsia="es-PE"/>
        </w:rPr>
        <w:t>al &lt;Ti</w:t>
      </w:r>
      <w:r>
        <w:rPr>
          <w:rFonts w:ascii="Times New Roman" w:eastAsia="Times New Roman" w:hAnsi="Times New Roman" w:cs="Times New Roman"/>
          <w:color w:val="40474B"/>
          <w:sz w:val="20"/>
          <w:szCs w:val="20"/>
          <w:lang w:eastAsia="es-PE"/>
        </w:rPr>
        <w:t xml:space="preserve"> </w:t>
      </w:r>
      <w:r w:rsidRPr="00887AD0">
        <w:rPr>
          <w:rFonts w:ascii="Times New Roman" w:eastAsia="Times New Roman" w:hAnsi="Times New Roman" w:cs="Times New Roman"/>
          <w:color w:val="40474B"/>
          <w:sz w:val="20"/>
          <w:szCs w:val="20"/>
          <w:lang w:eastAsia="es-PE"/>
        </w:rPr>
        <w:t>, X, V1&gt;.</w:t>
      </w:r>
    </w:p>
    <w:p w:rsidR="00F6302F" w:rsidRPr="00887AD0" w:rsidRDefault="00F6302F" w:rsidP="00F6302F">
      <w:pPr>
        <w:spacing w:after="240" w:line="240" w:lineRule="auto"/>
        <w:ind w:firstLine="708"/>
        <w:textAlignment w:val="baseline"/>
        <w:rPr>
          <w:rFonts w:ascii="Times New Roman" w:eastAsia="Times New Roman" w:hAnsi="Times New Roman" w:cs="Times New Roman"/>
          <w:color w:val="40474B"/>
          <w:sz w:val="20"/>
          <w:szCs w:val="20"/>
          <w:lang w:eastAsia="es-PE"/>
        </w:rPr>
      </w:pPr>
      <w:r w:rsidRPr="00887AD0">
        <w:rPr>
          <w:rFonts w:ascii="Times New Roman" w:eastAsia="Times New Roman" w:hAnsi="Times New Roman" w:cs="Times New Roman"/>
          <w:color w:val="40474B"/>
          <w:sz w:val="20"/>
          <w:szCs w:val="20"/>
          <w:lang w:eastAsia="es-PE"/>
        </w:rPr>
        <w:t>2. Si a &lt;Ti</w:t>
      </w:r>
      <w:r>
        <w:rPr>
          <w:rFonts w:ascii="Times New Roman" w:eastAsia="Times New Roman" w:hAnsi="Times New Roman" w:cs="Times New Roman"/>
          <w:color w:val="40474B"/>
          <w:sz w:val="20"/>
          <w:szCs w:val="20"/>
          <w:lang w:eastAsia="es-PE"/>
        </w:rPr>
        <w:t xml:space="preserve"> </w:t>
      </w:r>
      <w:r w:rsidRPr="00887AD0">
        <w:rPr>
          <w:rFonts w:ascii="Times New Roman" w:eastAsia="Times New Roman" w:hAnsi="Times New Roman" w:cs="Times New Roman"/>
          <w:color w:val="40474B"/>
          <w:sz w:val="20"/>
          <w:szCs w:val="20"/>
          <w:lang w:eastAsia="es-PE"/>
        </w:rPr>
        <w:t>, Oj</w:t>
      </w:r>
      <w:r>
        <w:rPr>
          <w:rFonts w:ascii="Times New Roman" w:eastAsia="Times New Roman" w:hAnsi="Times New Roman" w:cs="Times New Roman"/>
          <w:color w:val="40474B"/>
          <w:sz w:val="20"/>
          <w:szCs w:val="20"/>
          <w:lang w:eastAsia="es-PE"/>
        </w:rPr>
        <w:t xml:space="preserve"> </w:t>
      </w:r>
      <w:r w:rsidRPr="00887AD0">
        <w:rPr>
          <w:rFonts w:ascii="Times New Roman" w:eastAsia="Times New Roman" w:hAnsi="Times New Roman" w:cs="Times New Roman"/>
          <w:color w:val="40474B"/>
          <w:sz w:val="20"/>
          <w:szCs w:val="20"/>
          <w:lang w:eastAsia="es-PE"/>
        </w:rPr>
        <w:t>, operación-fin, U&gt; se encuentra un registro</w:t>
      </w:r>
    </w:p>
    <w:p w:rsidR="00F6302F" w:rsidRPr="00887AD0" w:rsidRDefault="00F6302F" w:rsidP="00F6302F">
      <w:pPr>
        <w:spacing w:after="240" w:line="240" w:lineRule="auto"/>
        <w:ind w:left="708" w:firstLine="708"/>
        <w:textAlignment w:val="baseline"/>
        <w:rPr>
          <w:rFonts w:ascii="Times New Roman" w:eastAsia="Times New Roman" w:hAnsi="Times New Roman" w:cs="Times New Roman"/>
          <w:color w:val="40474B"/>
          <w:sz w:val="20"/>
          <w:szCs w:val="20"/>
          <w:lang w:eastAsia="es-PE"/>
        </w:rPr>
      </w:pPr>
      <w:r w:rsidRPr="00887AD0">
        <w:rPr>
          <w:rFonts w:ascii="Times New Roman" w:eastAsia="Times New Roman" w:hAnsi="Times New Roman" w:cs="Times New Roman"/>
          <w:color w:val="40474B"/>
          <w:sz w:val="20"/>
          <w:szCs w:val="20"/>
          <w:lang w:eastAsia="es-PE"/>
        </w:rPr>
        <w:t>Deshacer la operación lógicamente utilizando la información de deshacer U.</w:t>
      </w:r>
    </w:p>
    <w:p w:rsidR="00F6302F" w:rsidRPr="00887AD0" w:rsidRDefault="00F6302F" w:rsidP="00F6302F">
      <w:pPr>
        <w:spacing w:after="240" w:line="240" w:lineRule="auto"/>
        <w:ind w:left="1416" w:firstLine="708"/>
        <w:textAlignment w:val="baseline"/>
        <w:rPr>
          <w:rFonts w:ascii="Times New Roman" w:eastAsia="Times New Roman" w:hAnsi="Times New Roman" w:cs="Times New Roman"/>
          <w:color w:val="40474B"/>
          <w:sz w:val="20"/>
          <w:szCs w:val="20"/>
          <w:lang w:eastAsia="es-PE"/>
        </w:rPr>
      </w:pPr>
      <w:r w:rsidRPr="00887AD0">
        <w:rPr>
          <w:rFonts w:ascii="Times New Roman" w:eastAsia="Times New Roman" w:hAnsi="Times New Roman" w:cs="Times New Roman"/>
          <w:color w:val="40474B"/>
          <w:sz w:val="20"/>
          <w:szCs w:val="20"/>
          <w:lang w:eastAsia="es-PE"/>
        </w:rPr>
        <w:t>- Las actualizaciones realizadas durante el roll back se registran igual que</w:t>
      </w:r>
    </w:p>
    <w:p w:rsidR="00F6302F" w:rsidRPr="00887AD0" w:rsidRDefault="00F6302F" w:rsidP="00F6302F">
      <w:pPr>
        <w:spacing w:after="240" w:line="240" w:lineRule="auto"/>
        <w:ind w:left="1416" w:firstLine="708"/>
        <w:textAlignment w:val="baseline"/>
        <w:rPr>
          <w:rFonts w:ascii="Times New Roman" w:eastAsia="Times New Roman" w:hAnsi="Times New Roman" w:cs="Times New Roman"/>
          <w:color w:val="40474B"/>
          <w:sz w:val="20"/>
          <w:szCs w:val="20"/>
          <w:lang w:eastAsia="es-PE"/>
        </w:rPr>
      </w:pPr>
      <w:r w:rsidRPr="00887AD0">
        <w:rPr>
          <w:rFonts w:ascii="Times New Roman" w:eastAsia="Times New Roman" w:hAnsi="Times New Roman" w:cs="Times New Roman"/>
          <w:color w:val="40474B"/>
          <w:sz w:val="20"/>
          <w:szCs w:val="20"/>
          <w:lang w:eastAsia="es-PE"/>
        </w:rPr>
        <w:t>durante la ejecución normal de la operación.</w:t>
      </w:r>
    </w:p>
    <w:p w:rsidR="00F6302F" w:rsidRPr="00887AD0" w:rsidRDefault="00F6302F" w:rsidP="00F6302F">
      <w:pPr>
        <w:spacing w:after="240" w:line="240" w:lineRule="auto"/>
        <w:ind w:left="1416" w:firstLine="708"/>
        <w:textAlignment w:val="baseline"/>
        <w:rPr>
          <w:rFonts w:ascii="Times New Roman" w:eastAsia="Times New Roman" w:hAnsi="Times New Roman" w:cs="Times New Roman"/>
          <w:color w:val="40474B"/>
          <w:sz w:val="20"/>
          <w:szCs w:val="20"/>
          <w:lang w:eastAsia="es-PE"/>
        </w:rPr>
      </w:pPr>
      <w:r w:rsidRPr="00887AD0">
        <w:rPr>
          <w:rFonts w:ascii="Times New Roman" w:eastAsia="Times New Roman" w:hAnsi="Times New Roman" w:cs="Times New Roman"/>
          <w:color w:val="40474B"/>
          <w:sz w:val="20"/>
          <w:szCs w:val="20"/>
          <w:lang w:eastAsia="es-PE"/>
        </w:rPr>
        <w:t xml:space="preserve">- Al final del </w:t>
      </w:r>
      <w:proofErr w:type="spellStart"/>
      <w:r w:rsidRPr="00887AD0">
        <w:rPr>
          <w:rFonts w:ascii="Times New Roman" w:eastAsia="Times New Roman" w:hAnsi="Times New Roman" w:cs="Times New Roman"/>
          <w:color w:val="40474B"/>
          <w:sz w:val="20"/>
          <w:szCs w:val="20"/>
          <w:lang w:eastAsia="es-PE"/>
        </w:rPr>
        <w:t>rollback</w:t>
      </w:r>
      <w:proofErr w:type="spellEnd"/>
      <w:r w:rsidRPr="00887AD0">
        <w:rPr>
          <w:rFonts w:ascii="Times New Roman" w:eastAsia="Times New Roman" w:hAnsi="Times New Roman" w:cs="Times New Roman"/>
          <w:color w:val="40474B"/>
          <w:sz w:val="20"/>
          <w:szCs w:val="20"/>
          <w:lang w:eastAsia="es-PE"/>
        </w:rPr>
        <w:t xml:space="preserve"> de la operación, en lugar de registrar un registro de</w:t>
      </w:r>
    </w:p>
    <w:p w:rsidR="00F6302F" w:rsidRPr="00887AD0" w:rsidRDefault="00F6302F" w:rsidP="00F6302F">
      <w:pPr>
        <w:spacing w:after="240" w:line="240" w:lineRule="auto"/>
        <w:ind w:left="2124"/>
        <w:textAlignment w:val="baseline"/>
        <w:rPr>
          <w:rFonts w:ascii="Times New Roman" w:eastAsia="Times New Roman" w:hAnsi="Times New Roman" w:cs="Times New Roman"/>
          <w:color w:val="40474B"/>
          <w:sz w:val="20"/>
          <w:szCs w:val="20"/>
          <w:lang w:eastAsia="es-PE"/>
        </w:rPr>
      </w:pPr>
      <w:r w:rsidRPr="00887AD0">
        <w:rPr>
          <w:rFonts w:ascii="Times New Roman" w:eastAsia="Times New Roman" w:hAnsi="Times New Roman" w:cs="Times New Roman"/>
          <w:color w:val="40474B"/>
          <w:sz w:val="20"/>
          <w:szCs w:val="20"/>
          <w:lang w:eastAsia="es-PE"/>
        </w:rPr>
        <w:t>registro de fin de operación, se genera un registro&lt;Ti, Oj</w:t>
      </w:r>
      <w:r>
        <w:rPr>
          <w:rFonts w:ascii="Times New Roman" w:eastAsia="Times New Roman" w:hAnsi="Times New Roman" w:cs="Times New Roman"/>
          <w:color w:val="40474B"/>
          <w:sz w:val="20"/>
          <w:szCs w:val="20"/>
          <w:lang w:eastAsia="es-PE"/>
        </w:rPr>
        <w:t xml:space="preserve">, </w:t>
      </w:r>
      <w:r w:rsidRPr="00887AD0">
        <w:rPr>
          <w:rFonts w:ascii="Times New Roman" w:eastAsia="Times New Roman" w:hAnsi="Times New Roman" w:cs="Times New Roman"/>
          <w:color w:val="40474B"/>
          <w:sz w:val="20"/>
          <w:szCs w:val="20"/>
          <w:lang w:eastAsia="es-PE"/>
        </w:rPr>
        <w:t>operación-aborto&gt;.</w:t>
      </w:r>
    </w:p>
    <w:p w:rsidR="00F6302F" w:rsidRDefault="00F6302F" w:rsidP="00F6302F">
      <w:pPr>
        <w:spacing w:after="240" w:line="240" w:lineRule="auto"/>
        <w:ind w:left="708" w:firstLine="708"/>
        <w:textAlignment w:val="baseline"/>
        <w:rPr>
          <w:rFonts w:ascii="Times New Roman" w:eastAsia="Times New Roman" w:hAnsi="Times New Roman" w:cs="Times New Roman"/>
          <w:color w:val="40474B"/>
          <w:sz w:val="20"/>
          <w:szCs w:val="20"/>
          <w:lang w:eastAsia="es-PE"/>
        </w:rPr>
      </w:pPr>
      <w:r w:rsidRPr="00887AD0">
        <w:rPr>
          <w:rFonts w:ascii="Times New Roman" w:eastAsia="Times New Roman" w:hAnsi="Times New Roman" w:cs="Times New Roman"/>
          <w:color w:val="40474B"/>
          <w:sz w:val="20"/>
          <w:szCs w:val="20"/>
          <w:lang w:eastAsia="es-PE"/>
        </w:rPr>
        <w:t>Omite todos los registros de registro precedentes para Ti hasta el registro</w:t>
      </w:r>
    </w:p>
    <w:p w:rsidR="004E4DF2" w:rsidRPr="00887AD0" w:rsidRDefault="004E4DF2" w:rsidP="00F6302F">
      <w:pPr>
        <w:spacing w:after="240" w:line="240" w:lineRule="auto"/>
        <w:ind w:left="708" w:firstLine="708"/>
        <w:textAlignment w:val="baseline"/>
        <w:rPr>
          <w:rFonts w:ascii="Times New Roman" w:eastAsia="Times New Roman" w:hAnsi="Times New Roman" w:cs="Times New Roman"/>
          <w:color w:val="40474B"/>
          <w:sz w:val="20"/>
          <w:szCs w:val="20"/>
          <w:lang w:eastAsia="es-PE"/>
        </w:rPr>
      </w:pPr>
      <w:r>
        <w:rPr>
          <w:rFonts w:ascii="Times New Roman" w:eastAsia="Times New Roman" w:hAnsi="Times New Roman" w:cs="Times New Roman"/>
          <w:color w:val="40474B"/>
          <w:sz w:val="20"/>
          <w:szCs w:val="20"/>
          <w:lang w:eastAsia="es-PE"/>
        </w:rPr>
        <w:tab/>
        <w:t>---------------------</w:t>
      </w:r>
    </w:p>
    <w:p w:rsidR="00F6302F" w:rsidRPr="007B448D" w:rsidRDefault="00F6302F" w:rsidP="004E4DF2">
      <w:pPr>
        <w:spacing w:after="240" w:line="240" w:lineRule="auto"/>
        <w:ind w:firstLine="708"/>
        <w:textAlignment w:val="baseline"/>
        <w:rPr>
          <w:rFonts w:ascii="Times New Roman" w:eastAsia="Times New Roman" w:hAnsi="Times New Roman" w:cs="Times New Roman"/>
          <w:color w:val="40474B"/>
          <w:sz w:val="20"/>
          <w:szCs w:val="20"/>
          <w:lang w:eastAsia="es-PE"/>
        </w:rPr>
      </w:pPr>
      <w:r w:rsidRPr="007B448D">
        <w:rPr>
          <w:rFonts w:ascii="Times New Roman" w:eastAsia="Times New Roman" w:hAnsi="Times New Roman" w:cs="Times New Roman"/>
          <w:color w:val="40474B"/>
          <w:sz w:val="20"/>
          <w:szCs w:val="20"/>
          <w:lang w:eastAsia="es-PE"/>
        </w:rPr>
        <w:t>3. Si se encuentra un registro de sólo rehacer ignorarlo</w:t>
      </w:r>
    </w:p>
    <w:p w:rsidR="00F6302F" w:rsidRPr="00887AD0" w:rsidRDefault="00F6302F" w:rsidP="00F6302F">
      <w:pPr>
        <w:spacing w:after="240" w:line="240" w:lineRule="auto"/>
        <w:ind w:left="708"/>
        <w:textAlignment w:val="baseline"/>
        <w:rPr>
          <w:rFonts w:ascii="Times New Roman" w:eastAsia="Times New Roman" w:hAnsi="Times New Roman" w:cs="Times New Roman"/>
          <w:color w:val="40474B"/>
          <w:sz w:val="20"/>
          <w:szCs w:val="20"/>
          <w:lang w:eastAsia="es-PE"/>
        </w:rPr>
      </w:pPr>
      <w:r w:rsidRPr="00887AD0">
        <w:rPr>
          <w:rFonts w:ascii="Times New Roman" w:eastAsia="Times New Roman" w:hAnsi="Times New Roman" w:cs="Times New Roman"/>
          <w:color w:val="40474B"/>
          <w:sz w:val="20"/>
          <w:szCs w:val="20"/>
          <w:lang w:eastAsia="es-PE"/>
        </w:rPr>
        <w:t xml:space="preserve">4. Si un </w:t>
      </w:r>
      <w:r>
        <w:rPr>
          <w:rFonts w:ascii="Times New Roman" w:eastAsia="Times New Roman" w:hAnsi="Times New Roman" w:cs="Times New Roman"/>
          <w:color w:val="40474B"/>
          <w:sz w:val="20"/>
          <w:szCs w:val="20"/>
          <w:lang w:eastAsia="es-PE"/>
        </w:rPr>
        <w:t xml:space="preserve"> </w:t>
      </w:r>
      <w:r w:rsidRPr="00887AD0">
        <w:rPr>
          <w:rFonts w:ascii="Times New Roman" w:eastAsia="Times New Roman" w:hAnsi="Times New Roman" w:cs="Times New Roman"/>
          <w:color w:val="40474B"/>
          <w:sz w:val="20"/>
          <w:szCs w:val="20"/>
          <w:lang w:eastAsia="es-PE"/>
        </w:rPr>
        <w:t>&lt;Ti , Oj , operación-aborto&gt;</w:t>
      </w:r>
      <w:r>
        <w:rPr>
          <w:rFonts w:ascii="Times New Roman" w:eastAsia="Times New Roman" w:hAnsi="Times New Roman" w:cs="Times New Roman"/>
          <w:color w:val="40474B"/>
          <w:sz w:val="20"/>
          <w:szCs w:val="20"/>
          <w:lang w:eastAsia="es-PE"/>
        </w:rPr>
        <w:t xml:space="preserve"> es encontrado</w:t>
      </w:r>
      <w:r w:rsidRPr="00887AD0">
        <w:rPr>
          <w:rFonts w:ascii="Times New Roman" w:eastAsia="Times New Roman" w:hAnsi="Times New Roman" w:cs="Times New Roman"/>
          <w:color w:val="40474B"/>
          <w:sz w:val="20"/>
          <w:szCs w:val="20"/>
          <w:lang w:eastAsia="es-PE"/>
        </w:rPr>
        <w:t>:</w:t>
      </w:r>
      <w:r>
        <w:rPr>
          <w:rFonts w:ascii="Times New Roman" w:eastAsia="Times New Roman" w:hAnsi="Times New Roman" w:cs="Times New Roman"/>
          <w:color w:val="40474B"/>
          <w:sz w:val="20"/>
          <w:szCs w:val="20"/>
          <w:lang w:eastAsia="es-PE"/>
        </w:rPr>
        <w:t xml:space="preserve"> </w:t>
      </w:r>
      <w:r w:rsidRPr="00887AD0">
        <w:rPr>
          <w:rFonts w:ascii="Times New Roman" w:eastAsia="Times New Roman" w:hAnsi="Times New Roman" w:cs="Times New Roman"/>
          <w:color w:val="40474B"/>
          <w:sz w:val="20"/>
          <w:szCs w:val="20"/>
          <w:lang w:eastAsia="es-PE"/>
        </w:rPr>
        <w:t>omitir todos los registros de registro precedentes para Ti hasta el registro</w:t>
      </w:r>
      <w:r>
        <w:rPr>
          <w:rFonts w:ascii="Times New Roman" w:eastAsia="Times New Roman" w:hAnsi="Times New Roman" w:cs="Times New Roman"/>
          <w:color w:val="40474B"/>
          <w:sz w:val="20"/>
          <w:szCs w:val="20"/>
          <w:lang w:eastAsia="es-PE"/>
        </w:rPr>
        <w:t xml:space="preserve"> </w:t>
      </w:r>
      <w:r w:rsidRPr="00887AD0">
        <w:rPr>
          <w:rFonts w:ascii="Times New Roman" w:eastAsia="Times New Roman" w:hAnsi="Times New Roman" w:cs="Times New Roman"/>
          <w:color w:val="40474B"/>
          <w:sz w:val="20"/>
          <w:szCs w:val="20"/>
          <w:lang w:eastAsia="es-PE"/>
        </w:rPr>
        <w:t>&lt;Ti</w:t>
      </w:r>
      <w:r>
        <w:rPr>
          <w:rFonts w:ascii="Times New Roman" w:eastAsia="Times New Roman" w:hAnsi="Times New Roman" w:cs="Times New Roman"/>
          <w:color w:val="40474B"/>
          <w:sz w:val="20"/>
          <w:szCs w:val="20"/>
          <w:lang w:eastAsia="es-PE"/>
        </w:rPr>
        <w:t xml:space="preserve"> , </w:t>
      </w:r>
      <w:r w:rsidRPr="00887AD0">
        <w:rPr>
          <w:rFonts w:ascii="Times New Roman" w:eastAsia="Times New Roman" w:hAnsi="Times New Roman" w:cs="Times New Roman"/>
          <w:color w:val="40474B"/>
          <w:sz w:val="20"/>
          <w:szCs w:val="20"/>
          <w:lang w:eastAsia="es-PE"/>
        </w:rPr>
        <w:t>Oj</w:t>
      </w:r>
      <w:r>
        <w:rPr>
          <w:rFonts w:ascii="Times New Roman" w:eastAsia="Times New Roman" w:hAnsi="Times New Roman" w:cs="Times New Roman"/>
          <w:color w:val="40474B"/>
          <w:sz w:val="20"/>
          <w:szCs w:val="20"/>
          <w:lang w:eastAsia="es-PE"/>
        </w:rPr>
        <w:t xml:space="preserve"> </w:t>
      </w:r>
      <w:r w:rsidRPr="00887AD0">
        <w:rPr>
          <w:rFonts w:ascii="Times New Roman" w:eastAsia="Times New Roman" w:hAnsi="Times New Roman" w:cs="Times New Roman"/>
          <w:color w:val="40474B"/>
          <w:sz w:val="20"/>
          <w:szCs w:val="20"/>
          <w:lang w:eastAsia="es-PE"/>
        </w:rPr>
        <w:t>, operación-inicio&gt; se encuentre.</w:t>
      </w:r>
    </w:p>
    <w:p w:rsidR="00F6302F" w:rsidRPr="00887AD0" w:rsidRDefault="00F6302F" w:rsidP="00F6302F">
      <w:pPr>
        <w:spacing w:after="240" w:line="240" w:lineRule="auto"/>
        <w:ind w:firstLine="708"/>
        <w:textAlignment w:val="baseline"/>
        <w:rPr>
          <w:rFonts w:ascii="Times New Roman" w:eastAsia="Times New Roman" w:hAnsi="Times New Roman" w:cs="Times New Roman"/>
          <w:color w:val="40474B"/>
          <w:sz w:val="20"/>
          <w:szCs w:val="20"/>
          <w:lang w:eastAsia="es-PE"/>
        </w:rPr>
      </w:pPr>
      <w:r w:rsidRPr="00887AD0">
        <w:rPr>
          <w:rFonts w:ascii="Times New Roman" w:eastAsia="Times New Roman" w:hAnsi="Times New Roman" w:cs="Times New Roman"/>
          <w:color w:val="40474B"/>
          <w:sz w:val="20"/>
          <w:szCs w:val="20"/>
          <w:lang w:eastAsia="es-PE"/>
        </w:rPr>
        <w:t>5. Detener la exploración cuando se encuentre el registro &lt;Ti</w:t>
      </w:r>
      <w:r>
        <w:rPr>
          <w:rFonts w:ascii="Times New Roman" w:eastAsia="Times New Roman" w:hAnsi="Times New Roman" w:cs="Times New Roman"/>
          <w:color w:val="40474B"/>
          <w:sz w:val="20"/>
          <w:szCs w:val="20"/>
          <w:lang w:eastAsia="es-PE"/>
        </w:rPr>
        <w:t xml:space="preserve"> </w:t>
      </w:r>
      <w:r w:rsidRPr="00887AD0">
        <w:rPr>
          <w:rFonts w:ascii="Times New Roman" w:eastAsia="Times New Roman" w:hAnsi="Times New Roman" w:cs="Times New Roman"/>
          <w:color w:val="40474B"/>
          <w:sz w:val="20"/>
          <w:szCs w:val="20"/>
          <w:lang w:eastAsia="es-PE"/>
        </w:rPr>
        <w:t>, inicio&gt; se encuentra</w:t>
      </w:r>
    </w:p>
    <w:p w:rsidR="00F6302F" w:rsidRDefault="00F6302F" w:rsidP="00CC061C">
      <w:pPr>
        <w:spacing w:after="240" w:line="240" w:lineRule="auto"/>
        <w:ind w:firstLine="708"/>
        <w:textAlignment w:val="baseline"/>
        <w:rPr>
          <w:rFonts w:ascii="Times New Roman" w:eastAsia="Times New Roman" w:hAnsi="Times New Roman" w:cs="Times New Roman"/>
          <w:color w:val="40474B"/>
          <w:sz w:val="20"/>
          <w:szCs w:val="20"/>
          <w:lang w:eastAsia="es-PE"/>
        </w:rPr>
      </w:pPr>
      <w:r w:rsidRPr="00887AD0">
        <w:rPr>
          <w:rFonts w:ascii="Times New Roman" w:eastAsia="Times New Roman" w:hAnsi="Times New Roman" w:cs="Times New Roman"/>
          <w:color w:val="40474B"/>
          <w:sz w:val="20"/>
          <w:szCs w:val="20"/>
          <w:lang w:eastAsia="es-PE"/>
        </w:rPr>
        <w:t>6. Añadir un registro &lt;Ti</w:t>
      </w:r>
      <w:r>
        <w:rPr>
          <w:rFonts w:ascii="Times New Roman" w:eastAsia="Times New Roman" w:hAnsi="Times New Roman" w:cs="Times New Roman"/>
          <w:color w:val="40474B"/>
          <w:sz w:val="20"/>
          <w:szCs w:val="20"/>
          <w:lang w:eastAsia="es-PE"/>
        </w:rPr>
        <w:t xml:space="preserve"> </w:t>
      </w:r>
      <w:r w:rsidRPr="00887AD0">
        <w:rPr>
          <w:rFonts w:ascii="Times New Roman" w:eastAsia="Times New Roman" w:hAnsi="Times New Roman" w:cs="Times New Roman"/>
          <w:color w:val="40474B"/>
          <w:sz w:val="20"/>
          <w:szCs w:val="20"/>
          <w:lang w:eastAsia="es-PE"/>
        </w:rPr>
        <w:t>, abortado&gt; al registro</w:t>
      </w:r>
    </w:p>
    <w:p w:rsidR="00911725" w:rsidRDefault="004E4DF2" w:rsidP="004E4DF2">
      <w:pPr>
        <w:spacing w:after="240" w:line="240" w:lineRule="auto"/>
        <w:ind w:firstLine="708"/>
        <w:textAlignment w:val="baseline"/>
        <w:rPr>
          <w:rFonts w:ascii="Times New Roman" w:eastAsia="Times New Roman" w:hAnsi="Times New Roman" w:cs="Times New Roman"/>
          <w:color w:val="40474B"/>
          <w:sz w:val="20"/>
          <w:szCs w:val="20"/>
          <w:lang w:eastAsia="es-PE"/>
        </w:rPr>
      </w:pPr>
      <w:r>
        <w:rPr>
          <w:rFonts w:ascii="Times New Roman" w:eastAsia="Times New Roman" w:hAnsi="Times New Roman" w:cs="Times New Roman"/>
          <w:color w:val="40474B"/>
          <w:sz w:val="20"/>
          <w:szCs w:val="20"/>
          <w:lang w:eastAsia="es-PE"/>
        </w:rPr>
        <w:t>-----------------------------------</w:t>
      </w:r>
    </w:p>
    <w:p w:rsidR="003604F5" w:rsidRPr="00887AD0" w:rsidRDefault="003604F5" w:rsidP="003604F5">
      <w:pPr>
        <w:spacing w:after="240" w:line="240" w:lineRule="auto"/>
        <w:textAlignment w:val="baseline"/>
        <w:rPr>
          <w:rFonts w:ascii="Times New Roman" w:eastAsia="Times New Roman" w:hAnsi="Times New Roman" w:cs="Times New Roman"/>
          <w:color w:val="40474B"/>
          <w:sz w:val="20"/>
          <w:szCs w:val="20"/>
          <w:lang w:eastAsia="es-PE"/>
        </w:rPr>
      </w:pPr>
      <w:r>
        <w:rPr>
          <w:rFonts w:ascii="Times New Roman" w:eastAsia="Times New Roman" w:hAnsi="Times New Roman" w:cs="Times New Roman"/>
          <w:color w:val="40474B"/>
          <w:sz w:val="20"/>
          <w:szCs w:val="20"/>
          <w:lang w:eastAsia="es-PE"/>
        </w:rPr>
        <w:t xml:space="preserve">19.8.4 </w:t>
      </w:r>
      <w:r w:rsidRPr="00887AD0">
        <w:rPr>
          <w:rFonts w:ascii="Times New Roman" w:eastAsia="Times New Roman" w:hAnsi="Times New Roman" w:cs="Times New Roman"/>
          <w:color w:val="40474B"/>
          <w:sz w:val="20"/>
          <w:szCs w:val="20"/>
          <w:lang w:eastAsia="es-PE"/>
        </w:rPr>
        <w:t>Algoritmo de recuperación con Deshacer Lógico</w:t>
      </w:r>
    </w:p>
    <w:p w:rsidR="003604F5" w:rsidRPr="00887AD0" w:rsidRDefault="003604F5" w:rsidP="003604F5">
      <w:pPr>
        <w:spacing w:after="240" w:line="240" w:lineRule="auto"/>
        <w:textAlignment w:val="baseline"/>
        <w:rPr>
          <w:rFonts w:ascii="Times New Roman" w:eastAsia="Times New Roman" w:hAnsi="Times New Roman" w:cs="Times New Roman"/>
          <w:color w:val="40474B"/>
          <w:sz w:val="20"/>
          <w:szCs w:val="20"/>
          <w:lang w:eastAsia="es-PE"/>
        </w:rPr>
      </w:pPr>
      <w:r w:rsidRPr="00887AD0">
        <w:rPr>
          <w:rFonts w:ascii="Times New Roman" w:eastAsia="Times New Roman" w:hAnsi="Times New Roman" w:cs="Times New Roman"/>
          <w:color w:val="40474B"/>
          <w:sz w:val="20"/>
          <w:szCs w:val="20"/>
          <w:lang w:eastAsia="es-PE"/>
        </w:rPr>
        <w:t>1. (Fase de Rehacer): Se escanea el registro hacia adelante desde el último registro &lt; punto de control L&gt; hasta</w:t>
      </w:r>
      <w:r>
        <w:rPr>
          <w:rFonts w:ascii="Times New Roman" w:eastAsia="Times New Roman" w:hAnsi="Times New Roman" w:cs="Times New Roman"/>
          <w:color w:val="40474B"/>
          <w:sz w:val="20"/>
          <w:szCs w:val="20"/>
          <w:lang w:eastAsia="es-PE"/>
        </w:rPr>
        <w:t xml:space="preserve"> </w:t>
      </w:r>
      <w:r w:rsidRPr="00887AD0">
        <w:rPr>
          <w:rFonts w:ascii="Times New Roman" w:eastAsia="Times New Roman" w:hAnsi="Times New Roman" w:cs="Times New Roman"/>
          <w:color w:val="40474B"/>
          <w:sz w:val="20"/>
          <w:szCs w:val="20"/>
          <w:lang w:eastAsia="es-PE"/>
        </w:rPr>
        <w:t>final del registro</w:t>
      </w:r>
    </w:p>
    <w:p w:rsidR="003604F5" w:rsidRPr="00887AD0" w:rsidRDefault="003604F5" w:rsidP="003604F5">
      <w:pPr>
        <w:spacing w:after="240" w:line="240" w:lineRule="auto"/>
        <w:ind w:firstLine="708"/>
        <w:textAlignment w:val="baseline"/>
        <w:rPr>
          <w:rFonts w:ascii="Times New Roman" w:eastAsia="Times New Roman" w:hAnsi="Times New Roman" w:cs="Times New Roman"/>
          <w:color w:val="40474B"/>
          <w:sz w:val="20"/>
          <w:szCs w:val="20"/>
          <w:lang w:eastAsia="es-PE"/>
        </w:rPr>
      </w:pPr>
      <w:r w:rsidRPr="00887AD0">
        <w:rPr>
          <w:rFonts w:ascii="Times New Roman" w:eastAsia="Times New Roman" w:hAnsi="Times New Roman" w:cs="Times New Roman"/>
          <w:color w:val="40474B"/>
          <w:sz w:val="20"/>
          <w:szCs w:val="20"/>
          <w:lang w:eastAsia="es-PE"/>
        </w:rPr>
        <w:t>1. Repetir la historia rehaciendo físicamente todas las actualizaciones de todas</w:t>
      </w:r>
      <w:r>
        <w:rPr>
          <w:rFonts w:ascii="Times New Roman" w:eastAsia="Times New Roman" w:hAnsi="Times New Roman" w:cs="Times New Roman"/>
          <w:color w:val="40474B"/>
          <w:sz w:val="20"/>
          <w:szCs w:val="20"/>
          <w:lang w:eastAsia="es-PE"/>
        </w:rPr>
        <w:t xml:space="preserve"> </w:t>
      </w:r>
      <w:r w:rsidRPr="00887AD0">
        <w:rPr>
          <w:rFonts w:ascii="Times New Roman" w:eastAsia="Times New Roman" w:hAnsi="Times New Roman" w:cs="Times New Roman"/>
          <w:color w:val="40474B"/>
          <w:sz w:val="20"/>
          <w:szCs w:val="20"/>
          <w:lang w:eastAsia="es-PE"/>
        </w:rPr>
        <w:t>transacciones</w:t>
      </w:r>
    </w:p>
    <w:p w:rsidR="003604F5" w:rsidRDefault="003604F5" w:rsidP="003604F5">
      <w:pPr>
        <w:spacing w:after="240" w:line="240" w:lineRule="auto"/>
        <w:ind w:left="708"/>
        <w:textAlignment w:val="baseline"/>
        <w:rPr>
          <w:rFonts w:ascii="Times New Roman" w:eastAsia="Times New Roman" w:hAnsi="Times New Roman" w:cs="Times New Roman"/>
          <w:color w:val="40474B"/>
          <w:sz w:val="20"/>
          <w:szCs w:val="20"/>
          <w:lang w:eastAsia="es-PE"/>
        </w:rPr>
      </w:pPr>
      <w:r w:rsidRPr="00887AD0">
        <w:rPr>
          <w:rFonts w:ascii="Times New Roman" w:eastAsia="Times New Roman" w:hAnsi="Times New Roman" w:cs="Times New Roman"/>
          <w:color w:val="40474B"/>
          <w:sz w:val="20"/>
          <w:szCs w:val="20"/>
          <w:lang w:eastAsia="es-PE"/>
        </w:rPr>
        <w:t>2. Crear una lista de deshacer durante la exploración de la siguiente manera</w:t>
      </w:r>
      <w:r>
        <w:rPr>
          <w:rFonts w:ascii="Times New Roman" w:eastAsia="Times New Roman" w:hAnsi="Times New Roman" w:cs="Times New Roman"/>
          <w:color w:val="40474B"/>
          <w:sz w:val="20"/>
          <w:szCs w:val="20"/>
          <w:lang w:eastAsia="es-PE"/>
        </w:rPr>
        <w:t xml:space="preserve"> </w:t>
      </w:r>
    </w:p>
    <w:p w:rsidR="003604F5" w:rsidRPr="00887AD0" w:rsidRDefault="003604F5" w:rsidP="003604F5">
      <w:pPr>
        <w:spacing w:after="240" w:line="240" w:lineRule="auto"/>
        <w:ind w:left="708" w:firstLine="708"/>
        <w:textAlignment w:val="baseline"/>
        <w:rPr>
          <w:rFonts w:ascii="Times New Roman" w:eastAsia="Times New Roman" w:hAnsi="Times New Roman" w:cs="Times New Roman"/>
          <w:color w:val="40474B"/>
          <w:sz w:val="20"/>
          <w:szCs w:val="20"/>
          <w:lang w:eastAsia="es-PE"/>
        </w:rPr>
      </w:pPr>
      <w:r>
        <w:rPr>
          <w:rFonts w:ascii="Times New Roman" w:eastAsia="Times New Roman" w:hAnsi="Times New Roman" w:cs="Times New Roman"/>
          <w:color w:val="40474B"/>
          <w:sz w:val="20"/>
          <w:szCs w:val="20"/>
          <w:lang w:eastAsia="es-PE"/>
        </w:rPr>
        <w:lastRenderedPageBreak/>
        <w:t>- L</w:t>
      </w:r>
      <w:r w:rsidRPr="00887AD0">
        <w:rPr>
          <w:rFonts w:ascii="Times New Roman" w:eastAsia="Times New Roman" w:hAnsi="Times New Roman" w:cs="Times New Roman"/>
          <w:color w:val="40474B"/>
          <w:sz w:val="20"/>
          <w:szCs w:val="20"/>
          <w:lang w:eastAsia="es-PE"/>
        </w:rPr>
        <w:t>a lista de deshacer se establece en L inicialmente</w:t>
      </w:r>
    </w:p>
    <w:p w:rsidR="003604F5" w:rsidRPr="00887AD0" w:rsidRDefault="003604F5" w:rsidP="003604F5">
      <w:pPr>
        <w:spacing w:after="240" w:line="240" w:lineRule="auto"/>
        <w:ind w:left="708" w:firstLine="708"/>
        <w:textAlignment w:val="baseline"/>
        <w:rPr>
          <w:rFonts w:ascii="Times New Roman" w:eastAsia="Times New Roman" w:hAnsi="Times New Roman" w:cs="Times New Roman"/>
          <w:color w:val="40474B"/>
          <w:sz w:val="20"/>
          <w:szCs w:val="20"/>
          <w:lang w:eastAsia="es-PE"/>
        </w:rPr>
      </w:pPr>
      <w:r>
        <w:rPr>
          <w:rFonts w:ascii="Times New Roman" w:eastAsia="Times New Roman" w:hAnsi="Times New Roman" w:cs="Times New Roman"/>
          <w:color w:val="40474B"/>
          <w:sz w:val="20"/>
          <w:szCs w:val="20"/>
          <w:lang w:eastAsia="es-PE"/>
        </w:rPr>
        <w:t xml:space="preserve">- </w:t>
      </w:r>
      <w:r w:rsidRPr="00887AD0">
        <w:rPr>
          <w:rFonts w:ascii="Times New Roman" w:eastAsia="Times New Roman" w:hAnsi="Times New Roman" w:cs="Times New Roman"/>
          <w:color w:val="40474B"/>
          <w:sz w:val="20"/>
          <w:szCs w:val="20"/>
          <w:lang w:eastAsia="es-PE"/>
        </w:rPr>
        <w:t xml:space="preserve">Siempre que se encuentre &lt;Ti </w:t>
      </w:r>
      <w:proofErr w:type="spellStart"/>
      <w:r w:rsidRPr="00887AD0">
        <w:rPr>
          <w:rFonts w:ascii="Times New Roman" w:eastAsia="Times New Roman" w:hAnsi="Times New Roman" w:cs="Times New Roman"/>
          <w:color w:val="40474B"/>
          <w:sz w:val="20"/>
          <w:szCs w:val="20"/>
          <w:lang w:eastAsia="es-PE"/>
        </w:rPr>
        <w:t>start</w:t>
      </w:r>
      <w:proofErr w:type="spellEnd"/>
      <w:r w:rsidRPr="00887AD0">
        <w:rPr>
          <w:rFonts w:ascii="Times New Roman" w:eastAsia="Times New Roman" w:hAnsi="Times New Roman" w:cs="Times New Roman"/>
          <w:color w:val="40474B"/>
          <w:sz w:val="20"/>
          <w:szCs w:val="20"/>
          <w:lang w:eastAsia="es-PE"/>
        </w:rPr>
        <w:t>&gt; se añade Ti a la lista de deshacer</w:t>
      </w:r>
    </w:p>
    <w:p w:rsidR="003604F5" w:rsidRPr="00887AD0" w:rsidRDefault="003604F5" w:rsidP="003604F5">
      <w:pPr>
        <w:spacing w:after="240" w:line="240" w:lineRule="auto"/>
        <w:ind w:left="1416"/>
        <w:textAlignment w:val="baseline"/>
        <w:rPr>
          <w:rFonts w:ascii="Times New Roman" w:eastAsia="Times New Roman" w:hAnsi="Times New Roman" w:cs="Times New Roman"/>
          <w:color w:val="40474B"/>
          <w:sz w:val="20"/>
          <w:szCs w:val="20"/>
          <w:lang w:eastAsia="es-PE"/>
        </w:rPr>
      </w:pPr>
      <w:r>
        <w:rPr>
          <w:rFonts w:ascii="Times New Roman" w:eastAsia="Times New Roman" w:hAnsi="Times New Roman" w:cs="Times New Roman"/>
          <w:color w:val="40474B"/>
          <w:sz w:val="20"/>
          <w:szCs w:val="20"/>
          <w:lang w:eastAsia="es-PE"/>
        </w:rPr>
        <w:t xml:space="preserve">- </w:t>
      </w:r>
      <w:r w:rsidRPr="00887AD0">
        <w:rPr>
          <w:rFonts w:ascii="Times New Roman" w:eastAsia="Times New Roman" w:hAnsi="Times New Roman" w:cs="Times New Roman"/>
          <w:color w:val="40474B"/>
          <w:sz w:val="20"/>
          <w:szCs w:val="20"/>
          <w:lang w:eastAsia="es-PE"/>
        </w:rPr>
        <w:t xml:space="preserve">Siempre que se encuentre &lt;Ti </w:t>
      </w:r>
      <w:proofErr w:type="spellStart"/>
      <w:r w:rsidRPr="00887AD0">
        <w:rPr>
          <w:rFonts w:ascii="Times New Roman" w:eastAsia="Times New Roman" w:hAnsi="Times New Roman" w:cs="Times New Roman"/>
          <w:color w:val="40474B"/>
          <w:sz w:val="20"/>
          <w:szCs w:val="20"/>
          <w:lang w:eastAsia="es-PE"/>
        </w:rPr>
        <w:t>commit</w:t>
      </w:r>
      <w:proofErr w:type="spellEnd"/>
      <w:r w:rsidRPr="00887AD0">
        <w:rPr>
          <w:rFonts w:ascii="Times New Roman" w:eastAsia="Times New Roman" w:hAnsi="Times New Roman" w:cs="Times New Roman"/>
          <w:color w:val="40474B"/>
          <w:sz w:val="20"/>
          <w:szCs w:val="20"/>
          <w:lang w:eastAsia="es-PE"/>
        </w:rPr>
        <w:t xml:space="preserve">&gt; o &lt;Ti </w:t>
      </w:r>
      <w:proofErr w:type="spellStart"/>
      <w:r w:rsidRPr="00887AD0">
        <w:rPr>
          <w:rFonts w:ascii="Times New Roman" w:eastAsia="Times New Roman" w:hAnsi="Times New Roman" w:cs="Times New Roman"/>
          <w:color w:val="40474B"/>
          <w:sz w:val="20"/>
          <w:szCs w:val="20"/>
          <w:lang w:eastAsia="es-PE"/>
        </w:rPr>
        <w:t>abort</w:t>
      </w:r>
      <w:proofErr w:type="spellEnd"/>
      <w:r w:rsidRPr="00887AD0">
        <w:rPr>
          <w:rFonts w:ascii="Times New Roman" w:eastAsia="Times New Roman" w:hAnsi="Times New Roman" w:cs="Times New Roman"/>
          <w:color w:val="40474B"/>
          <w:sz w:val="20"/>
          <w:szCs w:val="20"/>
          <w:lang w:eastAsia="es-PE"/>
        </w:rPr>
        <w:t>&gt;, Ti se elimina</w:t>
      </w:r>
      <w:r>
        <w:rPr>
          <w:rFonts w:ascii="Times New Roman" w:eastAsia="Times New Roman" w:hAnsi="Times New Roman" w:cs="Times New Roman"/>
          <w:color w:val="40474B"/>
          <w:sz w:val="20"/>
          <w:szCs w:val="20"/>
          <w:lang w:eastAsia="es-PE"/>
        </w:rPr>
        <w:t xml:space="preserve"> </w:t>
      </w:r>
      <w:r w:rsidRPr="00887AD0">
        <w:rPr>
          <w:rFonts w:ascii="Times New Roman" w:eastAsia="Times New Roman" w:hAnsi="Times New Roman" w:cs="Times New Roman"/>
          <w:color w:val="40474B"/>
          <w:sz w:val="20"/>
          <w:szCs w:val="20"/>
          <w:lang w:eastAsia="es-PE"/>
        </w:rPr>
        <w:t>de la lista de deshacer</w:t>
      </w:r>
    </w:p>
    <w:p w:rsidR="003604F5" w:rsidRDefault="003604F5" w:rsidP="003604F5">
      <w:pPr>
        <w:spacing w:after="240" w:line="240" w:lineRule="auto"/>
        <w:textAlignment w:val="baseline"/>
        <w:rPr>
          <w:rFonts w:ascii="Times New Roman" w:eastAsia="Times New Roman" w:hAnsi="Times New Roman" w:cs="Times New Roman"/>
          <w:color w:val="40474B"/>
          <w:sz w:val="20"/>
          <w:szCs w:val="20"/>
          <w:lang w:eastAsia="es-PE"/>
        </w:rPr>
      </w:pPr>
      <w:r w:rsidRPr="00B15CA9">
        <w:rPr>
          <w:rFonts w:ascii="Times New Roman" w:eastAsia="Times New Roman" w:hAnsi="Times New Roman" w:cs="Times New Roman"/>
          <w:color w:val="40474B"/>
          <w:sz w:val="20"/>
          <w:szCs w:val="20"/>
          <w:lang w:eastAsia="es-PE"/>
        </w:rPr>
        <w:t xml:space="preserve">Esto lleva a la base de datos al estado en el que se encontraba antes de la caída, con transacciones comprometidas y no comprometidas que se han rehecho. </w:t>
      </w:r>
    </w:p>
    <w:p w:rsidR="003604F5" w:rsidRDefault="003604F5" w:rsidP="003604F5">
      <w:pPr>
        <w:spacing w:after="240" w:line="240" w:lineRule="auto"/>
        <w:textAlignment w:val="baseline"/>
        <w:rPr>
          <w:rFonts w:ascii="Times New Roman" w:eastAsia="Times New Roman" w:hAnsi="Times New Roman" w:cs="Times New Roman"/>
          <w:color w:val="40474B"/>
          <w:sz w:val="20"/>
          <w:szCs w:val="20"/>
          <w:lang w:eastAsia="es-PE"/>
        </w:rPr>
      </w:pPr>
      <w:r w:rsidRPr="00B15CA9">
        <w:rPr>
          <w:rFonts w:ascii="Times New Roman" w:eastAsia="Times New Roman" w:hAnsi="Times New Roman" w:cs="Times New Roman"/>
          <w:color w:val="40474B"/>
          <w:sz w:val="20"/>
          <w:szCs w:val="20"/>
          <w:lang w:eastAsia="es-PE"/>
        </w:rPr>
        <w:t>Ahora la lista de deshacer contiene transacciones que están incompletas, es decir, no han sido comprometidas ni revertidas completamente.</w:t>
      </w:r>
    </w:p>
    <w:p w:rsidR="004E4DF2" w:rsidRDefault="004E4DF2" w:rsidP="003604F5">
      <w:pPr>
        <w:spacing w:after="240" w:line="240" w:lineRule="auto"/>
        <w:textAlignment w:val="baseline"/>
        <w:rPr>
          <w:rFonts w:ascii="Times New Roman" w:eastAsia="Times New Roman" w:hAnsi="Times New Roman" w:cs="Times New Roman"/>
          <w:color w:val="40474B"/>
          <w:sz w:val="20"/>
          <w:szCs w:val="20"/>
          <w:lang w:eastAsia="es-PE"/>
        </w:rPr>
      </w:pPr>
      <w:r>
        <w:rPr>
          <w:rFonts w:ascii="Times New Roman" w:eastAsia="Times New Roman" w:hAnsi="Times New Roman" w:cs="Times New Roman"/>
          <w:color w:val="40474B"/>
          <w:sz w:val="20"/>
          <w:szCs w:val="20"/>
          <w:lang w:eastAsia="es-PE"/>
        </w:rPr>
        <w:t>-------------------------</w:t>
      </w:r>
    </w:p>
    <w:p w:rsidR="003604F5" w:rsidRPr="00B15CA9" w:rsidRDefault="003604F5" w:rsidP="003604F5">
      <w:pPr>
        <w:spacing w:after="240" w:line="240" w:lineRule="auto"/>
        <w:textAlignment w:val="baseline"/>
        <w:rPr>
          <w:rFonts w:ascii="Times New Roman" w:eastAsia="Times New Roman" w:hAnsi="Times New Roman" w:cs="Times New Roman"/>
          <w:color w:val="40474B"/>
          <w:sz w:val="20"/>
          <w:szCs w:val="20"/>
          <w:lang w:eastAsia="es-PE"/>
        </w:rPr>
      </w:pPr>
      <w:r w:rsidRPr="00B15CA9">
        <w:rPr>
          <w:rFonts w:ascii="Times New Roman" w:eastAsia="Times New Roman" w:hAnsi="Times New Roman" w:cs="Times New Roman"/>
          <w:color w:val="40474B"/>
          <w:sz w:val="20"/>
          <w:szCs w:val="20"/>
          <w:lang w:eastAsia="es-PE"/>
        </w:rPr>
        <w:t>2. (Fase de deshacer): Escanear el registro hacia atrás, realizando el deshacer en los registros del registro</w:t>
      </w:r>
      <w:r>
        <w:rPr>
          <w:rFonts w:ascii="Times New Roman" w:eastAsia="Times New Roman" w:hAnsi="Times New Roman" w:cs="Times New Roman"/>
          <w:color w:val="40474B"/>
          <w:sz w:val="20"/>
          <w:szCs w:val="20"/>
          <w:lang w:eastAsia="es-PE"/>
        </w:rPr>
        <w:t xml:space="preserve"> </w:t>
      </w:r>
      <w:r w:rsidRPr="00B15CA9">
        <w:rPr>
          <w:rFonts w:ascii="Times New Roman" w:eastAsia="Times New Roman" w:hAnsi="Times New Roman" w:cs="Times New Roman"/>
          <w:color w:val="40474B"/>
          <w:sz w:val="20"/>
          <w:szCs w:val="20"/>
          <w:lang w:eastAsia="es-PE"/>
        </w:rPr>
        <w:t>de las transacciones encontradas en la lista de deshacer.</w:t>
      </w:r>
    </w:p>
    <w:p w:rsidR="003604F5" w:rsidRPr="00B15CA9" w:rsidRDefault="003604F5" w:rsidP="003604F5">
      <w:pPr>
        <w:spacing w:after="240" w:line="240" w:lineRule="auto"/>
        <w:ind w:left="708"/>
        <w:textAlignment w:val="baseline"/>
        <w:rPr>
          <w:rFonts w:ascii="Times New Roman" w:eastAsia="Times New Roman" w:hAnsi="Times New Roman" w:cs="Times New Roman"/>
          <w:color w:val="40474B"/>
          <w:sz w:val="20"/>
          <w:szCs w:val="20"/>
          <w:lang w:eastAsia="es-PE"/>
        </w:rPr>
      </w:pPr>
      <w:r w:rsidRPr="00B15CA9">
        <w:rPr>
          <w:rFonts w:ascii="Times New Roman" w:eastAsia="Times New Roman" w:hAnsi="Times New Roman" w:cs="Times New Roman"/>
          <w:color w:val="40474B"/>
          <w:sz w:val="20"/>
          <w:szCs w:val="20"/>
          <w:lang w:eastAsia="es-PE"/>
        </w:rPr>
        <w:t>- Los registros de las transacciones que se están deshaciendo se procesan como</w:t>
      </w:r>
      <w:r>
        <w:rPr>
          <w:rFonts w:ascii="Times New Roman" w:eastAsia="Times New Roman" w:hAnsi="Times New Roman" w:cs="Times New Roman"/>
          <w:color w:val="40474B"/>
          <w:sz w:val="20"/>
          <w:szCs w:val="20"/>
          <w:lang w:eastAsia="es-PE"/>
        </w:rPr>
        <w:tab/>
      </w:r>
      <w:r w:rsidRPr="00B15CA9">
        <w:rPr>
          <w:rFonts w:ascii="Times New Roman" w:eastAsia="Times New Roman" w:hAnsi="Times New Roman" w:cs="Times New Roman"/>
          <w:color w:val="40474B"/>
          <w:sz w:val="20"/>
          <w:szCs w:val="20"/>
          <w:lang w:eastAsia="es-PE"/>
        </w:rPr>
        <w:t>descrito anteriormente, a medida que se encuentran</w:t>
      </w:r>
    </w:p>
    <w:p w:rsidR="003604F5" w:rsidRPr="00B15CA9" w:rsidRDefault="003604F5" w:rsidP="003604F5">
      <w:pPr>
        <w:spacing w:after="240" w:line="240" w:lineRule="auto"/>
        <w:ind w:left="708" w:firstLine="708"/>
        <w:textAlignment w:val="baseline"/>
        <w:rPr>
          <w:rFonts w:ascii="Times New Roman" w:eastAsia="Times New Roman" w:hAnsi="Times New Roman" w:cs="Times New Roman"/>
          <w:color w:val="40474B"/>
          <w:sz w:val="20"/>
          <w:szCs w:val="20"/>
          <w:lang w:eastAsia="es-PE"/>
        </w:rPr>
      </w:pPr>
      <w:r>
        <w:rPr>
          <w:rFonts w:ascii="Times New Roman" w:eastAsia="Times New Roman" w:hAnsi="Times New Roman" w:cs="Times New Roman"/>
          <w:color w:val="40474B"/>
          <w:sz w:val="20"/>
          <w:szCs w:val="20"/>
          <w:lang w:eastAsia="es-PE"/>
        </w:rPr>
        <w:t>-</w:t>
      </w:r>
      <w:r w:rsidRPr="00B15CA9">
        <w:rPr>
          <w:rFonts w:ascii="Times New Roman" w:eastAsia="Times New Roman" w:hAnsi="Times New Roman" w:cs="Times New Roman"/>
          <w:color w:val="40474B"/>
          <w:sz w:val="20"/>
          <w:szCs w:val="20"/>
          <w:lang w:eastAsia="es-PE"/>
        </w:rPr>
        <w:t>Escaneo único compartido para todas las transacciones que se están deshaciendo</w:t>
      </w:r>
    </w:p>
    <w:p w:rsidR="003604F5" w:rsidRPr="00B15CA9" w:rsidRDefault="003604F5" w:rsidP="003604F5">
      <w:pPr>
        <w:spacing w:after="240" w:line="240" w:lineRule="auto"/>
        <w:ind w:left="708"/>
        <w:textAlignment w:val="baseline"/>
        <w:rPr>
          <w:rFonts w:ascii="Times New Roman" w:eastAsia="Times New Roman" w:hAnsi="Times New Roman" w:cs="Times New Roman"/>
          <w:color w:val="40474B"/>
          <w:sz w:val="20"/>
          <w:szCs w:val="20"/>
          <w:lang w:eastAsia="es-PE"/>
        </w:rPr>
      </w:pPr>
      <w:r w:rsidRPr="00B15CA9">
        <w:rPr>
          <w:rFonts w:ascii="Times New Roman" w:eastAsia="Times New Roman" w:hAnsi="Times New Roman" w:cs="Times New Roman"/>
          <w:color w:val="40474B"/>
          <w:sz w:val="20"/>
          <w:szCs w:val="20"/>
          <w:lang w:eastAsia="es-PE"/>
        </w:rPr>
        <w:t xml:space="preserve">- Cuando se encuentra &lt;Ti </w:t>
      </w:r>
      <w:proofErr w:type="spellStart"/>
      <w:r w:rsidRPr="00B15CA9">
        <w:rPr>
          <w:rFonts w:ascii="Times New Roman" w:eastAsia="Times New Roman" w:hAnsi="Times New Roman" w:cs="Times New Roman"/>
          <w:color w:val="40474B"/>
          <w:sz w:val="20"/>
          <w:szCs w:val="20"/>
          <w:lang w:eastAsia="es-PE"/>
        </w:rPr>
        <w:t>start</w:t>
      </w:r>
      <w:proofErr w:type="spellEnd"/>
      <w:r w:rsidRPr="00B15CA9">
        <w:rPr>
          <w:rFonts w:ascii="Times New Roman" w:eastAsia="Times New Roman" w:hAnsi="Times New Roman" w:cs="Times New Roman"/>
          <w:color w:val="40474B"/>
          <w:sz w:val="20"/>
          <w:szCs w:val="20"/>
          <w:lang w:eastAsia="es-PE"/>
        </w:rPr>
        <w:t>&gt; para una transacción Ti en la lista de deshacer, se escribe un</w:t>
      </w:r>
      <w:r>
        <w:rPr>
          <w:rFonts w:ascii="Times New Roman" w:eastAsia="Times New Roman" w:hAnsi="Times New Roman" w:cs="Times New Roman"/>
          <w:color w:val="40474B"/>
          <w:sz w:val="20"/>
          <w:szCs w:val="20"/>
          <w:lang w:eastAsia="es-PE"/>
        </w:rPr>
        <w:t xml:space="preserve"> </w:t>
      </w:r>
      <w:r w:rsidRPr="00B15CA9">
        <w:rPr>
          <w:rFonts w:ascii="Times New Roman" w:eastAsia="Times New Roman" w:hAnsi="Times New Roman" w:cs="Times New Roman"/>
          <w:color w:val="40474B"/>
          <w:sz w:val="20"/>
          <w:szCs w:val="20"/>
          <w:lang w:eastAsia="es-PE"/>
        </w:rPr>
        <w:t xml:space="preserve">&lt;Ti </w:t>
      </w:r>
      <w:proofErr w:type="spellStart"/>
      <w:r w:rsidRPr="00B15CA9">
        <w:rPr>
          <w:rFonts w:ascii="Times New Roman" w:eastAsia="Times New Roman" w:hAnsi="Times New Roman" w:cs="Times New Roman"/>
          <w:color w:val="40474B"/>
          <w:sz w:val="20"/>
          <w:szCs w:val="20"/>
          <w:lang w:eastAsia="es-PE"/>
        </w:rPr>
        <w:t>abort</w:t>
      </w:r>
      <w:proofErr w:type="spellEnd"/>
      <w:r w:rsidRPr="00B15CA9">
        <w:rPr>
          <w:rFonts w:ascii="Times New Roman" w:eastAsia="Times New Roman" w:hAnsi="Times New Roman" w:cs="Times New Roman"/>
          <w:color w:val="40474B"/>
          <w:sz w:val="20"/>
          <w:szCs w:val="20"/>
          <w:lang w:eastAsia="es-PE"/>
        </w:rPr>
        <w:t>&gt; registro de registro.</w:t>
      </w:r>
    </w:p>
    <w:p w:rsidR="003604F5" w:rsidRPr="00B15CA9" w:rsidRDefault="003604F5" w:rsidP="003604F5">
      <w:pPr>
        <w:spacing w:after="240" w:line="240" w:lineRule="auto"/>
        <w:ind w:firstLine="708"/>
        <w:textAlignment w:val="baseline"/>
        <w:rPr>
          <w:rFonts w:ascii="Times New Roman" w:eastAsia="Times New Roman" w:hAnsi="Times New Roman" w:cs="Times New Roman"/>
          <w:color w:val="40474B"/>
          <w:sz w:val="20"/>
          <w:szCs w:val="20"/>
          <w:lang w:eastAsia="es-PE"/>
        </w:rPr>
      </w:pPr>
      <w:r w:rsidRPr="00B15CA9">
        <w:rPr>
          <w:rFonts w:ascii="Times New Roman" w:eastAsia="Times New Roman" w:hAnsi="Times New Roman" w:cs="Times New Roman"/>
          <w:color w:val="40474B"/>
          <w:sz w:val="20"/>
          <w:szCs w:val="20"/>
          <w:lang w:eastAsia="es-PE"/>
        </w:rPr>
        <w:t xml:space="preserve">- Detener el escaneo cuando se hayan encontrado registros &lt;Ti </w:t>
      </w:r>
      <w:proofErr w:type="spellStart"/>
      <w:r w:rsidRPr="00B15CA9">
        <w:rPr>
          <w:rFonts w:ascii="Times New Roman" w:eastAsia="Times New Roman" w:hAnsi="Times New Roman" w:cs="Times New Roman"/>
          <w:color w:val="40474B"/>
          <w:sz w:val="20"/>
          <w:szCs w:val="20"/>
          <w:lang w:eastAsia="es-PE"/>
        </w:rPr>
        <w:t>start</w:t>
      </w:r>
      <w:proofErr w:type="spellEnd"/>
      <w:r w:rsidRPr="00B15CA9">
        <w:rPr>
          <w:rFonts w:ascii="Times New Roman" w:eastAsia="Times New Roman" w:hAnsi="Times New Roman" w:cs="Times New Roman"/>
          <w:color w:val="40474B"/>
          <w:sz w:val="20"/>
          <w:szCs w:val="20"/>
          <w:lang w:eastAsia="es-PE"/>
        </w:rPr>
        <w:t>&gt; para todas las Ti en</w:t>
      </w:r>
      <w:r w:rsidR="00205774">
        <w:rPr>
          <w:rFonts w:ascii="Times New Roman" w:eastAsia="Times New Roman" w:hAnsi="Times New Roman" w:cs="Times New Roman"/>
          <w:color w:val="40474B"/>
          <w:sz w:val="20"/>
          <w:szCs w:val="20"/>
          <w:lang w:eastAsia="es-PE"/>
        </w:rPr>
        <w:t xml:space="preserve"> la lista deshacer</w:t>
      </w:r>
    </w:p>
    <w:p w:rsidR="003604F5" w:rsidRPr="00911725" w:rsidRDefault="003604F5" w:rsidP="003604F5">
      <w:pPr>
        <w:spacing w:after="240" w:line="240" w:lineRule="auto"/>
        <w:textAlignment w:val="baseline"/>
        <w:rPr>
          <w:rFonts w:ascii="Times New Roman" w:eastAsia="Times New Roman" w:hAnsi="Times New Roman" w:cs="Times New Roman"/>
          <w:color w:val="40474B"/>
          <w:sz w:val="20"/>
          <w:szCs w:val="20"/>
          <w:lang w:eastAsia="es-PE"/>
        </w:rPr>
      </w:pPr>
      <w:r w:rsidRPr="00B15CA9">
        <w:rPr>
          <w:rFonts w:ascii="Times New Roman" w:eastAsia="Times New Roman" w:hAnsi="Times New Roman" w:cs="Times New Roman"/>
          <w:color w:val="40474B"/>
          <w:sz w:val="20"/>
          <w:szCs w:val="20"/>
          <w:lang w:eastAsia="es-PE"/>
        </w:rPr>
        <w:t xml:space="preserve">Esto deshace los efectos de las transacciones incompletas (aquellas que no tienen ni registros de registro de </w:t>
      </w:r>
      <w:proofErr w:type="spellStart"/>
      <w:r w:rsidRPr="00B15CA9">
        <w:rPr>
          <w:rFonts w:ascii="Times New Roman" w:eastAsia="Times New Roman" w:hAnsi="Times New Roman" w:cs="Times New Roman"/>
          <w:color w:val="40474B"/>
          <w:sz w:val="20"/>
          <w:szCs w:val="20"/>
          <w:lang w:eastAsia="es-PE"/>
        </w:rPr>
        <w:t>commit</w:t>
      </w:r>
      <w:proofErr w:type="spellEnd"/>
      <w:r w:rsidRPr="00B15CA9">
        <w:rPr>
          <w:rFonts w:ascii="Times New Roman" w:eastAsia="Times New Roman" w:hAnsi="Times New Roman" w:cs="Times New Roman"/>
          <w:color w:val="40474B"/>
          <w:sz w:val="20"/>
          <w:szCs w:val="20"/>
          <w:lang w:eastAsia="es-PE"/>
        </w:rPr>
        <w:t xml:space="preserve"> ni de abortado). La recuperación se ha completado.</w:t>
      </w:r>
    </w:p>
    <w:p w:rsidR="00911725" w:rsidRDefault="00911725" w:rsidP="00911725">
      <w:pPr>
        <w:spacing w:after="240" w:line="240" w:lineRule="auto"/>
        <w:textAlignment w:val="baseline"/>
        <w:rPr>
          <w:rFonts w:ascii="Times New Roman" w:eastAsia="Times New Roman" w:hAnsi="Times New Roman" w:cs="Times New Roman"/>
          <w:color w:val="40474B"/>
          <w:sz w:val="20"/>
          <w:szCs w:val="20"/>
          <w:lang w:eastAsia="es-PE"/>
        </w:rPr>
      </w:pPr>
    </w:p>
    <w:p w:rsidR="00911725" w:rsidRDefault="00911725" w:rsidP="00911725">
      <w:pPr>
        <w:spacing w:after="240" w:line="240" w:lineRule="auto"/>
        <w:textAlignment w:val="baseline"/>
        <w:rPr>
          <w:rFonts w:ascii="Times New Roman" w:eastAsia="Times New Roman" w:hAnsi="Times New Roman" w:cs="Times New Roman"/>
          <w:color w:val="40474B"/>
          <w:sz w:val="20"/>
          <w:szCs w:val="20"/>
          <w:lang w:eastAsia="es-PE"/>
        </w:rPr>
      </w:pPr>
    </w:p>
    <w:p w:rsidR="00911725" w:rsidRDefault="00911725" w:rsidP="00911725">
      <w:pPr>
        <w:spacing w:after="240" w:line="240" w:lineRule="auto"/>
        <w:textAlignment w:val="baseline"/>
        <w:rPr>
          <w:rFonts w:ascii="Times New Roman" w:eastAsia="Times New Roman" w:hAnsi="Times New Roman" w:cs="Times New Roman"/>
          <w:color w:val="40474B"/>
          <w:sz w:val="20"/>
          <w:szCs w:val="20"/>
          <w:lang w:eastAsia="es-PE"/>
        </w:rPr>
      </w:pPr>
    </w:p>
    <w:sectPr w:rsidR="009117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12936"/>
    <w:multiLevelType w:val="hybridMultilevel"/>
    <w:tmpl w:val="4042B4D2"/>
    <w:lvl w:ilvl="0" w:tplc="BC9AFF42">
      <w:start w:val="2"/>
      <w:numFmt w:val="bullet"/>
      <w:lvlText w:val="-"/>
      <w:lvlJc w:val="left"/>
      <w:pPr>
        <w:ind w:left="2484" w:hanging="360"/>
      </w:pPr>
      <w:rPr>
        <w:rFonts w:ascii="Times New Roman" w:eastAsia="Times New Roman" w:hAnsi="Times New Roman" w:cs="Times New Roman"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1" w15:restartNumberingAfterBreak="0">
    <w:nsid w:val="28B154D1"/>
    <w:multiLevelType w:val="hybridMultilevel"/>
    <w:tmpl w:val="42C29D5E"/>
    <w:lvl w:ilvl="0" w:tplc="DADCB82E">
      <w:start w:val="2"/>
      <w:numFmt w:val="bullet"/>
      <w:lvlText w:val="-"/>
      <w:lvlJc w:val="left"/>
      <w:pPr>
        <w:ind w:left="2484" w:hanging="360"/>
      </w:pPr>
      <w:rPr>
        <w:rFonts w:ascii="Times New Roman" w:eastAsia="Times New Roman" w:hAnsi="Times New Roman" w:cs="Times New Roman"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2" w15:restartNumberingAfterBreak="0">
    <w:nsid w:val="36BD329E"/>
    <w:multiLevelType w:val="hybridMultilevel"/>
    <w:tmpl w:val="B4E2D86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4C786702"/>
    <w:multiLevelType w:val="hybridMultilevel"/>
    <w:tmpl w:val="D50E24DE"/>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4" w15:restartNumberingAfterBreak="0">
    <w:nsid w:val="4E9E3CA4"/>
    <w:multiLevelType w:val="hybridMultilevel"/>
    <w:tmpl w:val="93F0ED96"/>
    <w:lvl w:ilvl="0" w:tplc="280A0001">
      <w:start w:val="1"/>
      <w:numFmt w:val="bullet"/>
      <w:lvlText w:val=""/>
      <w:lvlJc w:val="left"/>
      <w:pPr>
        <w:ind w:left="3552" w:hanging="360"/>
      </w:pPr>
      <w:rPr>
        <w:rFonts w:ascii="Symbol" w:hAnsi="Symbol" w:hint="default"/>
      </w:rPr>
    </w:lvl>
    <w:lvl w:ilvl="1" w:tplc="280A0003" w:tentative="1">
      <w:start w:val="1"/>
      <w:numFmt w:val="bullet"/>
      <w:lvlText w:val="o"/>
      <w:lvlJc w:val="left"/>
      <w:pPr>
        <w:ind w:left="4272" w:hanging="360"/>
      </w:pPr>
      <w:rPr>
        <w:rFonts w:ascii="Courier New" w:hAnsi="Courier New" w:cs="Courier New" w:hint="default"/>
      </w:rPr>
    </w:lvl>
    <w:lvl w:ilvl="2" w:tplc="280A0005" w:tentative="1">
      <w:start w:val="1"/>
      <w:numFmt w:val="bullet"/>
      <w:lvlText w:val=""/>
      <w:lvlJc w:val="left"/>
      <w:pPr>
        <w:ind w:left="4992" w:hanging="360"/>
      </w:pPr>
      <w:rPr>
        <w:rFonts w:ascii="Wingdings" w:hAnsi="Wingdings" w:hint="default"/>
      </w:rPr>
    </w:lvl>
    <w:lvl w:ilvl="3" w:tplc="280A0001" w:tentative="1">
      <w:start w:val="1"/>
      <w:numFmt w:val="bullet"/>
      <w:lvlText w:val=""/>
      <w:lvlJc w:val="left"/>
      <w:pPr>
        <w:ind w:left="5712" w:hanging="360"/>
      </w:pPr>
      <w:rPr>
        <w:rFonts w:ascii="Symbol" w:hAnsi="Symbol" w:hint="default"/>
      </w:rPr>
    </w:lvl>
    <w:lvl w:ilvl="4" w:tplc="280A0003" w:tentative="1">
      <w:start w:val="1"/>
      <w:numFmt w:val="bullet"/>
      <w:lvlText w:val="o"/>
      <w:lvlJc w:val="left"/>
      <w:pPr>
        <w:ind w:left="6432" w:hanging="360"/>
      </w:pPr>
      <w:rPr>
        <w:rFonts w:ascii="Courier New" w:hAnsi="Courier New" w:cs="Courier New" w:hint="default"/>
      </w:rPr>
    </w:lvl>
    <w:lvl w:ilvl="5" w:tplc="280A0005" w:tentative="1">
      <w:start w:val="1"/>
      <w:numFmt w:val="bullet"/>
      <w:lvlText w:val=""/>
      <w:lvlJc w:val="left"/>
      <w:pPr>
        <w:ind w:left="7152" w:hanging="360"/>
      </w:pPr>
      <w:rPr>
        <w:rFonts w:ascii="Wingdings" w:hAnsi="Wingdings" w:hint="default"/>
      </w:rPr>
    </w:lvl>
    <w:lvl w:ilvl="6" w:tplc="280A0001" w:tentative="1">
      <w:start w:val="1"/>
      <w:numFmt w:val="bullet"/>
      <w:lvlText w:val=""/>
      <w:lvlJc w:val="left"/>
      <w:pPr>
        <w:ind w:left="7872" w:hanging="360"/>
      </w:pPr>
      <w:rPr>
        <w:rFonts w:ascii="Symbol" w:hAnsi="Symbol" w:hint="default"/>
      </w:rPr>
    </w:lvl>
    <w:lvl w:ilvl="7" w:tplc="280A0003" w:tentative="1">
      <w:start w:val="1"/>
      <w:numFmt w:val="bullet"/>
      <w:lvlText w:val="o"/>
      <w:lvlJc w:val="left"/>
      <w:pPr>
        <w:ind w:left="8592" w:hanging="360"/>
      </w:pPr>
      <w:rPr>
        <w:rFonts w:ascii="Courier New" w:hAnsi="Courier New" w:cs="Courier New" w:hint="default"/>
      </w:rPr>
    </w:lvl>
    <w:lvl w:ilvl="8" w:tplc="280A0005" w:tentative="1">
      <w:start w:val="1"/>
      <w:numFmt w:val="bullet"/>
      <w:lvlText w:val=""/>
      <w:lvlJc w:val="left"/>
      <w:pPr>
        <w:ind w:left="9312" w:hanging="360"/>
      </w:pPr>
      <w:rPr>
        <w:rFonts w:ascii="Wingdings" w:hAnsi="Wingdings" w:hint="default"/>
      </w:rPr>
    </w:lvl>
  </w:abstractNum>
  <w:abstractNum w:abstractNumId="5" w15:restartNumberingAfterBreak="0">
    <w:nsid w:val="55C53841"/>
    <w:multiLevelType w:val="hybridMultilevel"/>
    <w:tmpl w:val="B0869F1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58713A56"/>
    <w:multiLevelType w:val="hybridMultilevel"/>
    <w:tmpl w:val="48E4CE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6EB14D04"/>
    <w:multiLevelType w:val="multilevel"/>
    <w:tmpl w:val="B8C85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53201E"/>
    <w:multiLevelType w:val="hybridMultilevel"/>
    <w:tmpl w:val="B5B456C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8"/>
  </w:num>
  <w:num w:numId="6">
    <w:abstractNumId w:val="4"/>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EC"/>
    <w:rsid w:val="000244A0"/>
    <w:rsid w:val="00031753"/>
    <w:rsid w:val="00123167"/>
    <w:rsid w:val="00141A1A"/>
    <w:rsid w:val="001B74A6"/>
    <w:rsid w:val="001E177B"/>
    <w:rsid w:val="00205774"/>
    <w:rsid w:val="002C6EFC"/>
    <w:rsid w:val="003604F5"/>
    <w:rsid w:val="0041307C"/>
    <w:rsid w:val="00451AEC"/>
    <w:rsid w:val="004C610C"/>
    <w:rsid w:val="004E4DF2"/>
    <w:rsid w:val="00533F8D"/>
    <w:rsid w:val="006155A1"/>
    <w:rsid w:val="00631AAA"/>
    <w:rsid w:val="00672BDD"/>
    <w:rsid w:val="00703B2E"/>
    <w:rsid w:val="007439E8"/>
    <w:rsid w:val="00764CE8"/>
    <w:rsid w:val="007A63A0"/>
    <w:rsid w:val="007B448D"/>
    <w:rsid w:val="007F3729"/>
    <w:rsid w:val="008065A2"/>
    <w:rsid w:val="00887AD0"/>
    <w:rsid w:val="008C2728"/>
    <w:rsid w:val="00911725"/>
    <w:rsid w:val="00922859"/>
    <w:rsid w:val="009B284D"/>
    <w:rsid w:val="009E6938"/>
    <w:rsid w:val="00A501B4"/>
    <w:rsid w:val="00B15CA9"/>
    <w:rsid w:val="00C05A44"/>
    <w:rsid w:val="00CB07A6"/>
    <w:rsid w:val="00CB7C1F"/>
    <w:rsid w:val="00CC061C"/>
    <w:rsid w:val="00CE1A6E"/>
    <w:rsid w:val="00CF3101"/>
    <w:rsid w:val="00DA0997"/>
    <w:rsid w:val="00F00956"/>
    <w:rsid w:val="00F52AB4"/>
    <w:rsid w:val="00F6302F"/>
    <w:rsid w:val="00FA6E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8C4F"/>
  <w15:chartTrackingRefBased/>
  <w15:docId w15:val="{C15B4B71-5BA8-4CB3-8FFE-743BDEFE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51AE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703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444828">
      <w:bodyDiv w:val="1"/>
      <w:marLeft w:val="0"/>
      <w:marRight w:val="0"/>
      <w:marTop w:val="0"/>
      <w:marBottom w:val="0"/>
      <w:divBdr>
        <w:top w:val="none" w:sz="0" w:space="0" w:color="auto"/>
        <w:left w:val="none" w:sz="0" w:space="0" w:color="auto"/>
        <w:bottom w:val="none" w:sz="0" w:space="0" w:color="auto"/>
        <w:right w:val="none" w:sz="0" w:space="0" w:color="auto"/>
      </w:divBdr>
    </w:div>
    <w:div w:id="195397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4</Pages>
  <Words>1402</Words>
  <Characters>7711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2021-06-23T02:35:00Z</dcterms:created>
  <dcterms:modified xsi:type="dcterms:W3CDTF">2021-06-23T17:10:00Z</dcterms:modified>
</cp:coreProperties>
</file>