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608" w:val="left"/>
          <w:tab w:pos="3472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10.19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JOINT CONTENT LICENSE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JOINT CONTENT LICENSE AGREEMENT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dated February 1, 2018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made by and between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WPT Enterprises, Inc., a Delaware corporation, with offices located at 1920 Main Street, Suite 1150, Irvine, CA 92614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ZYNGA INC.,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Delaware corporation with offices located at 699 8th Street, San Francisco CA, 94103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 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 ZYNGA GAME IRELAND LIMITED,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company organized under the laws of Ireland, resident in Ireland and having its registered office located at The Oval, Building One,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Floor 160 Shelbourne Road Ballsbridge 4 Co. Dublin Ireland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 Ireland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,” and together with Zynga US and their respective Affiliates,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addition to the Definitions set forth in Section 1 of the Additional Provisions (attached and incorporated by reference), all capitalized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terms used herein shall have the meanings set forth below.</w:t>
      </w:r>
    </w:p>
    <w:p>
      <w:pPr>
        <w:autoSpaceDN w:val="0"/>
        <w:tabs>
          <w:tab w:pos="608" w:val="left"/>
          <w:tab w:pos="4192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consideration of the mutual promises herein contained and for other good and valuable consideration, the receipt and sufficiency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are hereby acknowledged, the parties hereby agree as follows: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BASIC PROVISIONS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Joint Content License 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Among other games, Zynga produces and distributes the ZYNGA POKER® game on a number of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global platforms, including Apple iOS, Google Android, Facebook and the zynga.com website. The ZYNGA POKER® game features 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Zynga Poker Tournaments Mode that Zynga can customize. Among other things, WPT is the creator of the World Poker Tour, WPT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Tournaments and the WPT Invitational Tournaments. WPT Tournaments and WPT Invitational Tournaments are televised poker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tournaments where a partner can promote its brand. The parties desire to work cooperatively, but independently, to use commercially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efforts to engage in the marketing and promotional activities described in Exhibit A, including, but not limited to Zynga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promoting the WPT brand in a WPT-branded Zynga Poker Tournament Mode, and WPT promoting the Zynga brand in WPT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Tournaments and WPT Invitational Tournaments. This Agreement describes the terms of a content license and cooperative marketing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relationship under which each party will independently or cooperatively engage in mutually agreed activities to promote each other’s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and services throughout the Territory (as defined below).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Territory for this Agreement is worldwide, but not including Asian countries (including, but not limited to, Bangladesh,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Bhutan, Brunei, Cambodia, East Timor, Hong Kong, India, Indonesia, Japan, Laos, Macau, Malaysia, Maldives, Mongolia, Myanmar,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Nepal, North Korea, Pakistan, People’s Republic of China, Philippines, Singapore, South Korea, Sri Lanka, Taiwan, Thailand, Vietnam).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acknowledge and agree that the rights granted hereunder by Zynga (a) with respect to the United States are granted to, held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exercised by Zynga US and (b) with respect to all other parts of the Territory are granted to, held and exercised by Zynga Ireland.</w:t>
      </w:r>
    </w:p>
    <w:p>
      <w:pPr>
        <w:autoSpaceDN w:val="0"/>
        <w:autoSpaceDE w:val="0"/>
        <w:widowControl/>
        <w:spacing w:line="164" w:lineRule="exact" w:before="1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autoSpaceDN w:val="0"/>
        <w:autoSpaceDE w:val="0"/>
        <w:widowControl/>
        <w:spacing w:line="238" w:lineRule="auto" w:before="90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514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758" w:val="left"/>
          <w:tab w:pos="1012" w:val="left"/>
        </w:tabs>
        <w:autoSpaceDE w:val="0"/>
        <w:widowControl/>
        <w:spacing w:line="200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will be in effect for three (3) years from the Effective Date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Initial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unless terminated earlier in accordance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this Agreement. This Agreement shall automatically extend for an additional two (2) years on the same terms herein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Renewal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provided WPT receives payments greater than twelve million U.S. dollars ($12,000,000) within the Initial Term. The Initial Term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Renewal Term are collectively referred to as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.”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Minimum 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Zynga will pay WPT three million U.S. dollars ($3,000,000) per year according to the following schedule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(which the parties may alter upon mutual agreement)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Minimum 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thirty (30) days of executing this Agreement: $1.5M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July 1, 2018: $1.5M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 1, 2019: $1.5M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July 1, 2019: $1.5M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January 1, 2020: $1.5M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July 1, 2020: $1.5M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Zynga will pay to WPT ten percent (10%) of the cumulative Net Revenue (as defined in Section 3.b. of the Additional Provisions)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from the WPT-branded Zynga Poker Tournament Mode or other such use of the WPT brand on the Zynga platform. Zynga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required to pay the Royalty to the extent offset by the Annual Minimum Guarantee payments previously paid to WPT during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Term. Conversely, Zynga shall not be required to make Annual Minimum Guarantee payments to the extent offset by the Royalty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previously paid to WPT during the Term.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Additional Provisions and any attached Exhibits are incorporated by reference.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 to follow.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autoSpaceDN w:val="0"/>
        <w:autoSpaceDE w:val="0"/>
        <w:widowControl/>
        <w:spacing w:line="238" w:lineRule="auto" w:before="1091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64" w:lineRule="exact" w:before="0" w:after="12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0"/>
        <w:gridCol w:w="4960"/>
      </w:tblGrid>
      <w:tr>
        <w:trPr>
          <w:trHeight w:hRule="exact" w:val="820"/>
        </w:trPr>
        <w:tc>
          <w:tcPr>
            <w:tcW w:type="dxa" w:w="4948"/>
            <w:tcBorders>
              <w:start w:sz="5.600000000000023" w:val="single" w:color="#FFFFFF"/>
              <w:top w:sz="4.800000000000011" w:val="single" w:color="#FFFFFF"/>
              <w:end w:sz="4.800000000000182" w:val="single" w:color="#FFFFFF"/>
              <w:bottom w:sz="5.60000000000002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ZYNGA INC.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227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Signature: 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__________________________</w:t>
            </w:r>
          </w:p>
        </w:tc>
        <w:tc>
          <w:tcPr>
            <w:tcW w:type="dxa" w:w="4936"/>
            <w:tcBorders>
              <w:start w:sz="4.800000000000182" w:val="single" w:color="#FFFFFF"/>
              <w:top w:sz="4.800000000000011" w:val="single" w:color="#FFFFFF"/>
              <w:end w:sz="5.600000000000364" w:val="single" w:color="#FFFFFF"/>
              <w:bottom w:sz="5.600000000000023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WPT ENTERPRISES, INC.</w:t>
            </w:r>
          </w:p>
          <w:p>
            <w:pPr>
              <w:autoSpaceDN w:val="0"/>
              <w:autoSpaceDE w:val="0"/>
              <w:widowControl/>
              <w:spacing w:line="202" w:lineRule="exact" w:before="0" w:after="0"/>
              <w:ind w:left="0" w:right="1992" w:firstLine="0"/>
              <w:jc w:val="both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Signature: 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____________________________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_____________________________</w:t>
            </w:r>
          </w:p>
        </w:tc>
      </w:tr>
      <w:tr>
        <w:trPr>
          <w:trHeight w:hRule="exact" w:val="822"/>
        </w:trPr>
        <w:tc>
          <w:tcPr>
            <w:tcW w:type="dxa" w:w="4948"/>
            <w:tcBorders>
              <w:start w:sz="5.600000000000023" w:val="single" w:color="#FFFFFF"/>
              <w:top w:sz="5.600000000000023" w:val="single" w:color="#FFFFFF"/>
              <w:end w:sz="4.800000000000182" w:val="single" w:color="#FFFFFF"/>
              <w:bottom w:sz="4.800000000000182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0" w:after="0"/>
              <w:ind w:left="0" w:right="216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ZYNGA GAME IRELAND LIMITED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Signature: 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_________________________ </w:t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 __________________________</w:t>
            </w:r>
          </w:p>
        </w:tc>
        <w:tc>
          <w:tcPr>
            <w:tcW w:type="dxa" w:w="4936"/>
            <w:tcBorders>
              <w:start w:sz="4.800000000000182" w:val="single" w:color="#FFFFFF"/>
              <w:top w:sz="5.600000000000023" w:val="single" w:color="#FFFFFF"/>
              <w:end w:sz="5.600000000000364" w:val="single" w:color="#FFFFFF"/>
              <w:bottom w:sz="4.800000000000182" w:val="single" w:color="#FFFFF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64" w:lineRule="exact" w:before="12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autoSpaceDN w:val="0"/>
        <w:autoSpaceDE w:val="0"/>
        <w:widowControl/>
        <w:spacing w:line="238" w:lineRule="auto" w:before="1290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88" w:firstLine="394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ADDITIONAL PROVISIONS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following Additional Provisions form part of the Agreement dated February 1, 2018 entered into by and between ZYNGA INC. and ZYNGA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GAME IRELAND LIMITED and their respective affiliates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WPT Enterprises, Inc.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DEFINITIONS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Affiliate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 entity, directly or indirectly, controlled by, controlling of, or under common control with a party, either now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 in the future, and their respective successors and assigns.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Artwork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means, without limitation, all pictorial, graphic, visual, audio, audio-visual, digital, literary, animated, artistic, dramatic,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sculptural, musical or any other type of creation or application, whether finished or not, including, without limitation, animation,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drawings, designs, sketches, images, illustrations, film, video, electronic, digitized or computerized information, software, object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code, source code, on-line elements, music, text, dialogue, stories, visuals, effects, scripts, voiceovers, logos, one-sheets,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pieces, packaging, display materials, printed materials, photographs, interstitials, notes, shot logs, character profiles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translations.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Basic Provisions, these Additional Provisions, and any and all attached Exhibits.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Licensed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those specific trademarks, service marks, publicity rights, copyrights, intellectual property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any other items set forth in this Agreement, which the parties may utilize in connection with the marketing and promotional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in Exhibit A. A list of the Licensed Property for each party is described in Exhibit B.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“Annual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Minimum 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guaranteed minimum amount due to WPT by Zynga in consideration of the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granted herein, which amount may be recoupable from Royalties as set forth below and in the Basic Provisions.</w:t>
      </w:r>
    </w:p>
    <w:p>
      <w:pPr>
        <w:autoSpaceDN w:val="0"/>
        <w:tabs>
          <w:tab w:pos="1214" w:val="left"/>
        </w:tabs>
        <w:autoSpaceDE w:val="0"/>
        <w:widowControl/>
        <w:spacing w:line="204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amount(s) set forth in the Basic Provisions and calculated as described in the Additional Provisions.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the term of this Agreement as set forth in the Basic Provisions.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the territory throughout which the parties are authorized to engage in the marketing and promotional activities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described in Exhibit A and in the Basic Provisions.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TRADEMARKS, APPROVALS, AND RESERVATION OF RIGHTS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Materials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To the extent indicated on Exhibit A, each party will provide the other party with electronic files containing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Property of such party to be used under this Agreement, as specified in Exhibit B, if any.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by Zynga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Subject to the terms and conditions of this Agreement, Zynga grants to WPT a non-exclusive,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assignable, non-sublicensable, royalty-free, paid up, limited worldwide license to use and display Zynga’s Licensed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solely as necessary to perform WPT’s obligations under this Agreement and as specifically described on Exhibit A, in any and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media now known or hereafter devised, for the Term (subject to Section 7.e. of Additional Provisions).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 by WPT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terms and conditions of this Agreement, WPT grants to Zynga a non-exclusive, non-assignable,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non-sublicensable, royalty-free, paid up, limited license in the Territory to use and display WPT’s Licensed Property solely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necessary to perform Zynga’s obligations under this Agreement and as specifically described on Exhibit A, for the Term.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Trademark Guidelines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In its use of the Licensed Property of the other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each party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Licensor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will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trademark usage guidelines that Licensor may communicate to Licensee from time to time. Each use of Licensor’s marks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Licensee will be accompanied by the appropriate trademark symbol (either “™” or “®”) and a legend specifying that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are trademarks of Licensor as specified on Exhibit B, and will be in accordance with Licensor’s then-current trademark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usage policies as provided in writing to Licensee from time to time. Licensee will provide Licensor with copies of any materials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bearing any of Licensor's marks as requested by Licensor from time to time. If Licensee’s use of any of Licensor’s marks, or if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bearing such marks, does not comply with the then-current trademark usage policies provided in writing by Licensor,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will promptly remedy such deficiencies upon receipt of written notice of such deficiencies from Licensor. Other than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 licenses granted herein with respect to each Licensor’s marks, nothing herein will grant to Licensee any other right, title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interest in Licensor’s marks. All goodwill resulting from Licensee’s use of Licensor's marks will inure solely to Licensor.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recognizes the great value of the publicity and good will associated with the Licensed Property and acknowledges that: 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good will is exclusively that of Licensor or Licensee, as applicable; and (b) the Licensed Property have acquired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secondary meaning as trademarks and/or identifications of Licensor or Licensee, as applicable, in the mind of the purchasing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public. Licensee will not, at any time during or after this Agreement, register, attempt to register, claim any interest in, contest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 of, or otherwise adversely affect the validity of any of Licensor’s marks (including, without limitation, any act or assistance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act, which may infringe or lead to the infringement of any such marks).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autoSpaceDN w:val="0"/>
        <w:autoSpaceDE w:val="0"/>
        <w:widowControl/>
        <w:spacing w:line="238" w:lineRule="auto" w:before="5060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Approvals.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Licensed Property shall be displayed or used only in such form and in such manner as has been approved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(which may be by email) by Licensor pursuant to this Section 2 and Licensee shall ensure its usage of the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solely as approved. Throughout the Term, including any renewals or extensions (if applicable), Licensee shall comply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reasonable quality standards, style guides and clear specifications communicated to Licensee and rights of approval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set forth in this Section 2 with respect to any and all of its usage of the Licensed Property. Subject to Licensor’s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approval of any applicable Licensed Property (hereinafter 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Approved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all Conforming Content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deemed approved by Licensor.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Conforming Content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and all elements of the Approved Content which (i) do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 deviations in quality, style, look-and-feel or other aspects of use from the Approved Content and (ii) are consistent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the aesthetic style or tone of the Approved Content. The parties will come to agreement with respect to Exhibit A as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prior written approval is needed in every instance or whether it is not needed after the first instance has been approved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writing (e.g., given exigencies in television production business, it is reasonable that Zynga would approve the use of its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conceptually in elements of an episode but not need to re-approve the use in a similar manner for every episode the brand is used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in; and similarly, given exigencies in the social gaming business, it is reasonable that WPT would approve use of its brand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conceptually in elements of the Zynga platform but not need to re-approve the use in a similar manner for every poker tournament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brand is used in).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12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may use textual and/or pictorial matter pertaining to the Licensed Property on such promotional, display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advertising material as may, in Licensee’s reasonable judgment, promote the awareness, consumption and sale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Property. All final advertising and promotional material using the Licensed Property must be submitted to Licensor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 prior written approval. All press releases respecting this Agreement or the relationship of the parties herein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 prior written approval by the other party.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126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Licensor will use commercially reasonable efforts to provide approval and/or feedback within five (5) business days after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of a creative submission, or re-submission, with respect to the Licensed Property or marketing materials;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that: (a) if Licensor declines to approve any submission or re-submission, then it shall provide reasonably detailed feedback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order to enable Licensee to modify the Licensed Property or marketing material accordingly in order to address Licensor’s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concerns and obtain Licensor’s approval, and (b) if Licensor fails to (1) approve or (2) disapprove and provide feedback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such timeframe, then such submission or re-submission is deemed to have been approved. No approval may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unreasonably withdrawn by Licensor once delivered.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1264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iii. Zynga shall advise WPT to Zynga’s knowledge as to which jurisdictions where it may be illegal to advertise Zynga’s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Property (if any) given local laws or regulations.</w:t>
      </w:r>
    </w:p>
    <w:p>
      <w:pPr>
        <w:autoSpaceDN w:val="0"/>
        <w:autoSpaceDE w:val="0"/>
        <w:widowControl/>
        <w:spacing w:line="202" w:lineRule="exact" w:before="0" w:after="0"/>
        <w:ind w:left="1516" w:right="0" w:hanging="25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iv. WPT or its affiliates shall not authorize a Zynga Competitor to commercially exploit the Licensed Property in connection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social poker gaming via a license similar to the license granted herein for the Term. A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 Competitor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means: 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Aristocrat Technologies Australia Pty Ltd. Or Big Fish Games, Inc.; 2) HUUUGE Inc.; 3) Activision Blizzard, Inc., King.com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Ltd. Or King.com (US) LLC; 4) Scientific Games Corporation; 5) Tencent Holdings Limited; and 6) Murka Ltd.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 to work together in good faith to amend the definition of a Zynga Competitor if that meaning for Zynga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changes during the Term.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Reservation of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acknowledge and agree that, except for the rights and licenses expressly granted by each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to the other party under this Agreement, each party will retain all right, title and interest in and to its products, services,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marks, copyrights or other intellectual property, and all content, information and other materials on its website(s), and nothing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contained in this Agreement will be construed as conferring upon such party, by implication, operation of law or otherwise,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license or other right.</w:t>
      </w:r>
    </w:p>
    <w:p>
      <w:pPr>
        <w:autoSpaceDN w:val="0"/>
        <w:tabs>
          <w:tab w:pos="532" w:val="left"/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PAYMENT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Annual Minimum Guarantee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Zynga will pay to WPT the Annual Minimum Guarantee as set forth in the Basic Provisions.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Minimum Guarantee shall be recoupable from such Royalties as are, or have become, paid to WPT. For clarification, the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Annual Minimum Guarantee will operate as an advance payment, such that when accrued Royalties exceed the Annual Minimum </w:t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Guarantee payments already paid, then the excess Royalties will be paid by Zynga to WPT.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Royalty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Royalties to be paid by Zynga to WPT is the percentage of Net Revenue as set forth in Section 5 of the Basic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Provisions.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Net Revenue(s)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be defined as one hundred percent (100%) of gross revenues and all other receivables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kind whatsoever received by Zynga or any of Zynga’s affiliates attributable to the use of Paid Currency or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sale of Virtual Digital Goods derived from use of the WPT-brand on the Zynga platform, less the following actual and verifiable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Allowable Deductions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”: (i) out-of-pocket, third-party payment processing and currency system fees, commissions, and platform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fees (e.g., Apple, Google or Facebook platform fees); (ii) any governmental taxes (e.g., VAT, excise or sales or use tax,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etc.) arising in connection with related receipts, but excluding any taxes on Licensee’s net income; and (iii) charge-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backs/refunds/cancellations/fraud.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Paid Currency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means virtual currency purchased using real money.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Virtual Digital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Goods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means any virtual, digital representation of any actual or fictional thing or item within Zynga Poker, which is capable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being made available for distribution, placement, download or other display by electronic means. Any other deductions must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mutually agreed upon in advance and in writing by the parties.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autoSpaceDN w:val="0"/>
        <w:autoSpaceDE w:val="0"/>
        <w:widowControl/>
        <w:spacing w:line="238" w:lineRule="auto" w:before="344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8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amounts payable and due will be made in U.S. dollars. If withholding taxes are required, Zynga may account for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required amount of such withholding taxes when calculating the Royalty or other payments payable prior to remittance to WPT.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Zynga shall provide WPT with an official receipt or other equivalent documentation issued by the appropriate taxing authority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evidence as is reasonably requested by WPT to establish that such taxes have been paid. Zynga shall pay all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accruing under this Agreement for any reporting period to WPT by check or wire transfer to the account specified by WPT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writing, concurrently with Zynga’s delivery of the applicable report under Section 3(d), provided that payments will only be paid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the amount owed to WPT for any reporting period is greater than five hundred dollars ($500.00). An amount due of less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hundred dollars ($500.00) will be accumulated to the next payment and will be included in the amount to be paid to WPT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next payment date, again provided that the amount owed to WPT in the subsequent month exceeds five hundred dollars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($500.00). Accumulated amounts do not accrue any interest.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Reporting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Zynga will, within thirty (30) days of the end of each calendar quarter, commencing with the first full calendar quarter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the Effective Date, furnish WPT with complete statements containing the following information with respect to all Net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Revenue from the use of the WPT-brand on the Zynga platform, during the preceding period covered by such statement: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Territory; the amount due WPT (or the remaining unrecouped Annual Minimum Guarantee balance as applicable); Net Revenue;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Royalties rate; the distribution channels or portals, the platform, the territory(ies), and itemized Allowable Deductions (“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Royalty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Statement(s)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The amount shown to be payable to WPT shall be paid simultaneously with the rendition of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Royalty Statement. The statements and payments remitted hereunder shall be delivered to WPT via email to the following email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1155CC"/>
          <w:sz w:val="16"/>
        </w:rPr>
        <w:t>Deborah.Frazzetta@wpt.com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(ATTN: Deborah Frazzetta, VP, Finance.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Audit Rights. Zynga shall keep full, complete and accurate books of account and records (collectively “records”) covering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relating to the subject matter of this Agreement in sufficient detail to enable the Royalties payable hereunder to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determined and verified. Zynga shall permit such records to be examined by authorized representatives of WPT, including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independent auditors as WPT may designate, during usual business hours, with advance notice, to verify to the extent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Royalties paid hereunder, and WPT and its representatives shall use reasonable efforts to minimize disruptions to Zynga’s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business. Prompt adjustment shall be made by Zynga to compensate for any errors or omissions disclosed by such examination.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If the adjustment is more than $1,500 in favor, then out-of-pocket costs of such examination shall be borne by Zynga.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 Other Charges or Expenses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will be liable to pay the other party any other types of charges or expenses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in this Agreement or any related amendment signed by the Parties.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REPRESENTATIONS AND WARRANTIES; LIMITATIONS OF LIABILITY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represents and warrants to the other as follows: (i) it is duly authorized under applicable law and has the authority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enter into and perform this Agreement; (ii) this Agreement constitutes a valid and binding obligation of such party enforceable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its terms; (iii) the making of this Agreement by such party does not violate any agreement, right or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between such party and any third party; (iv) the marketing and promotional activities in Exhibit A shall not infringe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misappropriate third party rights, including, without limitation, any patent, trade name, trademark, copyright or other intellectual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or proprietary right and shall not invade or violate any right of privacy, publicity, personal or proprietary right,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law or statutory right, nor defame any person or entity in the United States and European Union (the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Principal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Territories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to the knowledge of such party, outside the Principal Territories; provided that such party makes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representations regarding the Licensed Property or any other materials provided by Licensor as contemplated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DISCLAIMER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EXPRESSLY STATED IN THIS AGREEMENT, NEITHER PARTY MAKES ANY REPRESENTATIONS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WARRANTIES OF ANY KIND WITH RESPECT TO THE SUBJECT MATTER HEREOF,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IMPLIED WARRANTIES OF MERCHANTABILITY, FITNESS FOR A PARTICULAR PURPOSE OR ANY LEVEL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BUSINESS OR SERVICE THAT MAY RESULT FROM THIS AGREEMENT, OR ANY WARRANTY OR CONDITION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FROM ANY COURSE OF DEALING, COURSE OF PERFORMANCE OR USAGE IN THE INDUSTRY.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LIMITATIONS ON LIABILITY/NO INJUNCTIVE RELIEF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IN CASES OF GROSS NEGLIGENCE, WILLFUL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MISCONDUCT OR FRAUD, INDEMNIFICATION CLAIMS UNDER SECTION 5 OR BREACHES OF SECTION 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(TRADEMARKS), 8 (CONFIDENTIALITY), OR 9 (NO AGENCY RELATIONSHIP), IN NO EVENT SHALL EITHER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OFFICERS, DIRECTORS, OR EMPLOYEES BE LIABLE TO THE OTHER PARTY IN CONNECTION WITH THE SUBJECT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 HEREOF, FOR ANY SPECIAL, INDIRECT, CONSEQUENTIAL OR PUNITIVE DAMAGES OF ANY KIND, LOST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PROFITS OR LOST REVENUE, WHETHER ARISING IN CONTRACT, TORT, NEGLIGENCE, STATUTE, OR OTHERWISE, EVEN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ADVISED OF THE POSSIBILITY THEREOF. IN NO EVENT SHALL THE NON-BREACHING PARTY BE ENTITLED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EQUITABLE OR INJUNCTIVE RELIEF OF ANY KIND.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autoSpaceDN w:val="0"/>
        <w:autoSpaceDE w:val="0"/>
        <w:widowControl/>
        <w:spacing w:line="238" w:lineRule="auto" w:before="445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INDEMNIFICATION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WPT shall indemnify, defend, and hold harmless Zynga and its Affiliates, and the respective directors, officers and employees of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(the “Zynga Indemnified Parties”) from and against any and all third party claims, actions, suits, costs, liabilities,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judgments, obligations, losses, penalties, expenses or damages (including, without limitation, reasonable legal fees and expenses)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whatsoever kind and nature imposed on, incurred by or asserted against any of the Zynga Indemnified Parties arising out of: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(i) any breach or alleged breach by WPT of any representation, warranty or covenant made, by WPT pursuant to this Agreement;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(ii) WPT’s non-compliance with any applicable federal, state or local laws or with any applicable regulations in connection with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its performance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Zynga shall indemnify, defend, and hold harmless WPT and its Affiliates, and the respective directors, officers and employees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foregoing (the “WPT Indemnified Parties”) from and against any and all third party claims, actions, suits, costs, liabilities,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judgments, obligations, losses, penalties, expenses or damages (including, without limitation, reasonable legal fees and expenses)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whatsoever kind and nature imposed on, incurred by or asserted against any of the WPT Indemnified Parties arising out: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breach or alleged breach by Zynga of any representation, warranty or covenant made by Zynga pursuant to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(ii) Zynga’s non-compliance with any applicable federal, state or local laws or with any applicable regulations in connection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its performance of this Agreement.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order to seek or receive indemnification hereunder in cases involving third-party claims the party seeking indemnification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“Indemnified Party”) must have promptly notified the other (the “Indemnifying Party”) of any claim or litigation of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Indemnified Party is aware and to which the indemnification relates; and the Indemnified Party must reasonably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in the defense or settlement of such claim or litigation. With regard to any claim or litigation to which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Indemnifying Party itself is not a party, the Indemnifying Party must have afforded the Indemnified Party the opportunity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participate in any compromise, settlement, litigation or other resolution or disposition of such claim or litigation.</w:t>
      </w:r>
    </w:p>
    <w:p>
      <w:pPr>
        <w:autoSpaceDN w:val="0"/>
        <w:tabs>
          <w:tab w:pos="608" w:val="left"/>
          <w:tab w:pos="1214" w:val="left"/>
          <w:tab w:pos="1264" w:val="left"/>
          <w:tab w:pos="1516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TERMINATION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party shall have the right at any time to terminate this Agreement without prejudice to any rights which it may have,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whether pursuant to the provisions of this Agreement or otherwise in law or in equity or otherwise, upon the occurrence of any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or more of the following events: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party breaches or fails to perform any of its material obligations provided for in this Agreement;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126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ii.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other party is unable to pay its debts when due, or makes any assignment for the benefit of creditors, or files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petition under the bankruptcy or insolvency laws of any jurisdiction, county or place, or has or suffers a receiver or trustee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be appointed for its business or property, or is adjudicated a bankrupt or an insolvent; or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iii. The other party asserts any rights in or to the terminating party’s intellectual property in violation of this Agreement.</w:t>
      </w:r>
    </w:p>
    <w:p>
      <w:pPr>
        <w:autoSpaceDN w:val="0"/>
        <w:tabs>
          <w:tab w:pos="1012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that any of these events of default should occur and a party elects to exercise its right to terminate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 shall give notice of termination in writing to the other party, which notice shall specify in reasonable detail the event(s)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 that give rise to such termination. The other party shall have thirty (30) days from the effective date of such notice in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correct any such default(s) (except those which are not curable), and failing such correction by the end of such thirty (30) day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cure period, this Agreement shall thereupon immediately terminate.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RIGHTS AND OBLIGATIONS UPON TERMINATION OR EXPIRATION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expiration or termination of this Agreement: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granted to WPT by Zynga shall immediately revert to Zynga, and WPT shall promptly cease any and all marketing and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activities using Zynga’s Licensed Property.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rights granted to Zynga by WPT shall immediately revert to WPT, and Zynga shall promptly cease any and all marketing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promotional activities using WPT’s Licensed Property.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for each end user that previously downloaded a Zynga game that includes WPT’s Licensed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Property, and stored such Zynga game within such end user’s device, WPT grants a license and right to continue to use,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activate, operate, perform, store, use and display that game on the end user’s device in perpetuity at no additional charge;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provided, however, that Zynga shall use best efforts to offer end users updates to its games which no longer include WPT’s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Licensed Property after the Term.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termination of this Agreement, nothing herein will obligate Zynga, any users of a Zynga game that includes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WPT’s Licensed Property or any third party platform or distribution partners to remove from the publicly available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regarding Zynga services or any user accounts with Zynga, any of the references to user interactions, experience points,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achievements, item purchases or other engagements or metrics in the Zynga game(s) that were generated prior to the expiration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termination of this Agreement.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autoSpaceDN w:val="0"/>
        <w:autoSpaceDE w:val="0"/>
        <w:widowControl/>
        <w:spacing w:line="238" w:lineRule="auto" w:before="4656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19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any termination of this Agreement, any Approved Content that includes Zynga’s Licensed Property may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perpetuity in any media in which such Licensed Property was integrated into during the Term (e.g., televised WPT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Tournaments or WPT Invitational Tournaments, social media posts, repurposed integrations for “best of” television programs)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historical purposes (e.g., reference on WPT’s website that Zynga-sponsored tour events took place as part of the tour).</w:t>
      </w:r>
    </w:p>
    <w:p>
      <w:pPr>
        <w:autoSpaceDN w:val="0"/>
        <w:tabs>
          <w:tab w:pos="1214" w:val="left"/>
        </w:tabs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Sections 1, 3-7, and 8-10 of the Additional Provisions shall survive termination or expiration of this Agreement.</w:t>
      </w:r>
    </w:p>
    <w:p>
      <w:pPr>
        <w:autoSpaceDN w:val="0"/>
        <w:autoSpaceDE w:val="0"/>
        <w:widowControl/>
        <w:spacing w:line="166" w:lineRule="exact" w:before="38" w:after="0"/>
        <w:ind w:left="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The parties acknowledge and agree that the subject matter of this Agreement constitutes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Business 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8.</w:t>
      </w:r>
    </w:p>
    <w:p>
      <w:pPr>
        <w:autoSpaceDN w:val="0"/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and any Exhibits hereunder are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of the parties as defined as “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in the Non-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Disclosure Agreement between the parties dated August 24, 2017, and accordingly the restrictions relating to confidentiality and use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 provided in the Non-Disclosure Agreement apply to any party’s Confidential Information disclosed pursuant to this Agreement.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event of a conflict between the Non-Disclosure Agreement and this Agreement, the terms of this Agreement will govern.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INDEPENDENT CONTRACTORS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are independent contractors with respect to each other and nothing herein shall create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association, partnership, joint venture or agency relationship between them. Neither party shall have the right to obligate or bind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in any manner whatsoever, and nothing herein contained shall give, or is intended to give, any rights of any kind to any third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persons.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10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MISCELLANEOUS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</w:t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Insurance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Each party agrees to carry liability insurance sufficient to cover the risks posed under this Agreement.</w:t>
      </w:r>
    </w:p>
    <w:p>
      <w:pPr>
        <w:autoSpaceDN w:val="0"/>
        <w:tabs>
          <w:tab w:pos="1214" w:val="left"/>
        </w:tabs>
        <w:autoSpaceDE w:val="0"/>
        <w:widowControl/>
        <w:spacing w:line="200" w:lineRule="exact" w:before="0" w:after="0"/>
        <w:ind w:left="608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counterparts, each of which shall be an original and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shall constitute together but one and the same document.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 and other communications given hereunder shall be in writing and shall be sent by courier service, express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mail, personal delivery or mail to the respective addresses of the parties set forth above (or at such other address as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designate by notice to the other party). A copy of any notice to WPT shall also be sent to WPT Enterprises, Inc., ATTN: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Legal, 1920 Main Street, Suite 1150, Irvine, CA 92614. A copy of any notice to Zynga shall also be sent to Office of the General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Counsel, Zynga Inc., 699 8th Street, San Francisco, CA 94103 with a copy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1155CC"/>
          <w:sz w:val="16"/>
        </w:rPr>
        <w:t>legalnotices@zynga.com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Notice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 as follows: upon delivery if sent by courier service, express mail or personal delivery; and five (5) days after the date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mailing, postage prepaid, certified or registered mail if sent by mail.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full and complete understanding between the parties hereto with respect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 granted hereunder and supersedes all prior agreements and understandings, whether written or oral, pertaining thereto.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cannot be modified except by a written instrument signed by each party hereto.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of any term or condition of this Agreement shall be construed as a waiver of any other term or condition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 waiver of any default under this Agreement shall be construed as a waiver of any other default.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either party is prevented from engaging in the marketing and promotional activities in Exhibit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manufacturing, distributing or selling the Licensed Property because of any act of God; unavoidable accident; fire, epidemic;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strike, lockout, or other labor dispute; war, riot or civil commotion; act of public enemy; enactment of any rule, law, order or act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or governmental instrumentality (whether federal, state, local or foreign); or other cause beyond such party’s control,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such condition continues for a period of two (2) months or more, either party hereto shall have the right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effective at any time during the continuation of such condition by giving the other party at least thirty (30) days’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notice to such effect. In such event, all payments made shall become immediately due and payable and this Agreement shall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automatically terminated.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Governing Law and Forum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will for all purposes be governed by and interpreted in accordance with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State of California without giving effect to any conflict of laws principles that require the application of the laws of a different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state. Each of the parties hereto (i) irrevocably agrees that the federal and state courts in the Northern District of California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sole and exclusive jurisdiction over any suit or other proceeding arising out of or based upon this Agreement, (ii) submits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venue and jurisdiction of such courts, and (iii) irrevocably consents to personal jurisdiction by such courts.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bind and inure to the benefit of each party, its successors and assigns. Without the prior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h.</w:t>
      </w:r>
    </w:p>
    <w:p>
      <w:pPr>
        <w:autoSpaceDN w:val="0"/>
        <w:autoSpaceDE w:val="0"/>
        <w:widowControl/>
        <w:spacing w:line="202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consent of the other party, neither party shall assign or transfer any of its rights or obligations hereunder, in whole or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part, to any third party, and any purported assignment without such prior written consent shall be null and void and of no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effect; except that notice, but no consent shall be required for such assignment or transfer in connection with an internal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or sale of the transferring party, including by merger or other business combination, or a sale of substantially all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assets of the transferring party. None of either party’s rights hereunder shall devolve by operation of law or otherwise upon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receiver, liquidator, trustee or other party.</w:t>
      </w:r>
    </w:p>
    <w:p>
      <w:pPr>
        <w:autoSpaceDN w:val="0"/>
        <w:autoSpaceDE w:val="0"/>
        <w:widowControl/>
        <w:spacing w:line="166" w:lineRule="exact" w:before="38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case any one or more of the terms contained in this Agreement shall be invalid, illegal or unenforceable in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</w:t>
      </w:r>
    </w:p>
    <w:p>
      <w:pPr>
        <w:autoSpaceDN w:val="0"/>
        <w:autoSpaceDE w:val="0"/>
        <w:widowControl/>
        <w:spacing w:line="202" w:lineRule="exact" w:before="0" w:after="0"/>
        <w:ind w:left="1214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respect, the validity, legality and enforceability of the remaining terms shall not in any way be affected or impaired thereby.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shall endeavor in good faith negotiations to replace the invalid, illegal or unenforceable terms with valid terms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economic effect of which comes as close as possible to that of the invalid, illegal or unenforceable terms.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autoSpaceDN w:val="0"/>
        <w:autoSpaceDE w:val="0"/>
        <w:widowControl/>
        <w:spacing w:line="238" w:lineRule="auto" w:before="384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4" w:val="left"/>
          <w:tab w:pos="608" w:val="left"/>
          <w:tab w:pos="2438" w:val="left"/>
          <w:tab w:pos="3208" w:val="left"/>
          <w:tab w:pos="4558" w:val="left"/>
        </w:tabs>
        <w:autoSpaceDE w:val="0"/>
        <w:widowControl/>
        <w:spacing w:line="198" w:lineRule="exact" w:before="0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MARKETING AND PROMOTIONAL ACTIVITIES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(the parties mutually agree to provide additional details and commitments)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WPT: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WPT shall promote the Zynga brand in the following activities: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Prominent display of the Zynga or Zynga Poker brand in WPT Tournaments and WPT Invitational Tournaments, subject to venue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approval, network approval and inventory space given existing sponsorship deals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BY ZYNGA: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Zynga shall promote the WPT brand in the following activities: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Creation of a WPT-branded Zynga Poker Tournament Mode playable in the Zynga Poker game or other such use of the WPT brand on the </w:t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Zynga platform as Zynga determines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autoSpaceDN w:val="0"/>
        <w:autoSpaceDE w:val="0"/>
        <w:widowControl/>
        <w:spacing w:line="238" w:lineRule="auto" w:before="12534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p>
      <w:pPr>
        <w:sectPr>
          <w:pgSz w:w="11900" w:h="16840"/>
          <w:pgMar w:top="462" w:right="98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4"/>
        <w:ind w:left="0" w:right="0"/>
      </w:pPr>
    </w:p>
    <w:p>
      <w:pPr>
        <w:autoSpaceDN w:val="0"/>
        <w:tabs>
          <w:tab w:pos="304" w:val="left"/>
          <w:tab w:pos="608" w:val="left"/>
          <w:tab w:pos="2526" w:val="left"/>
          <w:tab w:pos="4130" w:val="left"/>
          <w:tab w:pos="4558" w:val="left"/>
        </w:tabs>
        <w:autoSpaceDE w:val="0"/>
        <w:widowControl/>
        <w:spacing w:line="198" w:lineRule="exact" w:before="0" w:after="0"/>
        <w:ind w:left="0" w:right="2448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LICENSED PROPERTY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(the parties mutually agree to provide additional details on allowable IP)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WPT MARKS: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WPT®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WORLD POKER TOUR®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ZYNGA MARKS: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ZYNGA®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●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ZYNGA POKER®</w:t>
      </w:r>
    </w:p>
    <w:p>
      <w:pPr>
        <w:autoSpaceDN w:val="0"/>
        <w:autoSpaceDE w:val="0"/>
        <w:widowControl/>
        <w:spacing w:line="164" w:lineRule="exact" w:before="1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autoSpaceDN w:val="0"/>
        <w:autoSpaceDE w:val="0"/>
        <w:widowControl/>
        <w:spacing w:line="238" w:lineRule="auto" w:before="1293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ALLIED ESPORTS ENTERTAINMENT, INC., 8-K, 8/15/2019</w:t>
      </w:r>
    </w:p>
    <w:sectPr w:rsidR="00FC693F" w:rsidRPr="0006063C" w:rsidSect="00034616">
      <w:pgSz w:w="11900" w:h="16840"/>
      <w:pgMar w:top="462" w:right="980" w:bottom="35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