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10(d)</w:t>
      </w:r>
    </w:p>
    <w:p>
      <w:pPr>
        <w:autoSpaceDN w:val="0"/>
        <w:tabs>
          <w:tab w:pos="2064" w:val="left"/>
          <w:tab w:pos="2494" w:val="left"/>
        </w:tabs>
        <w:autoSpaceDE w:val="0"/>
        <w:widowControl/>
        <w:spacing w:line="154" w:lineRule="exact" w:before="156" w:after="0"/>
        <w:ind w:left="1892" w:right="518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ASHWORTH, INC., JAMES W. NANTZ III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NANTZ COMMUNICATIONS, INC.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is entered into by and among ASHWORTH, INC. (The "Company"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"Ashworth"), JAMES W. NANTZ III ("Nantz") and NANTZ COMMUNICATIONS, INC.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("Nantz Communications"), effective as of June 1, 1998.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Company desires to retain Nantz Communications and Nantz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certain promotional and other services and Nantz Communications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Nantz are willing to provide such services on the terms and conditions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herein; and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parties hereto desire to set forth in writing their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to such promotion arrangement;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mutual covenants contained 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other good and valuable consideration, the receipt and sufficiency of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are hereby acknowledged, the parties hereto hereby agree as follows: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DEFINITIONS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used herein, the terms set forth below shall be defined as follows: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ENDORSEMENT shall include only the right to use the name, any nickname,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initials, autograph, facsimile signature, photograph, portrait, likeness,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endorsement of Nantz.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ASHWORTH APPAREL shall mean all ASHWORTH(R) brand sportswear apparel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in the Company's present and future collections (during the Term (as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defined below)).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ASHWORTH PRODUCTS shall mean, collectively, Ashworth Apparel and Ashworth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hats and shoes.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DISABILITY shall mean mental or physical illness or condition rendering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Nantz incapable of fulfilling the services to be provided by him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for a continuous period of at least 60 days.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PREMIUM PROGRAM shall mean any traffic builder or other program involving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use of a premium to sell products or services other than Ashworth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include any program primarily designed to attract the consumer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purchase a product or service other than Ashworth Products themselves.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403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YEAR shall mean a period of twelve (12) successive months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commencing on any first day of June during the Term.</w:t>
      </w:r>
    </w:p>
    <w:p>
      <w:pPr>
        <w:autoSpaceDN w:val="0"/>
        <w:autoSpaceDE w:val="0"/>
        <w:widowControl/>
        <w:spacing w:line="156" w:lineRule="exact" w:before="308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Ashworth/Nantz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</w:t>
      </w:r>
    </w:p>
    <w:p>
      <w:pPr>
        <w:autoSpaceDN w:val="0"/>
        <w:autoSpaceDE w:val="0"/>
        <w:widowControl/>
        <w:spacing w:line="136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RELATIONSHIP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GRANT AND ACCEPTANCE.  The Company hereby retains Nantz Communications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Nantz to provide the below described services (the "Services") and Nantz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and Nantz agree to provide the Services upon the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herein set forth.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TERM.  Except as otherwise provided herein, this Agreement shall commence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June 1, 1998, and shall continue for a term of three (3) years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expiring May 31, 2001 (the "Term").</w:t>
      </w:r>
    </w:p>
    <w:p>
      <w:pPr>
        <w:autoSpaceDN w:val="0"/>
        <w:autoSpaceDE w:val="0"/>
        <w:widowControl/>
        <w:spacing w:line="136" w:lineRule="exact" w:before="328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Nantz Communications and Nantz shall furnish the following Services: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ENDORSEMENT.  Subject to the terms and conditions hereof, Nantz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grants to the Company the Endorsement throughout the world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in connection with the advertisement, promotion and sale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of Ashworth Products except in connection with Premium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Programs.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ASHWORTH APPAREL AND PRODUCTS.  Subject to any restrictions, contractual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otherwise, on Nantz Communications or Nantz (collectively,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"Restrictions"), Nantz shall wear Ashworth Products, when possible and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appropriate, while broadcasting all professional sports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tournaments and other professional sports outings, and during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 sports clinics or instructions given by Nantz Communications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Nantz; provided that the Company has provided Nantz, at no charge,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sufficient amounts of Ashworth Products in styles and sizes Nantz finds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suitable and appropriate for his use,  subject to the restriction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4 of Section COMPENSATION AND CONSULTING FEES.</w:t>
      </w:r>
    </w:p>
    <w:p>
      <w:pPr>
        <w:autoSpaceDN w:val="0"/>
        <w:autoSpaceDE w:val="0"/>
        <w:widowControl/>
        <w:spacing w:line="156" w:lineRule="exact" w:before="152" w:after="0"/>
        <w:ind w:left="344" w:right="3600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LOGOS.  Except as otherwise provided herein, and subject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Restrictions, Nantz Communications agrees that such Products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prominently bear the Company's logo and shall not bear any other logos.</w:t>
      </w:r>
    </w:p>
    <w:p>
      <w:pPr>
        <w:sectPr>
          <w:pgSz w:w="11900" w:h="16840"/>
          <w:pgMar w:top="800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PHOTOGRAPHY, SPEAKING AND STORE APPEARANCES.  Nantz agrees to be available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up to four photography sessions (2  in Southern California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week and 2 to be at Nantz's site locations or tournaments), two speaking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engagements, and three store appearances each Contract Year, at times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places mutually convenient for Nantz and the Company but in no event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times which adversely impact on the schedules of Nantz Communications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Nantz.  Nantz Communications shall have the right to review and reject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 faith the use of any advertising, promotion or other programs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which include Nantz or his image.  No use shall be made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programs or materials hereunder unless and until the same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approved by Nantz </w:t>
      </w:r>
    </w:p>
    <w:p>
      <w:pPr>
        <w:autoSpaceDN w:val="0"/>
        <w:autoSpaceDE w:val="0"/>
        <w:widowControl/>
        <w:spacing w:line="154" w:lineRule="exact" w:before="310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Ashworth/Nantz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Communications. The Company agrees that each photography session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 one and one-half days and each speaking engagement and store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appearance shall not exceed one-half day. The Company further understands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failure to utilize services of Nantz pursuant to this section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result in any reduction in payments to Nantz Communications hereunder,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 may the obligations to provide Services be carried forward from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Year to another Contract year. The obligations of Nantz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and Nantz to provide the Services hereunder are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condition that payments to Nantz Communications are current and up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NEW ACCOUNTS, CELEBRITIES.  Nantz agrees to assist Ashworth in locating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potential new accounts based on his professional contacts, assist Ashworth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gaining access to celebrities and CBS executives which Ashworth could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clothes for special events and also assist in gaining access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non-golf professionals who potentially would wear Ashworth clothes.</w:t>
      </w:r>
    </w:p>
    <w:p>
      <w:pPr>
        <w:autoSpaceDN w:val="0"/>
        <w:tabs>
          <w:tab w:pos="344" w:val="left"/>
          <w:tab w:pos="346" w:val="left"/>
          <w:tab w:pos="2666" w:val="left"/>
          <w:tab w:pos="430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SPECIAL EVENTS.  Nantz will assist Ashworth in creating, promoting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participating in an event (i.e., golf tournament, cocktail reception, etc.)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                                           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associated with a major sporting event (i.e., PGA Championship,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                  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Masters, etc.).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   EMPLOYEE STATUS.  Nantz will be a full time Ashworth employee rather than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independent contractor.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BOARD OF DIRECTORS.  Nantz agrees to be nominated, elected to and serve 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Board of Directors of Company in the capacity of voting director.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OTHER OBLIGATIONS.  The Company acknowledges that Nantz Communications'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Nantz's obligations to CBS or any other television station or network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Nantz Communications or Nantz has a contract or arrangement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take precedence over any other commitments of Nantz Communications or Nantz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Agreement.</w:t>
      </w:r>
    </w:p>
    <w:p>
      <w:pPr>
        <w:autoSpaceDN w:val="0"/>
        <w:autoSpaceDE w:val="0"/>
        <w:widowControl/>
        <w:spacing w:line="138" w:lineRule="exact" w:before="482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INDEMNIFICATION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Nantz Communications nor Nantz shall be liable for any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Company resulting directly or indirectly from the Endorsement of Ashworth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Products.  The Company shall protect, indemnify and hold harmless each of Nantz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Communications and Nantz against any and all expenses, damages, claims, suits,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actions, judgments and costs whatsoever, arising out of, or in any way connected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such Endorsement, in any advertising or promotional materials furnished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on behalf of the Company, actions or omissions of the Company or any claim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 for personal injury, death or other cause of action involving alleged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defects in Ashworth Products, including but not limited to indemnification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legal expenses incurred in defense of all such claims.  Further,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Nantz Communications or Nantz shall have the </w:t>
      </w:r>
    </w:p>
    <w:p>
      <w:pPr>
        <w:autoSpaceDN w:val="0"/>
        <w:autoSpaceDE w:val="0"/>
        <w:widowControl/>
        <w:spacing w:line="154" w:lineRule="exact" w:before="310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Ashworth/Nantz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select legal counsel to represent it or him in the event of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 or legal proceedings, and the costs of such legal representation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paid by the Company.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INSURANCE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agrees to provide and maintain, at its own expense, advertising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product liability insurance each with limits no less than $5,000,000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thirty (30) days from the date hereof, the Company will submit to Nantz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Communications a fully paid policy or certificate of insurance naming Nantz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Communications and Nantz as insured parties, requiring that the insurer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terminate or materially modify such without written notice to Nantz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Communications at least twenty (20) days in advance thereof.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further agrees to provide and maintain, at its own expense,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policy of Directors and Officers Insurance with limits no less than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$25,000,000 and within thirty (30) days from the date hereof, the Company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submit to Nantz Communications a fully paid policy or certificate of insurance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naming Nantz as an insured party, requiring that the insurer shall not terminate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materially modify such without written notice to Nantz Communications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least twenty (20) days in advance hereof.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COMPENSATION AND CONSULTING FEES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432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full compensation for Services, the Company shall pay Nantz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Communications the following fees: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CONSULTING FEE.  The Company shall pay Nantz Communications an annual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consulting fee of $30,000, such fee to be paid in equal quarterly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installments of $7,500 on the 1st day of each June, September, December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March of each Contract year.</w:t>
      </w:r>
    </w:p>
    <w:p>
      <w:pPr>
        <w:autoSpaceDN w:val="0"/>
        <w:autoSpaceDE w:val="0"/>
        <w:widowControl/>
        <w:spacing w:line="154" w:lineRule="exact" w:before="154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ADDITIONAL FEES.  If Nantz agrees to participate in more than three store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appearances in any given Contract Year, the Company shall pay Nantz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an additional fee of $7,500 for such additional appearance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or simultaneously with such appearances.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REIMBURSEMENT OF EXPENSES.  The Company shall reimburse Nantz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for expenses reasonably incurred by Nantz or Nantz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in connection with the Services to the Company including,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not limited to, first-class air fare, hotel accommodations, local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 and meals.  Nantz Communications shall furnish the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an itemized statement from time to time, together with, whenever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possible, actual bills, receipts, and other evidence of expenditure.  Nantz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shall be reimbursed within thirty (30) days after receipt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of such itemized statements and attachments.</w:t>
      </w:r>
    </w:p>
    <w:p>
      <w:pPr>
        <w:autoSpaceDN w:val="0"/>
        <w:autoSpaceDE w:val="0"/>
        <w:widowControl/>
        <w:spacing w:line="154" w:lineRule="exact" w:before="310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Ashworth/Nantz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full compensation for Services, the Company shall provide and issue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Nantz the following: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APPAREL.  The Company shall furnish Nantz, at no cost, with sufficient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Ashworth Products to be used by him in connection with the Services and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personal use of Nantz and his immediate family.  The cost of said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shall not exceed $12,000 (at wholesale) during any single Contract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STOCK OPTIONS.  a) As consideration for the rights granted and the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rendered hereunder, the Company hereby grants to Nantz options (the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"Options"), to purchase shares of the common stock of the Company par value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$.001 per share (the "Share"), which are exercisable as follows: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The first Option to purchase 40,000 Shares upon payment of the aggregate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 Share Price (as defined below) for the number of Shares so purchased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become exercisable on June 1, 1999, unless this Agreement 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terminated as provided herein prior to such date, in which case this Option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canceled.  Once exercisable, this Option may be exercised in full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any number of partial exercises or in combination with the full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partial exercise of any other Option for a period terminating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earlier to occur of (A) the fifth anniversary of the initial exercisability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or (B) the date of termination of this Agreement, as provided herein,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this Agreement is terminated prior to May 30, 2001.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The second Option to purchase up to an additional 40,000 shares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of the aggregate Option Share Price for the number of Shares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purchased shall become exercisable on June 1, 2000, unless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terminated as provided herein prior to such date, in which case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 shall be canceled.  Once exercisable, this Option may be exercised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full or in any number of partial exercises or in combination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or partial exercise of any other Option for a period terminating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earlier to occur of (A) the fifth anniversary of the initial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exercisability date or (B) the date of termination of this Agreement,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herein, if this Agreement is terminated prior to May 30, 2001;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 The third Option to purchase up to an additional 40,000 shares upon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aggregate Option Share Price for the number of Shares so purchased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become exercisable on June 1, 2001, unless this Agreement 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terminated as provided herein prior to such date, in which case this Option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canceled.  Once exercisable, this Option may be exercised in full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any number of partial exercises or in combination with the full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partial exercise of any other Option for a period terminating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earlier to occur of (A) the fifth anniversary of the initial exercisability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or (B) the date of termination of this Agreement, as provided herein,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this Agreement is terminated prior to May 30, 2001;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"Option Share Price" shall initially be $6 per Share as approved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Compensation Committee at its regular meeting held on December 15, 1998.</w:t>
      </w:r>
    </w:p>
    <w:p>
      <w:pPr>
        <w:autoSpaceDN w:val="0"/>
        <w:autoSpaceDE w:val="0"/>
        <w:widowControl/>
        <w:spacing w:line="156" w:lineRule="exact" w:before="308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Ashworth/Nantz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The Options being granted hereunder are being granted under and subject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terms and conditions of the Ashworth, Inc. Amended and Restated Incentive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Stock Option Plan, dated November 1, 1996, ("Amended Plan") and all Shares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issued upon the exercise of any Option shall be registered under the Securities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 of 1933, as amended.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EXCLUSIVITY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Term, neither Nantz Communications nor Nantz shall enter into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activity, employment, independent contract, or other business arrangement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conflicts with Nantz Communications' or Nantz's obligations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or perform any service which reasonably appears to be an endorsement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sportswear apparel, hats and shoes of a third party without the Company's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written approval.  Nantz Communications and Nantz expressly agree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Endorsement will not be granted to anyone other than the Company for use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in connection with the advertisement and promotion of sportswear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apparel, hats and shoes.  Notwithstanding the foregoing Nantz shall be permitted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wear a Lynx hat or clothing logo when performing promotional services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Lynx and to use Lynx equipment when performing any promotional services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in which equipment will be used.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432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may be terminated by any party in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circumstances: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  Upon mutual consent of the Company, on the one hand, and Nantz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and Nantz, on the other hand;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 Nantz's Disability or death, in which event the Agreement shall terminate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May 1 following such Disability or death;</w:t>
      </w:r>
    </w:p>
    <w:p>
      <w:pPr>
        <w:autoSpaceDN w:val="0"/>
        <w:autoSpaceDE w:val="0"/>
        <w:widowControl/>
        <w:spacing w:line="156" w:lineRule="exact" w:before="152" w:after="0"/>
        <w:ind w:left="344" w:right="3744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  Repeated misconduct of Nantz which subjects Nantz to continued public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ridicule causing a substantial loss of Nantz's positive public image;</w:t>
      </w:r>
    </w:p>
    <w:p>
      <w:pPr>
        <w:autoSpaceDN w:val="0"/>
        <w:tabs>
          <w:tab w:pos="346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21.  Nantz's conviction or plea of guilty or no contest to a felony involving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moral turpitude;</w:t>
      </w:r>
    </w:p>
    <w:p>
      <w:pPr>
        <w:autoSpaceDN w:val="0"/>
        <w:autoSpaceDE w:val="0"/>
        <w:widowControl/>
        <w:spacing w:line="156" w:lineRule="exact" w:before="154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22.  A finding of insolvency or bankruptcy against the other party (which,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case of a desired termination by the Company, shall mean Nantz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or Nantz); and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23.  Failure to comply with the terms and conditions of this Agreement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being given notice thereof and, where applicable, a reasonable opportunity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cure the failure (which shall be 10 days in the event of a failure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timely make a payment pursuant hereto; 30 days otherwise).  In order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sufficient notice hereunder, any such written notice shall specify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 each item of default, and shall specify in detail the action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defaulting party is required to take in order to cure each item.</w:t>
      </w:r>
    </w:p>
    <w:p>
      <w:pPr>
        <w:autoSpaceDN w:val="0"/>
        <w:autoSpaceDE w:val="0"/>
        <w:widowControl/>
        <w:spacing w:line="154" w:lineRule="exact" w:before="310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Ashworth/Nantz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the foregoing, upon the occurrence of repeated intentional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failures to comply with the terms and conditions of this Agreement, which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noticed in accordance with the terms hereof (regardless of whether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failures have been cured), the non-defaulting party may immediately terminate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upon written notice to the defaulting party without affording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further opportunity to cure.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Should Nantz Communications or Nantz disagree with the Company as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existence of a condition affording the Company the right to so terminate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Nantz Communications or Nantz shall, within thirty (30)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the receipt of any such notice of termination, submit the matter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arbitration pursuant to the provisions of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termination rights set forth in this section shall not constitute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remedy of the non-defaulting party hereunder, however, and if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 is made by either party hereunder, the other may resort to such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remedies as said party would have been entitled to if this section had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omitted from this Agreement.  Termination under the provisions of this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without prejudice to any rights or claims which the terminating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may otherwise have against the defaulting 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and after the termination of the Term all of the rights of the Company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use of the Endorsement shall cease absolutely and the Company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thereafter use or refer to the Endorsement in advertising or promotion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whatsoever.  The Company shall not advertise, promote, distribute or sell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item whatsoever in connection with the use of any name, figure, design,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logo, trademark or trade name confusingly similar to or suggestive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Endorsement following the termination of the Term.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bind and inure to the benefit of the parties hereto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their respective successors and permitted assigns.  Nantz Communications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Nantz acknowledge that the Services to be rendered by Nantz Communications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Nantz are unique and personal.  Accordingly, except as otherwise expressly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below, neither Nantz Communications nor Nantz shall assign any of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rights or delegate any of their respective duties or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 without the written consent of the Company.  Nothing 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prevent Nantz Communications from assigning the monetary benefits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as it may so desire.  Further, inasmuch as it is recognized that Nantz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Communications is the representative of Nantz, Nantz Communications may 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assign this Agreement to Nantz and, in such event, Nantz Communications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have no further obligation or liability in connection herewith and Nantz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Communications' position vis-a'-vis the Company in connection herewith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all respects the same as if Nantz Communications had signed this Agreement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 rather than as a principal from the beginning.  The rights granted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hereunder shall be used only by it and shall not, without the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consent of Nantz Communications or Nantz, be transferred or assigned to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other.  In the event of the merger or consolidation of the Company with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entity, Nantz Communications shall have the right to terminate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by so notifying the Company in writing on or before sixty (60) days</w:t>
      </w:r>
    </w:p>
    <w:p>
      <w:pPr>
        <w:autoSpaceDN w:val="0"/>
        <w:autoSpaceDE w:val="0"/>
        <w:widowControl/>
        <w:spacing w:line="156" w:lineRule="exact" w:before="310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Ashworth/Nantz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Nantz Communications has received notice of such merger or consolidation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and only if, by virtue of such merger or consolidation Nantz Communications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Nantz would be in default under or violating any provisions of any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which he or it is subject entered into prior to June 1, 1994.</w:t>
      </w:r>
    </w:p>
    <w:p>
      <w:pPr>
        <w:autoSpaceDN w:val="0"/>
        <w:autoSpaceDE w:val="0"/>
        <w:widowControl/>
        <w:spacing w:line="138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otherwise mutually agreed to in writing by the Company, Nantz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Communications and Nantz, any controversy or claim arising out of or related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or the breach thereof, shall be settled by arbitration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Rules of the American Arbitration Association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successor.  Each of the Company, on the one hand, and Nantz Communications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Nantz, on the other hand, shall select one arbitrator and the two so selected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select a third.  Failing the selection of an arbitrator by either party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two so selected, the claim or controversy shall be settled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American Arbitration Association upon the application of either party.  Judgment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any award of a majority of the arbitrators filed in a court of competent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jurisdiction shall be binding.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MISCELLANEOUS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24.  NOTICES.  Any and all notices required pursuant to this Agreement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given if in writing and delivered in person, sent by certified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registered mail, return receipt requested, or set by telefax at or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addresses and telefax numbers set forth below or such other addresses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telefax numbers as the parties may direct by notice given as herein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provided:</w:t>
      </w:r>
    </w:p>
    <w:p>
      <w:pPr>
        <w:autoSpaceDN w:val="0"/>
        <w:autoSpaceDE w:val="0"/>
        <w:widowControl/>
        <w:spacing w:line="138" w:lineRule="exact" w:before="172" w:after="0"/>
        <w:ind w:left="12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Ashworth, Inc.</w:t>
      </w:r>
    </w:p>
    <w:p>
      <w:pPr>
        <w:autoSpaceDN w:val="0"/>
        <w:autoSpaceDE w:val="0"/>
        <w:widowControl/>
        <w:spacing w:line="156" w:lineRule="exact" w:before="152" w:after="0"/>
        <w:ind w:left="1292" w:right="4608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President and Chief Executive Officer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2791 Loker Avenue West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Carlsbad, California 92008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Telephone:  (619) 438-6610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Telefax:    (619) 438-9107</w:t>
      </w:r>
    </w:p>
    <w:p>
      <w:pPr>
        <w:autoSpaceDN w:val="0"/>
        <w:autoSpaceDE w:val="0"/>
        <w:widowControl/>
        <w:spacing w:line="156" w:lineRule="exact" w:before="152" w:after="0"/>
        <w:ind w:left="1290" w:right="6480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James W. Nantz III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Nantz Communications, Inc.</w:t>
      </w:r>
    </w:p>
    <w:p>
      <w:pPr>
        <w:autoSpaceDN w:val="0"/>
        <w:autoSpaceDE w:val="0"/>
        <w:widowControl/>
        <w:spacing w:line="154" w:lineRule="exact" w:before="0" w:after="0"/>
        <w:ind w:left="1292" w:right="5040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c/o International Merchandising Corporation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 East 71st Street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York, New York 10021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 Barry Frank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Telephone:  (212) 774-8900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Telefax:    (212) 772-2617</w:t>
      </w:r>
    </w:p>
    <w:p>
      <w:pPr>
        <w:autoSpaceDN w:val="0"/>
        <w:autoSpaceDE w:val="0"/>
        <w:widowControl/>
        <w:spacing w:line="154" w:lineRule="exact" w:before="310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Ashworth/Nantz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</w:t>
      </w:r>
    </w:p>
    <w:p>
      <w:pPr>
        <w:autoSpaceDN w:val="0"/>
        <w:autoSpaceDE w:val="0"/>
        <w:widowControl/>
        <w:spacing w:line="156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25.  GOVERNING LAW.  This Agreement and its formation, operation and performance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governed, construed, performed, and enforced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laws of the State of California.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26.  JURISDICTION AND VENUE.  For the purposes of any dispute arising hereunder,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and venue shall lie in the appropriate court in California.</w:t>
      </w:r>
    </w:p>
    <w:p>
      <w:pPr>
        <w:autoSpaceDN w:val="0"/>
        <w:autoSpaceDE w:val="0"/>
        <w:widowControl/>
        <w:spacing w:line="154" w:lineRule="exact" w:before="154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27.  ATTORNEY FEES AND EXPENSES.  In any legal action or alternative dispute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resolution instituted to interpret or enforce the terms and/or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Agreement, the prevailing party shall be entitled to recover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attorney fees and expenses.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28.  WAIVER.  A waiver by either party of any provision of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deemed a waiver of any other portion of this Agreement.  Failure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 performance of any provision of this Agreement shall not be deemed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continuing waiver of that provision or any other provision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344" w:right="3888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29.  SEVERABILITY.  In the event that any provision or any portion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of this Agreement shall be held invalid, illegal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unenforceable, the remainder of this Agreement shall remain valid,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enforceable, the remainder of this Agreement shall remain valid,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enforceable, and in effect.</w:t>
      </w:r>
    </w:p>
    <w:p>
      <w:pPr>
        <w:autoSpaceDN w:val="0"/>
        <w:autoSpaceDE w:val="0"/>
        <w:widowControl/>
        <w:spacing w:line="156" w:lineRule="exact" w:before="156" w:after="0"/>
        <w:ind w:left="344" w:right="3746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30.  CAPTION REFERENCES.  All items headings and captions are for reference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only and do not in any way modify or limit the provisions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thereunder.</w:t>
      </w:r>
    </w:p>
    <w:p>
      <w:pPr>
        <w:autoSpaceDN w:val="0"/>
        <w:autoSpaceDE w:val="0"/>
        <w:widowControl/>
        <w:spacing w:line="154" w:lineRule="exact" w:before="154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31.  ENTIRE AGREEMENT.  This Agreement contains the entire understandings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of the parties and supersedes any prior understandings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of the parties.  This Agreement may not be modified or amended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the written consent of all parties hereto.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[REMAINDER OF PAGE INTENTIONALLY LEFT BLANK]</w:t>
      </w:r>
    </w:p>
    <w:p>
      <w:pPr>
        <w:autoSpaceDN w:val="0"/>
        <w:autoSpaceDE w:val="0"/>
        <w:widowControl/>
        <w:spacing w:line="156" w:lineRule="exact" w:before="308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Ashworth/Nantz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executed this Agreement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indicated below, effective the date first above mentioned.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COMPANY: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ASHWORTH, INC.</w:t>
      </w:r>
    </w:p>
    <w:p>
      <w:pPr>
        <w:autoSpaceDN w:val="0"/>
        <w:autoSpaceDE w:val="0"/>
        <w:widowControl/>
        <w:spacing w:line="138" w:lineRule="exact" w:before="16" w:after="0"/>
        <w:ind w:left="0" w:right="55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Delaware corporation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 December 16, 1998        By: /s/ RANDALL L. HERRAL, SR.</w:t>
      </w:r>
    </w:p>
    <w:p>
      <w:pPr>
        <w:autoSpaceDN w:val="0"/>
        <w:autoSpaceDE w:val="0"/>
        <w:widowControl/>
        <w:spacing w:line="156" w:lineRule="exact" w:before="0" w:after="0"/>
        <w:ind w:left="301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Randall L. Herrel, Sr.</w:t>
      </w:r>
    </w:p>
    <w:p>
      <w:pPr>
        <w:autoSpaceDN w:val="0"/>
        <w:autoSpaceDE w:val="0"/>
        <w:widowControl/>
        <w:spacing w:line="138" w:lineRule="exact" w:before="16" w:after="0"/>
        <w:ind w:left="0" w:right="409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 &amp; Chief Executive Officer</w:t>
      </w:r>
    </w:p>
    <w:p>
      <w:pPr>
        <w:autoSpaceDN w:val="0"/>
        <w:autoSpaceDE w:val="0"/>
        <w:widowControl/>
        <w:spacing w:line="138" w:lineRule="exact" w:before="326" w:after="0"/>
        <w:ind w:left="0" w:right="520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NANTZ COMMUNICATIONS, INC.</w:t>
      </w:r>
    </w:p>
    <w:p>
      <w:pPr>
        <w:autoSpaceDN w:val="0"/>
        <w:autoSpaceDE w:val="0"/>
        <w:widowControl/>
        <w:spacing w:line="154" w:lineRule="exact" w:before="310" w:after="0"/>
        <w:ind w:left="3010" w:right="4752" w:hanging="301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 December 16, 1998        By: /s/ JAMES W. NANTZ III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James W. Nantz III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</w:t>
      </w:r>
    </w:p>
    <w:p>
      <w:pPr>
        <w:autoSpaceDN w:val="0"/>
        <w:autoSpaceDE w:val="0"/>
        <w:widowControl/>
        <w:spacing w:line="156" w:lineRule="exact" w:before="310" w:after="0"/>
        <w:ind w:left="3010" w:right="4752" w:hanging="301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 December 16, 1998            /s/ JAMES W. NANTZ III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James W. Nantz III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