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164" w:lineRule="exact" w:before="0" w:after="0"/>
        <w:ind w:left="0" w:right="20" w:firstLine="0"/>
        <w:jc w:val="righ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Exhibit 10.10</w:t>
      </w:r>
    </w:p>
    <w:p>
      <w:pPr>
        <w:autoSpaceDN w:val="0"/>
        <w:autoSpaceDE w:val="0"/>
        <w:widowControl/>
        <w:spacing w:line="252" w:lineRule="exact" w:before="12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CERTAIN CONFIDENTIAL PORTIONS OF THIS EXHIBIT HAVE BEEN OMITTED AND REPLACED WITH “[***]”.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IDENTIFIED INFORMATION HAS BEEN EXCLUDED FROM THIS EXHIBIT BECAUSE IT IS (I)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MATERIAL AND (II) WOULD LIKELY CAUSE COMPETITIVE HARM TO THE COMPANY IF DISCLOSED.</w:t>
      </w:r>
    </w:p>
    <w:p>
      <w:pPr>
        <w:autoSpaceDN w:val="0"/>
        <w:autoSpaceDE w:val="0"/>
        <w:widowControl/>
        <w:spacing w:line="454" w:lineRule="exact" w:before="506" w:after="0"/>
        <w:ind w:left="3888" w:right="3888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SUPPLY AGREEMENT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by and between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MEDIWOUND LTD.</w:t>
      </w:r>
    </w:p>
    <w:p>
      <w:pPr>
        <w:autoSpaceDN w:val="0"/>
        <w:autoSpaceDE w:val="0"/>
        <w:widowControl/>
        <w:spacing w:line="454" w:lineRule="exact" w:before="2" w:after="0"/>
        <w:ind w:left="3744" w:right="374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and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VERICEL CORPORATION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May 6, 2019</w:t>
      </w:r>
    </w:p>
    <w:p>
      <w:pPr>
        <w:autoSpaceDN w:val="0"/>
        <w:autoSpaceDE w:val="0"/>
        <w:widowControl/>
        <w:spacing w:line="240" w:lineRule="auto" w:before="173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51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TABLE OF CONTENTS</w:t>
      </w:r>
    </w:p>
    <w:p>
      <w:pPr>
        <w:autoSpaceDN w:val="0"/>
        <w:autoSpaceDE w:val="0"/>
        <w:widowControl/>
        <w:spacing w:line="202" w:lineRule="exact" w:before="254" w:after="0"/>
        <w:ind w:left="0" w:right="20" w:firstLine="0"/>
        <w:jc w:val="righ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  <w:u w:val="single"/>
        </w:rPr>
        <w:t>Page</w:t>
      </w:r>
    </w:p>
    <w:p>
      <w:pPr>
        <w:autoSpaceDN w:val="0"/>
        <w:autoSpaceDE w:val="0"/>
        <w:widowControl/>
        <w:spacing w:line="202" w:lineRule="exact" w:before="2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ARTICLE 1 DEFINITIONS 1</w:t>
      </w:r>
    </w:p>
    <w:p>
      <w:pPr>
        <w:autoSpaceDN w:val="0"/>
        <w:autoSpaceDE w:val="0"/>
        <w:widowControl/>
        <w:spacing w:line="202" w:lineRule="exact" w:before="1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ARTICLE 2 SUPPLY OF PRODUCTS 5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1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Scope of Agreement 5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2.2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Exclusive Supply 6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2.3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Materials 6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2.4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Labeling 6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2.5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Subcontracting 7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2.6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Facilities 8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2.7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Establishment of Second Source 9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2.8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Forecasting and Ordering 9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2.9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Delivery 11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2.10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Dating 12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2.11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Safety Stock 12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2.12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Non-Conforming Product 12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2.13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Shortages 13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2.14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Supply Failures 13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ARTICLE 3 COMPLIANCE, QUALITY AND ENVIRONMENTAL 14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1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Certificates of Analysis; Release 14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3.2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Records 14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3.3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Regulatory Compliance 14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3.4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Audit 15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3.5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Results of Audits and /or Regulatory Inspection 16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3.6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Regulatory Information 16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3.7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Recall 16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3.8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Quality Agreement 16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ARTICLE 4 CHANGES 17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1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Changes 17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4.2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Changes to Facility 17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4.3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Discretionary Manufacturing Changes 17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4.4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Regulatory Changes 18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4.5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Ongoing Regulatory Assistance 18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ARTICLE 5 PRICE AND PAYMENT TERMS 19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1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Supply Price 19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5.2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Price Mechanics 19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5.3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Cost Savings 19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5.4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Payments 20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22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5.5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Late Payments 20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5.6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Taxes 20</w:t>
      </w:r>
    </w:p>
    <w:p>
      <w:pPr>
        <w:autoSpaceDN w:val="0"/>
        <w:autoSpaceDE w:val="0"/>
        <w:widowControl/>
        <w:spacing w:line="202" w:lineRule="exact" w:before="4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ARTICLE 6 REPRESENTATIONS, WARRANTIES AND COVENANTS 21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1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Mutual Representations and Warranties 21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6.2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Compliance with Law 21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6.3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Warranty 21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6.4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 Liens 21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6.5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Debarment 21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ARTICLE 7 INDEMNITY, INSURANCE 22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1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Indemnification by MediWound 22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7.2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Indemnification by Vericel 22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7.3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 Right of Indemnification under License Agreement 23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7.4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Procedure 23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7.5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Disclaimer 24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7.6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LIMITATION OF LIABILITY 24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7.7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Insurance 25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ARTICLE 8 TERM AND TERMINATION 25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1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 25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8.2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Automatic Termination 25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8.3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Termination for Breach 25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8.4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Termination by Vericel 25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8.5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Termination by MediWound 26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8.6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Effects of Termination 26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8.7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Survival 26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ARTICLE 9 INTELLECTUAL PROPERTY RIGHTS 27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1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Manufacturing License Grant 27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9.2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Trademarks License Grant. 27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9.3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Ownership 27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ARTICLE 10 FORCE MAJEURE 27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1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Excusing Performance 27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10.2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Notice of Force Majeure Event 27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10.3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Resumption; Termination 27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ARTICLE 11 MISCELLANEOUS 28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1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Assignment 28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11.2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Further Actions 28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11.3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Notices 28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11.4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Amendment 29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11.5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Waiver 29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iii</w:t>
      </w:r>
    </w:p>
    <w:p>
      <w:pPr>
        <w:autoSpaceDN w:val="0"/>
        <w:autoSpaceDE w:val="0"/>
        <w:widowControl/>
        <w:spacing w:line="202" w:lineRule="exact" w:before="1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19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tabs>
          <w:tab w:pos="1214" w:val="left"/>
        </w:tabs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11.6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Severability 29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11.7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Descriptive Headings 29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11.8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Interpretation 29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11.9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Governing Law 30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11.10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Consent to Jurisdiction 30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11.11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Entire Agreement 31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11.12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Representation by Legal Counsel 31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11.13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Counterparts 31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11.14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 Third Party Rights or Obligations 31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11.15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Confidentiality 31</w:t>
      </w:r>
    </w:p>
    <w:p>
      <w:pPr>
        <w:autoSpaceDN w:val="0"/>
        <w:tabs>
          <w:tab w:pos="1214" w:val="left"/>
        </w:tabs>
        <w:autoSpaceDE w:val="0"/>
        <w:widowControl/>
        <w:spacing w:line="202" w:lineRule="exact" w:before="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11.16 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Bankruptcy 32</w:t>
      </w:r>
    </w:p>
    <w:p>
      <w:pPr>
        <w:autoSpaceDN w:val="0"/>
        <w:autoSpaceDE w:val="0"/>
        <w:widowControl/>
        <w:spacing w:line="202" w:lineRule="exact" w:before="1212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iv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21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6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SUPPLY AGREEMENT</w:t>
      </w:r>
    </w:p>
    <w:p>
      <w:pPr>
        <w:autoSpaceDN w:val="0"/>
        <w:autoSpaceDE w:val="0"/>
        <w:widowControl/>
        <w:spacing w:line="252" w:lineRule="exact" w:before="204" w:after="0"/>
        <w:ind w:left="6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THIS SUPPLY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is entered into as of May 6, 2019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by and between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Vericel Corporation, a corporation organized and existing under the laws of Michigan and having a principal place of business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64 Sidney Street, Cambridge, MA 02139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Vericel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MediWound Ltd., a corporation organized and existing under the laws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Israel and having a principal place of business at 42 Hayarkon Street, Yavne, Israel 8122745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MediWound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Vericel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MediWound may each be referred to herein individually as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and collectively as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.”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RECITALS</w:t>
      </w:r>
    </w:p>
    <w:p>
      <w:pPr>
        <w:autoSpaceDN w:val="0"/>
        <w:autoSpaceDE w:val="0"/>
        <w:widowControl/>
        <w:spacing w:line="252" w:lineRule="exact" w:before="202" w:after="0"/>
        <w:ind w:left="6" w:right="72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WHEREAS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Vericel and MediWound are parties to that certain License Agreement of even date herewith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License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”), pursuant to which Vericel acquired an exclusive license to certain rights from MediWound; and</w:t>
      </w:r>
    </w:p>
    <w:p>
      <w:pPr>
        <w:autoSpaceDN w:val="0"/>
        <w:autoSpaceDE w:val="0"/>
        <w:widowControl/>
        <w:spacing w:line="252" w:lineRule="exact" w:before="128" w:after="0"/>
        <w:ind w:left="6" w:right="144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WHEREAS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in connection with the License Agreement, the Parties contemplate that during the Term, MediWound will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certain manufacturing and other related services to Vericel in accordance with the terms and conditions set forth herein.</w:t>
      </w:r>
    </w:p>
    <w:p>
      <w:pPr>
        <w:autoSpaceDN w:val="0"/>
        <w:autoSpaceDE w:val="0"/>
        <w:widowControl/>
        <w:spacing w:line="252" w:lineRule="exact" w:before="126" w:after="0"/>
        <w:ind w:left="6" w:right="288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NOW, THEREFORE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for good and valuable consideration, the receipt and sufficiency of which is hereby acknowledged,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 agree as follows:</w:t>
      </w:r>
    </w:p>
    <w:p>
      <w:pPr>
        <w:autoSpaceDN w:val="0"/>
        <w:autoSpaceDE w:val="0"/>
        <w:widowControl/>
        <w:spacing w:line="216" w:lineRule="exact" w:before="138" w:after="0"/>
        <w:ind w:left="4176" w:right="417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1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DEFINITIONS</w:t>
      </w:r>
    </w:p>
    <w:p>
      <w:pPr>
        <w:autoSpaceDN w:val="0"/>
        <w:autoSpaceDE w:val="0"/>
        <w:widowControl/>
        <w:spacing w:line="252" w:lineRule="exact" w:before="176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following terms have the meanings set forth below. Capitalized terms which are used but not defined herein have the meanings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ascribed to such terms in the License Agreement.</w:t>
      </w:r>
    </w:p>
    <w:p>
      <w:pPr>
        <w:autoSpaceDN w:val="0"/>
        <w:autoSpaceDE w:val="0"/>
        <w:widowControl/>
        <w:spacing w:line="264" w:lineRule="exact" w:before="116" w:after="0"/>
        <w:ind w:left="6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Additional Service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any service in addition to the Manufacture of a Product, as such services are identified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B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attached hereto, or such other service as may be requested by Vericel and agreed to by MediWound from time to time.</w:t>
      </w:r>
    </w:p>
    <w:p>
      <w:pPr>
        <w:autoSpaceDN w:val="0"/>
        <w:autoSpaceDE w:val="0"/>
        <w:widowControl/>
        <w:spacing w:line="258" w:lineRule="exact" w:before="198" w:after="0"/>
        <w:ind w:left="6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Additional Service Fee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the fee, cost and/or expense to be paid by Vericel to MediWound for the performance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Additional Services, as such fee, cost and/or expense is agreed to by Vericel and MediWound in writing in respect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Additional Services (plus VAT or similar taxes, if applicable).</w:t>
      </w:r>
    </w:p>
    <w:p>
      <w:pPr>
        <w:autoSpaceDN w:val="0"/>
        <w:autoSpaceDE w:val="0"/>
        <w:widowControl/>
        <w:spacing w:line="204" w:lineRule="exact" w:before="25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Preamble.</w:t>
      </w:r>
    </w:p>
    <w:p>
      <w:pPr>
        <w:autoSpaceDN w:val="0"/>
        <w:autoSpaceDE w:val="0"/>
        <w:widowControl/>
        <w:spacing w:line="202" w:lineRule="exact" w:before="264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Batch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mean one (1) production lot of a Product.</w:t>
      </w:r>
    </w:p>
    <w:p>
      <w:pPr>
        <w:autoSpaceDN w:val="0"/>
        <w:autoSpaceDE w:val="0"/>
        <w:widowControl/>
        <w:spacing w:line="202" w:lineRule="exact" w:before="266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Binding Forecast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2.8(a)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4" w:lineRule="exact" w:before="264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Binding Orders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2.8(b)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64" w:lineRule="exact" w:before="20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BLA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(a) a Biologics License Application as defined in the FD&amp;C Act and the regulations promulgated thereunder,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 any equivalent or comparable application, registration or certification in any other country or region in the Territory.</w:t>
      </w:r>
    </w:p>
    <w:p>
      <w:pPr>
        <w:autoSpaceDN w:val="0"/>
        <w:tabs>
          <w:tab w:pos="4906" w:val="left"/>
        </w:tabs>
        <w:autoSpaceDE w:val="0"/>
        <w:widowControl/>
        <w:spacing w:line="238" w:lineRule="exact" w:before="420" w:after="0"/>
        <w:ind w:left="6" w:right="4896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Bulk Vehicle Gel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formulated NexoBrid product gel in bulk form, prior to filling and finishing, as further described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the applicable Specifications.</w:t>
      </w:r>
    </w:p>
    <w:p>
      <w:pPr>
        <w:autoSpaceDN w:val="0"/>
        <w:autoSpaceDE w:val="0"/>
        <w:widowControl/>
        <w:spacing w:line="266" w:lineRule="exact" w:before="18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Business Day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day other than a Friday, Saturday, Sunday or bank or other public holiday in New York, New York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Yavne, Israel.</w:t>
      </w:r>
    </w:p>
    <w:p>
      <w:pPr>
        <w:autoSpaceDN w:val="0"/>
        <w:autoSpaceDE w:val="0"/>
        <w:widowControl/>
        <w:spacing w:line="256" w:lineRule="exact" w:before="198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cGMP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then-current good manufacturing practices for pharmaceuticals, as set forth in the United States Federal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Food, Drug, and Cosmetic Act, as amended, and applicable regulations promulgated thereunder, as amended from time to time,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such equivalent or similar standards for good manufacturing practice as are required by other Governmental Authorities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countries in which Products are intended to be manufactured or sold.</w:t>
      </w:r>
    </w:p>
    <w:p>
      <w:pPr>
        <w:autoSpaceDN w:val="0"/>
        <w:autoSpaceDE w:val="0"/>
        <w:widowControl/>
        <w:spacing w:line="204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Change Notification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64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Confidential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the License Agreement insofar as such information is disclosed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this Agreement. The terms of this Agreement are the Confidential Information of both Parties, 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4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Conforming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the applicable Product, that, as of the date of delivery to Vericel or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designated Affiliate or contractor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2.9(c)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hereof, such Product (a) meets, and was Manufactured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with, the applicable Specifications, Regulatory Standards (including cGMP where applicable) and the requirements set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forth in the Quality Agreement, (b) is free from defects in materials and workmanship, (c) is not adulterated or misbranded within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meaning of the FD&amp;C Act (or similar requirements of the countries for which the Product will be distributed), and (d) is not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article which may not, under the provisions of the FD&amp;C Act, be introduced into interstate commerce.</w:t>
      </w:r>
    </w:p>
    <w:p>
      <w:pPr>
        <w:autoSpaceDN w:val="0"/>
        <w:autoSpaceDE w:val="0"/>
        <w:widowControl/>
        <w:spacing w:line="204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Cost Savings Change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5.3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6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Discretionary Manufacturing Changes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4" w:lineRule="exact" w:before="26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1.16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Effective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Preamble.</w:t>
      </w:r>
    </w:p>
    <w:p>
      <w:pPr>
        <w:autoSpaceDN w:val="0"/>
        <w:autoSpaceDE w:val="0"/>
        <w:widowControl/>
        <w:spacing w:line="202" w:lineRule="exact" w:before="26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1.17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Excess Amount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2.8(b)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64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1.18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Facility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MediWound facility located at 42 Hayarkon Street, Yavne, Israel 8122745 and any other facility approved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Vericel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8" w:lineRule="exact" w:before="19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1.19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Finished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finished NexoBrid product, comprising the Intermediate Drug Product filled into unit packages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Bulk Vehicle Gel filled into unit packages and sterilized, including labeling and packaging, as further described in the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Specifications.</w:t>
      </w:r>
    </w:p>
    <w:p>
      <w:pPr>
        <w:autoSpaceDN w:val="0"/>
        <w:tabs>
          <w:tab w:pos="4900" w:val="left"/>
        </w:tabs>
        <w:autoSpaceDE w:val="0"/>
        <w:widowControl/>
        <w:spacing w:line="240" w:lineRule="exact" w:before="416" w:after="0"/>
        <w:ind w:left="0" w:right="4896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1.20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First Commercial Sale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any Licensed Product and with respect to any country of the Territory,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first sale of such Licensed Product by Vericel or an Affiliate or Sublicensee of Vericel to a Third Party in such country after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Licensed Product has been granted Regulatory Approval by the appropriate Regulatory Authority(ies) for such country.</w:t>
      </w:r>
    </w:p>
    <w:p>
      <w:pPr>
        <w:autoSpaceDN w:val="0"/>
        <w:autoSpaceDE w:val="0"/>
        <w:widowControl/>
        <w:spacing w:line="204" w:lineRule="exact" w:before="25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1.21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Force Majeure Event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10.1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64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1.22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Initial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8.1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64" w:lineRule="exact" w:before="204" w:after="0"/>
        <w:ind w:left="6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1.23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Intermediate Drug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the formulated Intermediate Drug Substance as a bulk lyophilized powder, prior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filling and finishing, for use in the Product, as further described in the applicable Specifications.</w:t>
      </w:r>
    </w:p>
    <w:p>
      <w:pPr>
        <w:autoSpaceDN w:val="0"/>
        <w:autoSpaceDE w:val="0"/>
        <w:widowControl/>
        <w:spacing w:line="264" w:lineRule="exact" w:before="192" w:after="0"/>
        <w:ind w:left="6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1.24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Intermediate Drug Substance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formulated mixture of proteolytic enzymes enriched in bromelain in solution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manufactured for use in manufacturing the Intermediate Drug Product.</w:t>
      </w:r>
    </w:p>
    <w:p>
      <w:pPr>
        <w:autoSpaceDN w:val="0"/>
        <w:autoSpaceDE w:val="0"/>
        <w:widowControl/>
        <w:spacing w:line="258" w:lineRule="exact" w:before="196" w:after="0"/>
        <w:ind w:left="6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1.25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Key Material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a given Product, those key Materials for the Manufacture of such Product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designated by the Parties.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Schedule 1.26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will include a list of the then-current Key Materials, as designated by the Parties,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will be updated by the Parties from time to time during the Term to reflect additions and deletions thereof.</w:t>
      </w:r>
    </w:p>
    <w:p>
      <w:pPr>
        <w:autoSpaceDN w:val="0"/>
        <w:autoSpaceDE w:val="0"/>
        <w:widowControl/>
        <w:spacing w:line="256" w:lineRule="exact" w:before="198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1.26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Key Materials Suppliers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a given Product, the entities that MediWound, its Affiliate or its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manufacturer has engaged (whether as of the Effective Date or from time to time during the Term) to manufacture, supply,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furnish or provide the Key Materials for such Product.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Schedule 1.26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will include a list of the then-current Key Materials Suppliers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each Product, which will be updated by MediWound from time to time during the Term to reflect additions and deletions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thereof.</w:t>
      </w:r>
    </w:p>
    <w:p>
      <w:pPr>
        <w:autoSpaceDN w:val="0"/>
        <w:autoSpaceDE w:val="0"/>
        <w:widowControl/>
        <w:spacing w:line="256" w:lineRule="exact" w:before="20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1.27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Latent Defect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a Product supplied by MediWound to Vericel hereunder, a defect existing at the time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delivery of such Product to Vericel that causes such Product to fail to conform to the corresponding Product Warranty for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Product, which defect is not reasonably obvious to Vericel upon inspection of such Product during the [***] period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following such delivery but is discovered at a later time.</w:t>
      </w:r>
    </w:p>
    <w:p>
      <w:pPr>
        <w:autoSpaceDN w:val="0"/>
        <w:autoSpaceDE w:val="0"/>
        <w:widowControl/>
        <w:spacing w:line="202" w:lineRule="exact" w:before="25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1.28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Liability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4" w:lineRule="exact" w:before="264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1.29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License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recitals of this Agreement.</w:t>
      </w:r>
    </w:p>
    <w:p>
      <w:pPr>
        <w:autoSpaceDN w:val="0"/>
        <w:autoSpaceDE w:val="0"/>
        <w:widowControl/>
        <w:spacing w:line="258" w:lineRule="exact" w:before="208" w:after="0"/>
        <w:ind w:left="6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1.30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Manufacture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or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Manufacturing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to make, produce, manufacture, process, fill, finish, package, label, perform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quality assurance testing, release a compound or product or any component thereof. When used as a noun, “Manufacture” or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“Manufacturing” means any and all activities involved in Manufacturing a compound or product or any component thereof.</w:t>
      </w:r>
    </w:p>
    <w:p>
      <w:pPr>
        <w:autoSpaceDN w:val="0"/>
        <w:tabs>
          <w:tab w:pos="4906" w:val="left"/>
        </w:tabs>
        <w:autoSpaceDE w:val="0"/>
        <w:widowControl/>
        <w:spacing w:line="240" w:lineRule="exact" w:before="416" w:after="0"/>
        <w:ind w:left="6" w:right="4896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6"/>
        <w:ind w:left="0" w:right="0"/>
      </w:pPr>
    </w:p>
    <w:p>
      <w:pPr>
        <w:autoSpaceDN w:val="0"/>
        <w:autoSpaceDE w:val="0"/>
        <w:widowControl/>
        <w:spacing w:line="242" w:lineRule="exact" w:before="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1.31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a given Product, all raw materials, Bulk Vehicle Gel (where MediWound is supplying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other than Bulk Vehicle Gel), Intermediate Drug Product (where MediWound is supplying a Product other than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Intermediate Drug Product), supplies, components, excipients, and intermediates, labels and packaging materials necessary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Manufacture and ship such Product in accordance with the applicable Specifications.</w:t>
      </w:r>
    </w:p>
    <w:p>
      <w:pPr>
        <w:autoSpaceDN w:val="0"/>
        <w:autoSpaceDE w:val="0"/>
        <w:widowControl/>
        <w:spacing w:line="204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1.32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Maximum Capacity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6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1.33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MediWound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Preamble.</w:t>
      </w:r>
    </w:p>
    <w:p>
      <w:pPr>
        <w:autoSpaceDN w:val="0"/>
        <w:autoSpaceDE w:val="0"/>
        <w:widowControl/>
        <w:spacing w:line="204" w:lineRule="exact" w:before="26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1.34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MediWound Indemnified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6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1.35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Minimum Shelf Life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4" w:lineRule="exact" w:before="26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1.36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Non-Conforming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6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1.37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Parties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Preamble.</w:t>
      </w:r>
    </w:p>
    <w:p>
      <w:pPr>
        <w:autoSpaceDN w:val="0"/>
        <w:autoSpaceDE w:val="0"/>
        <w:widowControl/>
        <w:spacing w:line="468" w:lineRule="exact" w:before="0" w:after="0"/>
        <w:ind w:left="0" w:right="7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1.38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as applicable, the (a) Intermediate Drug Product, (b) Bulk Vehicle Gel and (c) Finished Product.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1.39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Product Warranty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6.3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64" w:lineRule="exact" w:before="202" w:after="0"/>
        <w:ind w:left="0" w:right="8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1.40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Purchase Order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shall mean a firm, written order for purchase of one or more Products submitted by Vericel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MediWound that complies with the terms and conditions of this Agreement.</w:t>
      </w:r>
    </w:p>
    <w:p>
      <w:pPr>
        <w:autoSpaceDN w:val="0"/>
        <w:autoSpaceDE w:val="0"/>
        <w:widowControl/>
        <w:spacing w:line="204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1.41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Quality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6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1.42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Recall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a recall, withdrawal or field correction of a Product.</w:t>
      </w:r>
    </w:p>
    <w:p>
      <w:pPr>
        <w:autoSpaceDN w:val="0"/>
        <w:autoSpaceDE w:val="0"/>
        <w:widowControl/>
        <w:spacing w:line="202" w:lineRule="exact" w:before="26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1.43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Regulatory Change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4.4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6" w:lineRule="exact" w:before="21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1.44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Regulatory Standards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all applicable Laws within the Territory applicable to the Manufacturing and shipment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or any aspect thereof and the obligations of MediWound hereunder, including, without limitation, (a) the FD&amp;C Act (or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similar requirements of the countries for which the Product will be distributed), (b) cGMPs, and (c) the rules and regulations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promulgated under or by a Regulatory Authority or any successor agency or other comparable agency thereto as each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amended from time to time.</w:t>
      </w:r>
    </w:p>
    <w:p>
      <w:pPr>
        <w:autoSpaceDN w:val="0"/>
        <w:autoSpaceDE w:val="0"/>
        <w:widowControl/>
        <w:spacing w:line="264" w:lineRule="exact" w:before="192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1.45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Remediation Plan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 reasonably detailed corrective action plan that would outline remediation of a Supply Failure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include the date by which MediWound will implement such remediation and remedy such Supply Failure.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1.46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Renewal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8.1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4" w:lineRule="exact" w:before="26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1.47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Rolling Forecast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2.8(a)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4900" w:val="left"/>
        </w:tabs>
        <w:autoSpaceDE w:val="0"/>
        <w:widowControl/>
        <w:spacing w:line="240" w:lineRule="exact" w:before="428" w:after="0"/>
        <w:ind w:left="0" w:right="4896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1.48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Safety Stock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6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1.49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Second Source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8" w:lineRule="exact" w:before="21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1.50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Specifications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a given Product, the written specifications for such Product set forth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Regulatory Approval corresponding thereto as defined in the Quality Agreement, which specifications may be amended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from time to time in accordance with this Agreement.</w:t>
      </w:r>
    </w:p>
    <w:p>
      <w:pPr>
        <w:autoSpaceDN w:val="0"/>
        <w:autoSpaceDE w:val="0"/>
        <w:widowControl/>
        <w:spacing w:line="204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1.51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Suppliers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4" w:lineRule="exact" w:before="21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1.52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Supply Failure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means, with respect to a given Product, MediWound’s failure to timely deliver to Vericel (i) at least 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quantity of such Product ordered in accordance with the Binding Orders for such Product (for avoidance of doubt,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determining the percentage of Product delivered for purposes of this clause (i), only Product that conforms to the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Warranty and is delivered by MediWound in accordance with this Agreement, shall be included), as measured over a period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[***], or (ii) a cessation or suspension of Manufacturing of Product by MediWound that is not cured by MediWound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is reasonably likely to result in a failure by MediWound to timely deliver Product to Vericel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described in the foregoing clause (i), that, in either case (the foregoing clause (i) or clause (ii)), is not caused by a breach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 by Vericel.</w:t>
      </w:r>
    </w:p>
    <w:p>
      <w:pPr>
        <w:autoSpaceDN w:val="0"/>
        <w:autoSpaceDE w:val="0"/>
        <w:widowControl/>
        <w:spacing w:line="204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1.53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Supply Price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6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1.54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8.1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4" w:lineRule="exact" w:before="26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1.55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Territory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means the United States, Canada and Mexico.</w:t>
      </w:r>
    </w:p>
    <w:p>
      <w:pPr>
        <w:autoSpaceDN w:val="0"/>
        <w:autoSpaceDE w:val="0"/>
        <w:widowControl/>
        <w:spacing w:line="202" w:lineRule="exact" w:before="26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1.56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Third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shall mean any Person other than Vericel, MediWound or their respective Affiliates.</w:t>
      </w:r>
    </w:p>
    <w:p>
      <w:pPr>
        <w:autoSpaceDN w:val="0"/>
        <w:autoSpaceDE w:val="0"/>
        <w:widowControl/>
        <w:spacing w:line="202" w:lineRule="exact" w:before="26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1.57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Third Party Claims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66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1.58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Third Party Supply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means any agreement between MediWound (or any of its Affiliates) and any Third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relates to Manufacture or supply of a Licensed Product.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1.59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Vericel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 has the meaning set forth in the Preamble.</w:t>
      </w:r>
    </w:p>
    <w:p>
      <w:pPr>
        <w:autoSpaceDN w:val="0"/>
        <w:autoSpaceDE w:val="0"/>
        <w:widowControl/>
        <w:spacing w:line="204" w:lineRule="exact" w:before="26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1.60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Vericel Indemnified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 has the meaning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3890" w:val="left"/>
          <w:tab w:pos="4420" w:val="left"/>
        </w:tabs>
        <w:autoSpaceDE w:val="0"/>
        <w:widowControl/>
        <w:spacing w:line="310" w:lineRule="exact" w:before="156" w:after="0"/>
        <w:ind w:left="0" w:right="0" w:firstLine="0"/>
        <w:jc w:val="left"/>
      </w:pP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2 </w:t>
      </w:r>
      <w:r>
        <w:br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SUPPLY OF PRODUCTS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2.1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Scope of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terms and conditions of this Agreement, MediWound shall Manufacture (or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Manufactured) Product for clinical and commercial use by Vericel and perform the Additional Services as required for completion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activities</w:t>
      </w:r>
    </w:p>
    <w:p>
      <w:pPr>
        <w:autoSpaceDN w:val="0"/>
        <w:tabs>
          <w:tab w:pos="4900" w:val="left"/>
        </w:tabs>
        <w:autoSpaceDE w:val="0"/>
        <w:widowControl/>
        <w:spacing w:line="240" w:lineRule="exact" w:before="416" w:after="0"/>
        <w:ind w:left="0" w:right="4896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6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contemplated under this Agreement and the License Agreement in accordance with the applicable Specifications,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Standards and the Quality Agreement. MediWound shall Manufacture and supply Product in exchange for the Supply Price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perform the Additional Services for the Additional Service Fees.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Exclusive Supply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first five (5) years of the Term, with respect to the Bulk Vehicle Gel, Intermediate Drug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Finished Product, Vericel shall order and purchase such Products exclusively from MediWound in accordance with the terms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this Agreement;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Vericel may Manufacture or have Manufactured the Products (a) upon the occurrence of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Supply Failure with respect to any Product hereunder, or (b) as otherwise permitted under the terms of the License Agreement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Agreement. The Parties agree that nothing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is intended to limit the identification, evaluation, technology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 or validation by Vericel of (x) a Second Source for the Manufacture and supply of Product or (y) a provider of filling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packaging services for Product, and that such activities are expressly permitted hereunder.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2.3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Materials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MediWound shall purchase at its cost and expense all Materials required for Manufacture by MediWound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for supply to Vericel for the Territory pursuant to this Agreement. Any and all forecasts and purchase orders for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 shall be placed at MediWound’s sole expense and under its sole responsibility. MediWound shall place such purchase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orders on a timely basis in order to avoid any undue delay, interruption or other discontinuance in the Manufacture or delivery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Product. MediWound shall manage and be responsible for all contracts or other arrangements with MediWound’s suppliers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Materials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Suppliers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Subject to the terms of this Agreement and the Quality Agreement, as between the Parties, MediWound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responsible and have liability for all actions and omissions of, and the failure to comply with the applicable terms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applicable Law or Regulatory Standards by the Suppliers in performance of Manufacturing activities for the supply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Products to Vericel for the Territory on behalf of MediWound hereunder. MediWound shall ensure that all Materials conform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terms of this Agreement, including the applicable Specifications and to the terms of the Quality Agreement.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2.4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Labeling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Vericel shall be responsible for supplying MediWound with copy for labeling. Upon its receipt of labeling copy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Vericel, MediWound shall provide artwork of the labeling to Vericel for its review and approval. Vericel’s review time shall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exceed [***] after its receipt of the artwork from MediWound. In the event that Vericel requests any changes to the labeling,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MediWound shall make such changes as promptly as possible and return such labeling artwork to Vericel for its final review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approval, which it shall complete with [***] after its receipt of the modified artwork. MediWound shall be responsible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ordering, at its expense, sufficient quantities of labeling as forecasted to be required, based upon the [***] of the then-current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Rolling Forecast. MediWound shall store the labeling as required by Regulatory Standards and shall use the labeling in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packaging as set forth in the Specifications. Vericel shall be permitted to require changes to the labeling artwork from time-to-time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 its cost, but will be required to reimburse MediWound for the cost of any quantities of labeling procured by MediWound that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rendered unusable by such changes, up to the quantities of labeling as</w:t>
      </w:r>
    </w:p>
    <w:p>
      <w:pPr>
        <w:autoSpaceDN w:val="0"/>
        <w:tabs>
          <w:tab w:pos="4900" w:val="left"/>
        </w:tabs>
        <w:autoSpaceDE w:val="0"/>
        <w:widowControl/>
        <w:spacing w:line="240" w:lineRule="exact" w:before="418" w:after="0"/>
        <w:ind w:left="0" w:right="4896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forecasted to be required, based upon the [***] of the then-current Rolling Forecast as of the date of such change by Vericel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labeling artwork. [***].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2.5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Subcontracting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6" w:lineRule="exact" w:before="21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[***]. No Third Party service provider or subcontractor shall be provided with Vericel’s Confidential Information without first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executing a confidentiality agreement that contains terms and conditions that are at least as protective as the confidentiality terms,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conditions and restrictions set forth in this Agreement. Notwithstanding the foregoing, MediWound shall remain liable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performance of all Third Party subcontractors and its Affiliates under this Agreement.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MediWound shall use commercially reasonable efforts to ensure that any Third Party Supply Agreement [***].</w:t>
      </w:r>
    </w:p>
    <w:p>
      <w:pPr>
        <w:autoSpaceDN w:val="0"/>
        <w:autoSpaceDE w:val="0"/>
        <w:widowControl/>
        <w:spacing w:line="256" w:lineRule="exact" w:before="21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forecasting or order timing or other provisions of a Third Party Supply Agreement do not align with the corresponding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provisions of this Agreement then the Parties shall discuss in good faith appropriate modifications to this Agreement or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Third Party Supply Agreement, to bring the relevant provisions into alignment;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Vericel or MediWound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have no obligation to agree to any amendment to this Agreement or such Third Party Supply Agreement that can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expected to materially disadvantage Vericel or MediWound, respectively.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2.6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Facilities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4" w:lineRule="exact" w:before="21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Current and Expanded Capacity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Parties agree and acknowledge that, as of the Effective Date, MediWound’s current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Facility can fill orders from Vericel for use in the Territory up to [***] of Intermediate Drug Product, whether provided in that form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in the form of the equivalent amount of Finished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within a calendar year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Maximum Capacity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 Parties agree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acknowledge that the Facility will require either expansion or modification (which may include moving to or adding another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location) to meet future capacity requirements for the Product. By no later than [***], MediWound shall fund, at its sole cost,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expansion of its annual manufacturing capacity to be [***] of Intermediate Drug Product (whether provided in that form or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form of the equivalent amount of Finished Product). The Parties will in good faith review existing market research to mutually agree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 peak anticipated volume prior to [***]. After the foregoing expansion, the expanded capacity shall be deemed the “Maximum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Capacity” for purposes of this Agreement. As part of the expansion of the Facility, the Parties will discuss any shut down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transfer to another facility made in connection therewith.</w:t>
      </w:r>
    </w:p>
    <w:p>
      <w:pPr>
        <w:autoSpaceDN w:val="0"/>
        <w:autoSpaceDE w:val="0"/>
        <w:widowControl/>
        <w:spacing w:line="256" w:lineRule="exact" w:before="19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Shut-Down or Expansion of Facility; Transfer to Another Facility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that MediWound desires to cease or shut down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operations at a Facility, expand or modify a Facility, or transfer the Manufacturing of a Product to another facility which would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be anticipated to result in inability (permanent or temporary) of MediWound to Manufacture, supply or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perform its obligations hereunder, MediWound shall provide prior written notice to Vericel within the applicable Change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Notification Period of such planned shut-down, cessation, expansion, modification or transfer. During such Change Notification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Period, Vericel</w:t>
      </w:r>
    </w:p>
    <w:p>
      <w:pPr>
        <w:autoSpaceDN w:val="0"/>
        <w:tabs>
          <w:tab w:pos="4900" w:val="left"/>
        </w:tabs>
        <w:autoSpaceDE w:val="0"/>
        <w:widowControl/>
        <w:spacing w:line="240" w:lineRule="exact" w:before="416" w:after="0"/>
        <w:ind w:left="0" w:right="4896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7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6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will have the right to order, and in such case MediWound will manufacture, up to [***] of quantities of Product set forth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Rolling Forecast with respect to such Change Notification Period which in any event will not exceed the Maximum Capacity.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the foregoing, MediWound shall remain obligated to supply Product at the then current Facility and will not supply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to Vericel from a new facility unless and until MediWound can perform the Manufacturing and supply Product from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new Facility in accordance with the terms of this Agreement and any modifications to the regulatory filings for such Product 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approved by the relevant Regulatory Authorities. MediWound shall bear all costs incurred in connection with the shut-down,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cessation, expansion or modification of the Facility or transfer of the Manufacturing of a Product to a new facility pursuant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2.6(b)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including any costs associated with changes to the regulatory filings. Once such new facility is able to Manufacture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accordance with the terms of this Agreement and all required regulatory changes have been approved, such new facility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Facility for purposes of such Product under this Agreement.</w:t>
      </w:r>
    </w:p>
    <w:p>
      <w:pPr>
        <w:autoSpaceDN w:val="0"/>
        <w:autoSpaceDE w:val="0"/>
        <w:widowControl/>
        <w:spacing w:line="202" w:lineRule="exact" w:before="25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2.7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Establishment of Second Source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6" w:lineRule="exact" w:before="21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[***] of the Effective Date, MediWound must provide Vericel with true and accurate copies of all documents consistent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Schedule 2.7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MediWound does not provide all documents within [***] of the Effective Date, Vericel’s obligation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8.1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regarding the time period to provide MediWound with a notice of an extension of the Initial Term shall be extended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amount of time beyond [***] taken by MediWound to provide the required documents.</w:t>
      </w:r>
    </w:p>
    <w:p>
      <w:pPr>
        <w:autoSpaceDN w:val="0"/>
        <w:autoSpaceDE w:val="0"/>
        <w:widowControl/>
        <w:spacing w:line="254" w:lineRule="exact" w:before="20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Within [***] of a request by Vericel to initiate technology transfer or as soon as reasonably practicable upon request by Vericel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connection with a Supply Failure, MediWound shall provide Vericel, at Vericel’s cost consistent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Schedule 4.5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necessary for Vericel to qualify a second or back-up supplier identified by Vericel for the Manufacture and supply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(a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Second Source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and facilitate technology transfer to such Second Source so that Vericel can consistently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 intermediate and final product that meets all specifications. MediWound will notify the IIA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Israeli Laws upon the commencement of Manufacture of Product by such Second Source. MediWound will provide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Vericel with access to the manufacturing process and information and any and all original processes, records, and any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information required to manufacture, package and test the Product in accordance with the Specifications. Second Source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manufacturers shall be permitted to manufacture Product for Vericel, its Affiliates and Sublicensees as provided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9.1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License Agreement;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such Second Source manufacturers: [***].</w:t>
      </w:r>
    </w:p>
    <w:p>
      <w:pPr>
        <w:autoSpaceDN w:val="0"/>
        <w:autoSpaceDE w:val="0"/>
        <w:widowControl/>
        <w:spacing w:line="202" w:lineRule="exact" w:before="25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2.8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Forecasting and Ordering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8" w:lineRule="exact" w:before="21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Forecasting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Vericel shall furnish MediWound with a [***] rolling forecast of the quantities of each Product that Vericel intends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order during the succeeding [***] period (each,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Rolling Forecast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which in any event will not exceed the Maximum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Capacity for the Binding Forecast. No later than [***] after the filing of a BLA, Vericel shall</w:t>
      </w:r>
    </w:p>
    <w:p>
      <w:pPr>
        <w:autoSpaceDN w:val="0"/>
        <w:tabs>
          <w:tab w:pos="4906" w:val="left"/>
        </w:tabs>
        <w:autoSpaceDE w:val="0"/>
        <w:widowControl/>
        <w:spacing w:line="240" w:lineRule="exact" w:before="418" w:after="0"/>
        <w:ind w:left="6" w:right="4896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8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6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furnish MediWound the first rolling Forecast. Subject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the [***] of each Rolling Forecast shall constitute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binding order for the quantities of Product specified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Binding Forecast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 remaining [***] of each Rolling Forecast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non-binding, but shall represent Vericel’s good faith estimate, as of the date of its submission of the Rolling Forecast,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forecasted requirements of the Product during such period. MediWound shall maintain at all times the manufacturing capacity at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relevant Facility to manufacture [***] of the quantities of Product set forth in the current Calendar Year of the Rolling Forecast (as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was set forth at the Rolling Forecast submitted immediately prior to the beginning of such Calendar Year) which in any event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not exceed the Maximum Capacity.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Purchase Orders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 a Calendar Quarter basis, Vericel shall issue at least one Purchase Order for the number and unit size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Product specified in the Binding Forecast. Vericel is not limited to one Purchase Order per Calendar Quarter. Each Purchase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 shall specify (i) a purchase order number; (ii) the quantity of units of each Product to be Manufactured; and (iii)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requested delivery date of such Product (which in no event shall be earlier than [***] days following the date the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 Order was received by MediWound). MediWound shall respond to each Purchase Order within [***] of receipt by: (i)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accepting such Purchase Order if it conforms to the requirements of this Agreement or (ii) notifying Vericel if such Purchase Order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does not conform to the requirements of this Agreement. If MediWound timely notifies Vericel that a Purchase Order does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conform to the requirements of this Agreement, the Parties shall confer as soon as reasonably practicable to resolve any issues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related to such purported nonconformity. If MediWound fails to respond to a Purchase Order that is consistent with the Binding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Forecast within [***] after receiving it, Vericel will, within [***] thereafter, confirm with MediWound that such Purchase Order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was received by MediWound, and if such Purchase Order is consistent with the Binding Forecast and was properly submitted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Vericel in accordance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2.8(b),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MediWound shall be deemed to have accepted such Purchase Order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Binding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Order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as of the date of MediWound’s receipt of such Purchase Order. If a Purchase Order contains quantities of Products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excess of the quantity of such Product forecasted for such quarter (as was set forth at the Rolling Forecast submitted immediately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prior to the beginning of such Calendar Year) by an amount greater than [***] of the Binding Forecast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Excess Amount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MediWound will accept the Purchase Order up to, but not including the Excess Amount which in any event will not exceed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Maximum Capacity. Should Vericel place a Purchase Order to procure a given Product in a given Calendar Quarter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includes an Excess Amount, MediWound shall use commercially reasonable efforts to meet Vericel’s request. If there is a conflict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between this Agreement and any Purchase Order, this Agreement shall govern.</w:t>
      </w:r>
    </w:p>
    <w:p>
      <w:pPr>
        <w:autoSpaceDN w:val="0"/>
        <w:autoSpaceDE w:val="0"/>
        <w:widowControl/>
        <w:spacing w:line="260" w:lineRule="exact" w:before="194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Minimum Purchase Obligation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each Calendar Year following Vericel’s submission of the first Rolling Forecast, Vericel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issue Purchase Orders for at least [***] of the quantities of each Product set forth in the current Calendar Year of the Rolling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Forecast (as was set forth at the Rolling Forecast submitted immediately prior to the beginning of such Calendar Year).</w:t>
      </w:r>
    </w:p>
    <w:p>
      <w:pPr>
        <w:autoSpaceDN w:val="0"/>
        <w:autoSpaceDE w:val="0"/>
        <w:widowControl/>
        <w:spacing w:line="266" w:lineRule="exact" w:before="188" w:after="0"/>
        <w:ind w:left="0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BARDA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As of the Effective Date, MediWound is a party to BARDA Contract HHSO100201500035C and BARDA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Contract HHSO100201800023C (collectively, the</w:t>
      </w:r>
    </w:p>
    <w:p>
      <w:pPr>
        <w:autoSpaceDN w:val="0"/>
        <w:tabs>
          <w:tab w:pos="4900" w:val="left"/>
        </w:tabs>
        <w:autoSpaceDE w:val="0"/>
        <w:widowControl/>
        <w:spacing w:line="240" w:lineRule="exact" w:before="416" w:after="0"/>
        <w:ind w:left="0" w:right="4896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9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BARDA Agreements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with the Biomedical Advanced Research and Development Authority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BARDA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 Parties agree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until commercial obligations under such BARDA Agreements are transferred to Vericel, MediWound shall remain responsible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supply and other obligations and shall manage the forecasts and production schedule for such BARDA Agreements. During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period, any Product ordered by BARDA from MediWound will not be included in Purchase Orders, Binding Orders, Rolling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Forecasts or the minimum purchase obligation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2.8(c)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the Product ordered by BARDA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MediWound will be included in the Maximum Capacity and thus the applicable Maximum Capacity for the Binding Orders will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adjusted accordingly. If and when commercial obligations under such BARDA Agreements are transferred to Vericel, then Vericel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become responsible for including the applicable purchases by BARDA in its Purchase Orders, Binding Orders and Rolling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Forecasts and such purchases will be included in the Maximum Capacity and the minimum purchase obligation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2.8(c)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02" w:lineRule="exact" w:before="254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2.9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Delivery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4" w:lineRule="exact" w:before="212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Shipping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MediWound shall only ship Products that have been Manufactured and released in accordance with the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Specifications. Unless agreed in advance by Vericel and MediWound in writing, MediWound shall not ship (or permit such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packager to ship) any Products prior to approval and release by MediWound in accordance with the Quality Agreement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Standards. Unless otherwise agreed upon by the Parties, Products shall be delivered to Vericel Ex-Works (Incoterms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2010), at MediWound’s facility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Delivery Site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at which point, the title and risk of loss shall transfer to Vericel which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 the Products from the Delivery Site in accordance with cGMP as applicable. MediWound shall notify (or cause such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packager to notify) Vericel at least [***] prior to any shipment of Products.</w:t>
      </w:r>
    </w:p>
    <w:p>
      <w:pPr>
        <w:autoSpaceDN w:val="0"/>
        <w:autoSpaceDE w:val="0"/>
        <w:widowControl/>
        <w:spacing w:line="254" w:lineRule="exact" w:before="20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Delivery Amount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MediWound shall deliver Product within [***] of the units set out on the relevant Purchase Order.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that a delivery is in excess of [***] of the amount set out on the relevant Purchase Order, Vericel may accept such excess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provided that if Vericel accepts such excess, Vericel shall be entitled, (i) where commercially reasonable for Vericel,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vary the delivery date agreed between Vericel and MediWound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for the immediately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shipment(s) of the applicable Product to the extent reasonably required due to the acceptance of such excess, and (ii) to reduce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subsequent Purchase Orders and take credits for the amount of excess Product received against the minimum purchase obligation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2.8(c)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To the extent that a delivery is less than [***] but at least [***] of the amount set out on the relevant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 Order, Vericel shall accept such delivery and shall be entitled, (A) where commercially reasonable for Vericel, to vary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delivery date agreed between Vericel and MediWound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for the immediately following shipment(s)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applicable Product due to the acceptance of such delivery, and (B) to increase subsequent Purchase Orders with the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shortage quantities.</w:t>
      </w:r>
    </w:p>
    <w:p>
      <w:pPr>
        <w:autoSpaceDN w:val="0"/>
        <w:autoSpaceDE w:val="0"/>
        <w:widowControl/>
        <w:spacing w:line="266" w:lineRule="exact" w:before="188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On Time Delivery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MediWound’s performance with respect to “on time delivery” will be measured as delivery to Vericel 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before or after the delivery date agreed</w:t>
      </w:r>
    </w:p>
    <w:p>
      <w:pPr>
        <w:autoSpaceDN w:val="0"/>
        <w:tabs>
          <w:tab w:pos="4856" w:val="left"/>
        </w:tabs>
        <w:autoSpaceDE w:val="0"/>
        <w:widowControl/>
        <w:spacing w:line="240" w:lineRule="exact" w:before="416" w:after="0"/>
        <w:ind w:left="6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8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6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Vericel and MediWound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MediWound shall be deemed to have made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delivery during the “on time delivery” window if the delay in delivery to Vericel is due to Vericel’s failure to comply with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obligations under this Agreement (including in connection with Vericel’s review of the Batch records).</w:t>
      </w:r>
    </w:p>
    <w:p>
      <w:pPr>
        <w:autoSpaceDN w:val="0"/>
        <w:autoSpaceDE w:val="0"/>
        <w:widowControl/>
        <w:spacing w:line="266" w:lineRule="exact" w:before="190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2.10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Dating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remaining shelf-life for each Product for the Territory shall be at least [***] of the FDA approved shelf-life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such Product, as measured from the time of delivery of such Product to Vericel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Minimum Shelf Life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56" w:lineRule="exact" w:before="19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2.11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Safety Stock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MediWound shall be entitled to meet its obligation to maintain as safety stock not less than [***] of the Rolling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Forecast demand of stock of each of the Key Materials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Safety Stock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so long as the Minimum Shelf Life has been satisfied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holding either Product or an equivalent quantity of Materials, or a mixture of the two. The Parties will cooperate to set minimum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inventory levels of Key Materials held by Key Materials Suppliers. Vericel shall maintain an inventory of [***] supply of unlabeled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labeled Finished Product in order to supply its commercial requirements in accordance with the Rolling Forecast, which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stored at Facility at Vericel’s option, cost and risk.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2.12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Non-Conforming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4" w:lineRule="exact" w:before="21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Rejection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otherwise mutually agreed by the Parties in writing, within [***] after receipt of a delivery of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hereunder, Vericel shall give MediWound written notice of rejection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Rejection 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(i) if the Product does not constitute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Conforming Product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Non-Conforming Product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or (ii) of any shortage in quantity of such delivery of Product.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Rejection Notice provided with respect to any quantity of Product shall be deemed to apply to the full Batch of such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unless otherwise specified by Vericel. Vericel shall be deemed to have accepted such shipment of Product as Conforming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any shortage in quantity if it does not provide Rejection Notice within [***] after receipt of delivery describing the reasons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rejections in reasonable detail,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such [***] period shall not apply to any Latent Defects, in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case Vericel shall notify MediWound of any such failure as soon as reasonably possible, but in any event within [***] after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Latent Defect is confirmed by Vericel and prior to expiration of the shelf-life for such Product.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Disputes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that MediWound disagrees with Vericel’s claim that Product fails to constitute Conforming Product, then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shall promptly attempt to resolve such dispute. If the Parties cannot resolve such dispute, a sample of such Product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submitted by MediWound and Vericel to a mutually agreeable qualified Third Party laboratory for testing against the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Specifications, Regulatory Standards and other standards and controls in the Quality Agreement and the test results obtained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laboratory shall be final and controlling (absent manifest error). Test results must be furnished to both Parties within [***]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concluding such testing. The fees and expenses of such laboratory testing and any obsolescence due to short dating shall be borne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entirely by the Party whose original Product analysis was in error.</w:t>
      </w:r>
    </w:p>
    <w:p>
      <w:pPr>
        <w:autoSpaceDN w:val="0"/>
        <w:tabs>
          <w:tab w:pos="4862" w:val="left"/>
        </w:tabs>
        <w:autoSpaceDE w:val="0"/>
        <w:widowControl/>
        <w:spacing w:line="240" w:lineRule="exact" w:before="416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8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Remedy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 receipt of Vericel’s Rejection Notice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2.12(a)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subject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2.12(b)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MediWound shall,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 (except if such Non-Conforming Product is due to MediWound’s gross negligence or willful misconduct):</w:t>
      </w:r>
    </w:p>
    <w:p>
      <w:pPr>
        <w:autoSpaceDN w:val="0"/>
        <w:autoSpaceDE w:val="0"/>
        <w:widowControl/>
        <w:spacing w:line="266" w:lineRule="exact" w:before="188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 the appropriate shortage quantities of Conforming Product as promptly as possible, at no additional cost or expense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(including, without limitation, freight costs) to Vericel;</w:t>
      </w:r>
    </w:p>
    <w:p>
      <w:pPr>
        <w:autoSpaceDN w:val="0"/>
        <w:autoSpaceDE w:val="0"/>
        <w:widowControl/>
        <w:spacing w:line="264" w:lineRule="exact" w:before="190" w:after="0"/>
        <w:ind w:left="0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replace the Non-Conforming Product with Conforming Product as promptly as possible, at no additional cost or expense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(including, without limitation, freight costs) to Vericel; or</w:t>
      </w:r>
    </w:p>
    <w:p>
      <w:pPr>
        <w:autoSpaceDN w:val="0"/>
        <w:autoSpaceDE w:val="0"/>
        <w:widowControl/>
        <w:spacing w:line="254" w:lineRule="exact" w:before="20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(iii)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promptly grant Vericel a credit in an amount equal to the amount paid or payable by Vericel with respect to reasonable out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pocket expenses directly associated with the Non-Conforming Product to the extent applicable (e.g. shipment costs, destruction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fees, and restocking fees) and any such shortage or Non-Conforming Product, including, without limitation, but solely in the case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Non-Conforming Product, expenses associated with destruction or return at MediWound’s instruction. This subsection (iii)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additionally apply in the event Vericel elects as its option the foregoing (i) or (ii), as applicable, and such delivery or replace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Product thereunder is not practicable within a reasonable period of time (as reasonably determined by MediWound).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2.13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Shortages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6" w:lineRule="exact" w:before="212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Without limiting any other rights or remedies available to Vericel, in the event of any shortage in the supply of any Materials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Product, or if MediWound is for any other reason unable to supply Product in compliance with the terms of this Agreement, then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MediWound will promptly notify Vericel and, in the event such inability is caused by a shortage of any Materials and/or capacity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required for the Manufacture of any Product, will take all commercially reasonable steps to (i) procure adequate quantities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Materials from Third Party suppliers reasonably acceptable to Vericel, and (ii) use commercially reasonable efforts to fulfill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Binding Orders for Product.</w:t>
      </w:r>
    </w:p>
    <w:p>
      <w:pPr>
        <w:autoSpaceDN w:val="0"/>
        <w:autoSpaceDE w:val="0"/>
        <w:widowControl/>
        <w:spacing w:line="256" w:lineRule="exact" w:before="198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Prior to a Second Source commencing supply of Product, in the event of a shortage of (i) any Materials required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Manufacture Product or (ii) Product, MediWound will allocate the available Materials to the Manufacture of Product for sale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Vericel and will allocate the available Product for sale to Vericel, in each case ((i) or (ii)), to the extent any Binding Orders then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place prior to allocating such materials to the Manufacture of any other product (including EscharEx), or for any entity other than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Vericel.</w:t>
      </w:r>
    </w:p>
    <w:p>
      <w:pPr>
        <w:autoSpaceDN w:val="0"/>
        <w:autoSpaceDE w:val="0"/>
        <w:widowControl/>
        <w:spacing w:line="260" w:lineRule="exact" w:before="19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After a Second Source commences supply of Product, in the event of a shortage of Materials or Product, MediWound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allocate to Vericel its pro rata share of MediWound’s supply of the same in a manner no less favorable than those of its equivalently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situated customers or MediWound’s own similarly situated products.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416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Parties will cooperate to discuss expansion plans, address capacity and any other product supply issues, including efficient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use of resources, manufacturing schedules and shipping schedules.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2.14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Supply Failures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that MediWound becomes aware of the existence of a situation that may lead to a Supply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Failure, then MediWound shall promptly (and in no event later than [***] from the date of such awareness) notify Vericel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particular circumstances. MediWound and Vericel shall promptly discuss how to resolve such circumstances in an effort to avoid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mitigate such potential Supply Failure. MediWound shall investigate the root cause of the anticipated Supply Failure and prepare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provide to Vericel a Remediation Plan within [***] of MediWound’s notice to Vericel. If the Remediation Plan is acceptable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Vericel, and MediWound is able to reasonably assure Vericel of MediWound’s ability to Manufacture Product and, thereby, (a)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avoid a Supply Failure or (b) supply Product in accordance with the Rolling Forecast within [***], then MediWound shall continue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Manufacture Product for Vericel. In all other cases, Vericel shall be permitted to take such measures as are 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determined in good faith by Vericel to ensure the supply of Product to the marketplace including cancelling or revising outstanding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Purchase Orders and, at Vericel’s option, Vericel’s obligations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2.8(a)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be deemed terminated.</w:t>
      </w:r>
    </w:p>
    <w:p>
      <w:pPr>
        <w:autoSpaceDN w:val="0"/>
        <w:autoSpaceDE w:val="0"/>
        <w:widowControl/>
        <w:spacing w:line="240" w:lineRule="exact" w:before="214" w:after="0"/>
        <w:ind w:left="2592" w:right="259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3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COMPLIANCE, QUALITY AND ENVIRONMENTAL</w:t>
      </w:r>
    </w:p>
    <w:p>
      <w:pPr>
        <w:autoSpaceDN w:val="0"/>
        <w:autoSpaceDE w:val="0"/>
        <w:widowControl/>
        <w:spacing w:line="254" w:lineRule="exact" w:before="22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3.1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Certificates of Analysis; Release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MediWound shall perform, or cause to be performed testing and other activities on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Batch of Product Manufactured pursuant to this Agreement before delivery to Vericel or Vericel’s designated Affiliate or contractor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consistent with the testing and procedures specified in the Quality Agreement. In the event of any change in Specifications,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certificate of analysis shall contain the required information in accordance with the then-approved release tests in conjunction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change control procedures in accordance with this Agreement and the Quality Agreement. MediWound shall send,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cause to be sent, such certificates to Vericel prior to delivery of each such Batch unless otherwise agreed by the Parties in writing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specified in the Quality Agreement.</w:t>
      </w:r>
    </w:p>
    <w:p>
      <w:pPr>
        <w:autoSpaceDN w:val="0"/>
        <w:autoSpaceDE w:val="0"/>
        <w:widowControl/>
        <w:spacing w:line="256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Records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MediWound shall maintain and shall cause each Supplier to maintain all Manufacturing records, including packaging,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analytical and stability records, all records of shipment, and all validation data relating to the Product Manufactured and supplied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Vericel hereunder for the Territory to the extent and for the time periods required by applicable Regulatory Standards with respect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such Product. MediWound shall make such records and data available for Vericel’s review on Vericel’s reasonable request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mutually agreed by the Parties.</w:t>
      </w:r>
    </w:p>
    <w:p>
      <w:pPr>
        <w:autoSpaceDN w:val="0"/>
        <w:autoSpaceDE w:val="0"/>
        <w:widowControl/>
        <w:spacing w:line="260" w:lineRule="exact" w:before="19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3.3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Regulatory Compliance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MediWound shall advise Vericel promptly, but in any event within [***] on becoming aware of an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authorized agent of a Regulatory Authority visit or inspection to its or any of the Suppliers’ Facilities where the Products are being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Manufactured for supply to Vericel for the Territory hereunder and in connection with the Manufacturing of the Products.</w:t>
      </w:r>
    </w:p>
    <w:p>
      <w:pPr>
        <w:autoSpaceDN w:val="0"/>
        <w:autoSpaceDE w:val="0"/>
        <w:widowControl/>
        <w:spacing w:line="202" w:lineRule="exact" w:before="5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MediWound agrees to use commercially reasonable efforts to permit one or more</w:t>
      </w:r>
    </w:p>
    <w:p>
      <w:pPr>
        <w:autoSpaceDN w:val="0"/>
        <w:tabs>
          <w:tab w:pos="4850" w:val="left"/>
        </w:tabs>
        <w:autoSpaceDE w:val="0"/>
        <w:widowControl/>
        <w:spacing w:line="238" w:lineRule="exact" w:before="420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6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Vericel representatives to be present for all or part of such visit or inspection if Vericel so requests. MediWound shall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commercially reasonable efforts to furnish to Vericel a copy of all material information supplied and/or issued by any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Authority to the extent that such report relates to the Manufacture or supply of Product to Vericel for the Territory, or the ability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MediWound or the Suppliers to so Manufacture or supply hereunder, within [***] of its receipt of such information. Before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MediWound or any Supplier responds to any Regulatory Authority where such correspondence would reasonably be expected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a material impact on the Manufacture or supply of Product to Vericel for the Territory, Vericel will be provided a reasonable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opportunity, unless prohibited by applicable Law, to review and comment on the portion of such response related thereto,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Vericel shall conduct such review and provide such comments reasonably in advance of when any such response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due to such Regulatory Authority, and further provided that nothing herein, including failure by Vericel to provide such timely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review and comment, shall in any way restrict MediWound or its Suppliers from taking, and MediWound and its Suppliers shall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times be permitted to take, such actions or inactions necessary for its and their compliance with applicable Law. With respect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and all requirements of a Regulatory Authority for the Manufacture of Product for Commercialization in the Territory following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First Commercial Sale of the Product in a country in the Territory, the Parties shall discuss in good faith such requirements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allocation of responsibility between the Parties.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Audit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4" w:lineRule="exact" w:before="21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Vericel shall have the right from time to time during the Term of this Agreement, but not more than [***] (unless (i)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agreed between the Parties or (ii)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3.4(b)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below applies) during normal business hours and upon not less than [***] prior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(unless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3.4(b)(iv)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applies), to enter and inspect any Facility and any related utilities and/or services used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Manufacturing Product in order to carry out a cGMP quality and compliance audit of those parts of the Facility involved in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could have any impact on Manufacture of such Product (including those used for storing, warehousing and/or testing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utilities), including for the purpose of confirming that no types of product which could reasonably be expected to impact the quality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the Product are being manufactured on site in deviation of cGMP.</w:t>
      </w:r>
    </w:p>
    <w:p>
      <w:pPr>
        <w:autoSpaceDN w:val="0"/>
        <w:autoSpaceDE w:val="0"/>
        <w:widowControl/>
        <w:spacing w:line="256" w:lineRule="exact" w:before="19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addition to the rights set out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3.4(a)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where (i) any audit carried out in accordance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identified any breach of this Agreement, (ii) Vericel has a reasonable basis to suspect a breach of this Agreement, (iii) any previous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audit carried out in accordance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has identified any major or critical findings, or (iv) if such audit is in response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or following an audit from a regulatory agency, and such audit resulted in a 483 or equivalent citation, then Vericel shall have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right to carry out, upon reasonable prior notice and during normal business hours, follow up compliance audit(s).</w:t>
      </w:r>
    </w:p>
    <w:p>
      <w:pPr>
        <w:autoSpaceDN w:val="0"/>
        <w:autoSpaceDE w:val="0"/>
        <w:widowControl/>
        <w:spacing w:line="264" w:lineRule="exact" w:before="19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MediWound shall be solely responsible for ensuring the cGMP compliance status of subcontractors (where such subcontractors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are carrying out activities to which cGMP applies) used in relation to the performance of its obligations under this Agreement.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416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MediWound shall use commercially reasonable efforts to procure the right for Vericel to have the same inspection rights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described in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3.4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at the premises of any such subcontractor, and if unable to procure such rights, shall carry out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audits itself and shall report its non-confidential findings to Vericel.</w:t>
      </w:r>
    </w:p>
    <w:p>
      <w:pPr>
        <w:autoSpaceDN w:val="0"/>
        <w:autoSpaceDE w:val="0"/>
        <w:widowControl/>
        <w:spacing w:line="260" w:lineRule="exact" w:before="196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above obligations of MediWound and rights of Vericel shall apply,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mutatis mutandis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to the rights of MediWound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of Vericel with respect to the undertaking of Vericel and its Affiliates, Sublicensees and Distributors to comply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cGMP as applicable to their activities and the related audit rights to ensure such compliance.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3.5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Results of Audits and /or Regulatory Inspection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Observations and conclusions of Vericel’s audits will be issued to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MediWound, which materials shall be deemed Confidential Information,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any Confidential Information of MediWound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contained therein or upon which such observations and conclusions are based shall remain the Confidential Information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MediWound. MediWound and Vericel shall, at Vericel’s expense (unless the result is due to a material breach of MediWound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of its obligations under this Agreement), (a) cooperate to determine the cause for any identified issues, (b) work together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good faith to develop a corrective action, and (c) endeavor to implement such corrective action within a mutually agreed time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period thereafter.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3.6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Regulatory Information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MediWound shall promptly disclose to Vericel, upon its request, information in MediWound’s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possession required for Vericel to obtain and maintain any and all needed permits, approvals, or licenses issued by any and 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Regulatory Authorities relating to the Manufacture, storage, packaging, and sale of a Product, as the case may be. MediWound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use reasonable commercial efforts to cause Suppliers to, provide to Vericel in a reasonable, timely manner (including within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reasonable period prior to the due date of Vericel’s annual report to an applicable Regulatory Authority with respect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Product), all information in its or their respective possession which Vericel requires regarding the Product in order to comply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Regulatory Standards. MediWound shall provide new regulatory correspondence related to the Product as soon as possible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but in no event less than [***].</w:t>
      </w:r>
    </w:p>
    <w:p>
      <w:pPr>
        <w:autoSpaceDN w:val="0"/>
        <w:autoSpaceDE w:val="0"/>
        <w:widowControl/>
        <w:spacing w:line="264" w:lineRule="exact" w:before="19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3.7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Recall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Any decision to initiate a Recall of a Product in a country in the Territory shall be made by the marketing approval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holder and shall be made in compliance with and to the extent permitted by applicable Law, after consultation between the Parties.</w:t>
      </w:r>
    </w:p>
    <w:p>
      <w:pPr>
        <w:autoSpaceDN w:val="0"/>
        <w:autoSpaceDE w:val="0"/>
        <w:widowControl/>
        <w:spacing w:line="25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Vericel’s and its Affiliates’, Sublicensees’ and Distributors’ costs (including internal costs of Vericel) associated with any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Recall shall be borne solely by Vericel (including refunds to customers);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that all out of pocket expenses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associated with a Recall (including those of Vericel and its Affiliates, Sublicensees and Distributors and refunds to customers)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borne solely by MediWound to the extent such Recall (a) arises from or is caused directly by any breach by MediWound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the License Agreement or the Quality Agreement, or MediWound’s or any of its Affiliates’, Suppliers’ or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subcontractors’ negligence or willful misconduct; or (b) resulting directly from MediWound’s failure to supply Product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conforms to the applicable Product Warranty. MediWound shall cooperate in the implementation of any Recall of Product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Territory, as required by applicable Law or reasonably requested by Vericel and, for such a Recall, the cost of such cooperation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be at Vericel’s reasonable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418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5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expense (except to the extent the Recall results from the matters described in the foregoing clauses (a) or (b)).</w:t>
      </w:r>
    </w:p>
    <w:p>
      <w:pPr>
        <w:autoSpaceDN w:val="0"/>
        <w:autoSpaceDE w:val="0"/>
        <w:widowControl/>
        <w:spacing w:line="256" w:lineRule="exact" w:before="198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3.8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Quality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shall perform the duties required of it pursuant to a quality agreement to be entered into by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 within [***] of the execution of this Agreement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Quality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To the extent the Quality Agreement either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conflicts with this Agreement or is silent on an issue addressed, this Agreement shall control, except to the extent the matter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strictly a quality matter, in which event the Quality Agreement shall supersede this Agreement solely with respect to such quality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matter.</w:t>
      </w:r>
    </w:p>
    <w:p>
      <w:pPr>
        <w:autoSpaceDN w:val="0"/>
        <w:autoSpaceDE w:val="0"/>
        <w:widowControl/>
        <w:spacing w:line="240" w:lineRule="exact" w:before="214" w:after="0"/>
        <w:ind w:left="4320" w:right="432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4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CHANGES</w:t>
      </w:r>
    </w:p>
    <w:p>
      <w:pPr>
        <w:autoSpaceDN w:val="0"/>
        <w:autoSpaceDE w:val="0"/>
        <w:widowControl/>
        <w:spacing w:line="254" w:lineRule="exact" w:before="226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Changes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MediWound shall not change the Specifications or Manufacturing process for the Manufacture of Product for supply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Vericel for the Territory hereunder except as expressly permitted pursuant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shall notify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of any change in the Regulatory Standards applicable to the Manufacturing of Product for the supply to Vericel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 that could reasonably affect the obligations of MediWound under this Agreement. All changes shall include an assessment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need for regulatory submission and approval by a method to be defined in the Quality Agreement. The applicable notification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period for any change or proposed change by a Party to the Manufacturing process or Specifications for a Product or Key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Materials, the Facility and other Manufacturing changes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Change Notification Period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is set forth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Schedule 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4" w:lineRule="exact" w:before="20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4.2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Changes to Facility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expressly permitted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MediWound shall not perform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change of any part of any Facility, change the physical location within the Facility for Manufacturing any Products or change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Facility at which the Manufacturing of any Products takes place, if such change would reasonably be expected to (a) impact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Regulatory Approval for one or more of the Products or any regulatory compliance program; or (b) result in inability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(permanent or temporary) of MediWound to Manufacture, supply or otherwise perform its obligations per Vericel’s Rolling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Forecast in accordance with this Agreement. For any change in the Facility at which the Manufacturing of any Products takes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place, MediWound shall (i) give Vericel notice within the applicable Change Notification Period, and (ii) provide Vericel a plan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avoiding any interruption in supply that may result from such change. In the event of a “Major” change to the Facility (as detailed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Schedule 4.1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), such change will be treated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2.6(b)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6" w:lineRule="exact" w:before="198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4.3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Discretionary Manufacturing Changes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Vericel may propose changes to the Specifications or Manufacturing process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supply of Product to Vericel for the Territory that are not Regulatory Changes (any such change,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Discretionary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Manufacturing Change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If agreed to by MediWound, MediWound or its Suppliers will use commercially reasonable efforts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make such proposed changes, and Vericel will bear [***] of the costs associated with such changes. MediWound may propose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changes to the Specifications or Manufacturing process for the supply of Product for the Territory that are not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Changes. MediWound shall propose any such Discretionary Manufacturing Change in accordance with the applicable</w:t>
      </w:r>
    </w:p>
    <w:p>
      <w:pPr>
        <w:autoSpaceDN w:val="0"/>
        <w:tabs>
          <w:tab w:pos="4856" w:val="left"/>
        </w:tabs>
        <w:autoSpaceDE w:val="0"/>
        <w:widowControl/>
        <w:spacing w:line="240" w:lineRule="exact" w:before="416" w:after="0"/>
        <w:ind w:left="6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6"/>
        <w:ind w:left="0" w:right="0"/>
      </w:pPr>
    </w:p>
    <w:p>
      <w:pPr>
        <w:autoSpaceDN w:val="0"/>
        <w:autoSpaceDE w:val="0"/>
        <w:widowControl/>
        <w:spacing w:line="240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Change Notification Period prior to the proposed implementation. [***]. Vericel shall, within [***] of receipt of MediWound’s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notice, notify MediWound in writing whether Vericel accepts or rejects the proposed change, such consent not to be unreasonably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withheld, conditioned or delayed unless consultations with regulatory authorities are required to assess the impact of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proposed change.</w:t>
      </w:r>
    </w:p>
    <w:p>
      <w:pPr>
        <w:autoSpaceDN w:val="0"/>
        <w:autoSpaceDE w:val="0"/>
        <w:widowControl/>
        <w:spacing w:line="202" w:lineRule="exact" w:before="70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4.4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Regulatory Changes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4" w:lineRule="exact" w:before="21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 other provision under this Agreement to the contrary, if either Party receives notice, or is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informed of, any change to the Manufacturing process or Specifications for a Product or Key Materials, the Facility or any change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that has an impact of the obligations of Vericel or MediWound under this Agreement that is required by applicable Law or that 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otherwise required by any applicable Regulatory Authority (any such change,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Regulatory Change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such Party shall promptly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 notice thereof to the other Party. Within the applicable Change Notification Period, MediWound shall notify Vericel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writing of MediWound’s good faith and reasonable determination as to (i) whether MediWound is technically able to comply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Regulatory Change, (ii) whether the Regulatory Change would adversely affect MediWound’s ability to timely manufacture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supply any Product supplied hereunder and (iii) the costs to implement such Regulatory Change. MediWound shall use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commercially reasonable efforts to cause Key Material Suppliers to provide such notice of any Regulatory Change to MediWound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Vericel.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MediWound determines it is technically unable to comply with the Regulatory Change at the Facility in the timeframe required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the applicable Regulatory Authority, then, in MediWound’s discretion, it shall have the right to transfer the Manufacturing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applicable Product to an alternative facility of MediWound that is qualified and approved for Manufacturing such Product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this Agreement, if available. In the event MediWound is unable to supply Product as a result of such Regulatory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Change, Vericel, in its sole discretion, shall be entitled to source all or any portion of Vericel’s requirements of the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Product, until MediWound regains the ability to supply Product, from a Third Party, including from the Second Source.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Notwithstanding anything to the contrary contained in this Agreement, if as a result of a Regulatory Change, MediWound is unable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Manufacture and supply a Product to Vericel, Vericel shall be entitled to source such Product, until MediWound regains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ability to supply Product, from a Third Party or Second Source in accordance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4.4(b)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in which case MediWound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use commercially reasonable efforts to provide Vericel with reasonable technical assistance with regard to transferring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technology relating to the Product to such Third Party, and the Parties shall discuss the allocation of such costs related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transfer, including MediWound’s expenses and any incremental costs of supply of such Product and Materials from such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consistent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Schedule 4.5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66" w:lineRule="exact" w:before="188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MediWound determines it is technically able to implement a Regulatory Change required by a Regulatory Authority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Territory, the costs for such Regulatory Change shall be borne by Vericel consistent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Schedule 4.5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416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17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4.5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Ongoing Regulatory Assistance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Within [***] following Vericel’s request, MediWound shall provide technical data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assistance in answering Vericel’s questions (a) for regulatory filings and for process changes initiated by MediWound at no cost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Vericel, (b) for process changes initiated by Vericel at the cost of Vericel for the applicable number of hours at a Full Time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Equivalent rate described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Schedule 4.5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(c) for new regulatory registrations, which shall be at Vericel’s cost, and (d) for periodic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regulatory reporting and questions from regulatory authorities, which shall be at the cost of Vericel.</w:t>
      </w:r>
    </w:p>
    <w:p>
      <w:pPr>
        <w:autoSpaceDN w:val="0"/>
        <w:autoSpaceDE w:val="0"/>
        <w:widowControl/>
        <w:spacing w:line="240" w:lineRule="exact" w:before="216" w:after="0"/>
        <w:ind w:left="3456" w:right="3456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5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PRICE AND PAYMENT TERMS</w:t>
      </w:r>
    </w:p>
    <w:p>
      <w:pPr>
        <w:autoSpaceDN w:val="0"/>
        <w:autoSpaceDE w:val="0"/>
        <w:widowControl/>
        <w:spacing w:line="258" w:lineRule="exact" w:before="222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5.1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Supply Price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On a Product-by-Product basis, the price payable in U.S. Dollars by Vericel for supply of such Product for a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given Calendar Year shall be as set forth on a per unit basis 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Exhibit 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(with respect to each Product,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Supply Price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which shall be updated on a Calendar Year basis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below.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Price Mechanics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6" w:lineRule="exact" w:before="21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Beginning on [***] (each,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Re-Pricing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”), MediWound may annually increase the Supply Price for a Calendar Year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accordance with the terms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5.2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MediWound may increase the Supply Price for a Calendar Year if the United States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Producer Price Index (Chemical Manufacturing) published by the Bureau of Labor Statistics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PPI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[***] and (b) in the event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PPI [***]. MediWound shall give Vericel at least [***] prior written notice of any such adjustment to the Supply Price.</w:t>
      </w:r>
    </w:p>
    <w:p>
      <w:pPr>
        <w:autoSpaceDN w:val="0"/>
        <w:autoSpaceDE w:val="0"/>
        <w:widowControl/>
        <w:spacing w:line="256" w:lineRule="exact" w:before="198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 addition to the foregoing price adjustment mechanism, MediWound may propose an adjustment to the Supply Price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reflect changes that substantially affect MediWound’s costs or ability to supply Product. MediWound shall provide Vericel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notice of such changes and its proposed adjustment and provide appropriate documentation demonstrating that the price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adjustment is required. Following Vericel’s receipt of such notice and documentation, the Parties will engage in good faith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discussions to negotiate a mutually agreed upon adjustment to the Supply Price, if any.</w:t>
      </w:r>
    </w:p>
    <w:p>
      <w:pPr>
        <w:autoSpaceDN w:val="0"/>
        <w:autoSpaceDE w:val="0"/>
        <w:widowControl/>
        <w:spacing w:line="260" w:lineRule="exact" w:before="194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Unless otherwise agreed by the Parties, the adjusted Supply Price will be the Supply Price for the next applicable Purchase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Order placed after Vericel’s receipt of notification of the adjusted Supply Price, and shall apply to each Purchase Order placed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thereafter until the next adjustment is made (if any) in accordance with the above mechanism.</w:t>
      </w:r>
    </w:p>
    <w:p>
      <w:pPr>
        <w:autoSpaceDN w:val="0"/>
        <w:autoSpaceDE w:val="0"/>
        <w:widowControl/>
        <w:spacing w:line="256" w:lineRule="exact" w:before="19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5.3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Cost Savings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Either Party may propose changes to any Manufacturing process in order to obtain efficiencies and cost savings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such process (“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Cost Savings Change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The proposing Party shall submit to the other Party a proposal detailing the Cost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Savings Change, the implementation of such Cost Savings Change, and the analysis of the expected efficiencies and cost savings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such Cost Savings Change. If Vericel proposes a Cost Savings Change and (a) MediWound determines it is technically 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implement the Cost Savings Change, (b) the Cost Savings Change would not materially adversely affect the applicable Facility,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(c) Vericel agrees to pay the costs to implement such Costs Saving Change as an Additional Service Fee,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416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18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MediWound shall agree to implement such proposed change which MediWound shall not unreasonably decline to implement. If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MediWound proposes a Cost Savings Change and the Parties agree to its implementation, (i) Vericel shall pay MediWound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agreed amount to implement such change as an Additional Service Fee prior to the implementation of such Cost Savings Change;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(ii) MediWound shall make its reasonable commercial efforts to implement such Cost Savings Change pursuant to a mutually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agreed upon schedule. In the event cost savings are actually achieved, then the cost saving will be [***] between the Parties (i.e.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 of the cost savings shall be added to the new discounted Supply Price).</w:t>
      </w:r>
    </w:p>
    <w:p>
      <w:pPr>
        <w:autoSpaceDN w:val="0"/>
        <w:autoSpaceDE w:val="0"/>
        <w:widowControl/>
        <w:spacing w:line="256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5.4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Unless specified otherwise, any payment to be made by Vericel under this Agreement shall be made within 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date of invoice. It is hereby agreed that the invoice with respect to any shipment will be issued upon the delivery date.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Parties’ respective rights and responsibilities under Sections 5.6.5 and 5.6.6 of the License Agreement shall apply as such Section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pertains to the Parties’ performance under this Agreement, and are hereby incorporated by reference.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5.5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Late Payments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Any payments due under this Agreement shall be due on such date as specified in this Agreement and,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event such date is not a Business Day, then the next succeeding Business Day. In the event that any payment due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is not made when due, the amount due shall accrue interest beginning on the [***] following the date on which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 was due, calculated at the [***] for the due date, or, if lower, the maximum rate permitted by law, calculated from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due date until paid in full. Each payment made after the due date shall be accompanied by all interest so accrued. Notwithstanding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foregoing, a Party shall have recourse to any other remedy available at law or in equity with respect to any delinquent payment,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subject to the terms of this Agreement.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5.6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Taxes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Vericel shall be responsible for the payment of any value added or similar tax (but excluding, for avoidance of doubt,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tax on the income of MediWound) on the Products delivered by MediWound to Vericel, to the extent such taxes are itemized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included on a valid invoice and required to be collected from Vericel under applicable Law. In addition, in the event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payments made by Vericel pursuant to this Agreement become subject to withholding taxes under the Laws or regulations of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jurisdiction or Governmental Authority, Vericel shall deduct and withhold the amount of such taxes for the account of MediWound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required by applicable Laws or regulations; such amounts payable to MediWound shall be reduced by the amount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taxes deducted and withheld; and Vericel shall pay the amounts of such taxes to the proper Governmental Authority in a timely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manner and transmit to MediWound an official tax certificate or other evidence of such tax obligations together with proof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payment from the relevant Governmental Authority of all amounts deducted and withheld. Any such withholding taxes required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applicable Laws or regulations to be paid or withheld shall be an expense of, and borne solely by, MediWound. Each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agrees to cooperate with the other Party in claiming refunds or exemptions from such deductions or withholdings under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relevant agreement or treaty which is in effect. The Parties shall discuss applicable mechanisms for minimizing such taxes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possible in compliance with applicable Laws. Vericel will provide MediWound with reasonable assistance to enable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MediWound to recover such taxes as permitted by applicable Laws or regulations.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416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19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6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2304" w:right="230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6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REPRESENTATIONS, WARRANTIES AND COVENANTS</w:t>
      </w:r>
    </w:p>
    <w:p>
      <w:pPr>
        <w:autoSpaceDN w:val="0"/>
        <w:autoSpaceDE w:val="0"/>
        <w:widowControl/>
        <w:spacing w:line="264" w:lineRule="exact" w:before="216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6.1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Mutual Representations and Warranties. As of the Effective Date unless otherwise specified, each of MediWound and Vericel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hereby represents and warrants to the other Party that: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 is duly organized, validly existing and in good standing under the laws of the jurisdiction of its organization;</w:t>
      </w:r>
    </w:p>
    <w:p>
      <w:pPr>
        <w:autoSpaceDN w:val="0"/>
        <w:autoSpaceDE w:val="0"/>
        <w:widowControl/>
        <w:spacing w:line="260" w:lineRule="exact" w:before="21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execution, delivery and performance of this Agreement by such Party has been duly authorized by all requisite action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provisions of its charter, bylaws and other organizational documents, and does not require any action or approval by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shareholders or other holders of its voting securities or voting interests;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it has the power and authority to execute and deliver this Agreement and to perform its obligations hereunder;</w:t>
      </w:r>
    </w:p>
    <w:p>
      <w:pPr>
        <w:autoSpaceDN w:val="0"/>
        <w:autoSpaceDE w:val="0"/>
        <w:widowControl/>
        <w:spacing w:line="264" w:lineRule="exact" w:before="20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(d)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has been duly executed and is a legal, valid and binding obligation on each Party, enforceable against such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accordance with its terms; and</w:t>
      </w:r>
    </w:p>
    <w:p>
      <w:pPr>
        <w:autoSpaceDN w:val="0"/>
        <w:autoSpaceDE w:val="0"/>
        <w:widowControl/>
        <w:spacing w:line="260" w:lineRule="exact" w:before="194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(e)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execution, delivery and performance by such Party of this Agreement and its compliance with the terms and provisions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hereof does not and will not conflict with or result in a breach of or default under any agreement or arrangement with any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 existing as of the Effective Date.</w:t>
      </w:r>
    </w:p>
    <w:p>
      <w:pPr>
        <w:autoSpaceDN w:val="0"/>
        <w:autoSpaceDE w:val="0"/>
        <w:widowControl/>
        <w:spacing w:line="258" w:lineRule="exact" w:before="198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6.2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Compliance with Law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During the Term of this Agreement, each Party shall comply in all material respects with all applicable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Laws (including Regulatory Standards, cGMP as applicable to MediWound and cGMP to the extent applicable to Vericel)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applicable to its performance under this Agreement.</w:t>
      </w:r>
    </w:p>
    <w:p>
      <w:pPr>
        <w:autoSpaceDN w:val="0"/>
        <w:autoSpaceDE w:val="0"/>
        <w:widowControl/>
        <w:spacing w:line="256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6.3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Product Warranty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MediWound represents and warrants to Vericel that, at the time of delivery of the given Product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Delivery Site 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2.9(c)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such Product so delivered pursuant to this Agreement will constitute Conforming Product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and, except with respect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will have a shelf life equal to or exceeding the Minimum Shelf Life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Product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Warranty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”).</w:t>
      </w:r>
    </w:p>
    <w:p>
      <w:pPr>
        <w:autoSpaceDN w:val="0"/>
        <w:autoSpaceDE w:val="0"/>
        <w:widowControl/>
        <w:spacing w:line="260" w:lineRule="exact" w:before="194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6.4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 Liens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MediWound represents, warrants and covenants that all Product delivered to Vericel (or its designated Affiliate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contractor) pursuant to this Agreement will, at the time of such delivery, be free and clear of all liens, encumbrances, security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interests and other encumbrances.</w:t>
      </w:r>
    </w:p>
    <w:p>
      <w:pPr>
        <w:autoSpaceDN w:val="0"/>
        <w:autoSpaceDE w:val="0"/>
        <w:widowControl/>
        <w:spacing w:line="258" w:lineRule="exact" w:before="19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6.5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Debarment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As of the Effective Date hereof and at all times during the Term of the Agreement, each Party represents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warrants to the other Party that neither it nor, to its knowledge, any of its existing subcontractors or Suppliers, is debarred as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Effective Date, and neither it nor any of its subcontractors or Suppliers shall, during the Term, use in any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416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8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capacity the services of any Person debarred by any Regulatory Authority, including under Subsection 306(a) or (b) of the Generic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Drug Enforcement Act of 1992 or any other equivalent Regulatory Standard. In the event either Party learns that it,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employees or contractors, any Supplier or any of a Supplier’s employees or contractors has been debarred, it shall notify the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promptly, and in any event within [***] of learning of such debarment. In the event that MediWound, any of its employees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contractors, any Supplier or any of a Supplier’s employees or contractors has been debarred, MediWound shall immediately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remove or have removed such Person from thereafter performing Manufacturing or supply activities under this Agreement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the Product upon learning of such debarment. In the event that Vericel, any of its employees or contractors,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Sublicensee or any of such Sublicensee’s employees or contractors has been debarred, it shall immediately remove or have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removed such Person from thereafter performing distribution activities under this Agreement with respect to the Product upon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learning of such debarment.</w:t>
      </w:r>
    </w:p>
    <w:p>
      <w:pPr>
        <w:autoSpaceDN w:val="0"/>
        <w:autoSpaceDE w:val="0"/>
        <w:widowControl/>
        <w:spacing w:line="240" w:lineRule="exact" w:before="216" w:after="0"/>
        <w:ind w:left="3600" w:right="374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7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INDEMNITY, INSURANCE</w:t>
      </w:r>
    </w:p>
    <w:p>
      <w:pPr>
        <w:autoSpaceDN w:val="0"/>
        <w:autoSpaceDE w:val="0"/>
        <w:widowControl/>
        <w:spacing w:line="256" w:lineRule="exact" w:before="222" w:after="0"/>
        <w:ind w:left="0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7.1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Indemnification by MediWound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MediWound will indemnify, defend and hold harmless Vericel, its Affiliates, Sublicensees,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contractors,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Distributors and each of its and their respective employees, officers, directors and agents (each,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Vericel 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Indemnified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from and against any and all liability, loss, damage, expense (including reasonable attorneys’ fees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expenses) and cost (collectively,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Liability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that the Vericel Indemnified Party may be required to pay to one or more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Parties resulting from or arising out of: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material breach by MediWound of any of its representations, warranties or covenants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;</w:t>
      </w:r>
    </w:p>
    <w:p>
      <w:pPr>
        <w:autoSpaceDN w:val="0"/>
        <w:autoSpaceDE w:val="0"/>
        <w:widowControl/>
        <w:spacing w:line="264" w:lineRule="exact" w:before="204" w:after="0"/>
        <w:ind w:left="0" w:right="576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Recall or withdrawal of Product to the extent attributable to MediWound’s breach of this Agreement or the Quality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Agreement; or</w:t>
      </w:r>
    </w:p>
    <w:p>
      <w:pPr>
        <w:autoSpaceDN w:val="0"/>
        <w:autoSpaceDE w:val="0"/>
        <w:widowControl/>
        <w:spacing w:line="256" w:lineRule="exact" w:before="198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gross negligence or willful misconduct of MediWound or any subcontractor or Supplier acting on behalf of MediWound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relating to its activities in connection with this Agreement; except, in each case, to the extent (y) caused by the negligence,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recklessness or intentional acts of Vericel or any Vericel Indemnified Party or (z) Vericel is required to indemnify MediWound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pursuant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6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7.2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Indemnification by Vericel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Vericel will indemnify, defend and hold harmless MediWound, each of its Affiliates, and each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and its Affiliates’ employees, officers, directors and agents (each, 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MediWound Indemnified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from and against any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all Liability that the MediWound Indemnified Party may be required to pay to one or more Third Parties (other than shareholders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of MediWound or its Affiliates) resulting from or arising out of: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material breach by Vericel of any of its representations, warranties or covenants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;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430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6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any Recall or withdrawal of Product to the extent attributable to Vericel’s breach of this Agreement or the Quality Agreement;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</w:t>
      </w:r>
    </w:p>
    <w:p>
      <w:pPr>
        <w:autoSpaceDN w:val="0"/>
        <w:autoSpaceDE w:val="0"/>
        <w:widowControl/>
        <w:spacing w:line="256" w:lineRule="exact" w:before="198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gross negligence or willful misconduct of Vericel or any subcontractor or Supplier acting on behalf of Vericel relating to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activities in connection with this Agreement; except, in each case, to the extent (y) caused by the negligence, recklessness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intentional acts of MediWound or any MediWound Indemnified Party or (z) MediWound is required to indemnify Vericel pursuant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6" w:lineRule="exact" w:before="19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7.3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 Right of Indemnification under License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right of indemnification shall exist under the License Agreement for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claims arising out of the performance of this Agreement, it being the intent of the Parties that such claims shall be solely governed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the provisions of this Agreement and, for the avoidance of doubt, except as set forth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no limits on indemnification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liability set forth in the License Agreement shall apply to this Agreement.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7.4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Procedure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4" w:lineRule="exact" w:before="21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Notice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will notify the other Party in writing in the event it becomes aware of a claim for which indemnification may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 sought hereunder. In the event that any Third Party asserts a claim or other proceeding (including any governmental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investigation) with respect to any matter for which a Party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Indemnified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 is entitled to indemnification hereunder (a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Third Party Claim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”), then the Indemnified Party shall promptly notify the Party obligated to indemnify the Indemnified Party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Indemnifying Party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 thereof;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provided, however,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no delay on the part of the Indemnified Party in notifying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Indemnifying Party shall relieve the Indemnifying Party from any obligation hereunder unless (and then only to the extent that)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Indemnifying Party is prejudiced thereby.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Control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Indemnifying Party shall have the right, exercisable by notice to the Indemnified Party within [***] after receipt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notice from the Indemnified Party of the commencement of or assertion of any Third Party Claim, to assume direction and control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defense, litigation, settlement, appeal or other disposition of the Third Party Claim (including the right to settle the claim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solely for monetary consideration) with counsel selected by the Indemnifying Party and reasonably acceptable to the Indemnified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Party; provided that (i) the Indemnifying Party has sufficient financial resources, in the reasonable judgment of the Indemnified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Party, to satisfy the amount of any adverse monetary judgment that is sought, (ii) the Third Party Claim seeks solely monetary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damages and (iii) the Indemnifying Party expressly agrees in writing that as between the Indemnifying Party and the Indemnified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Party, the Indemnifying Party shall be solely obligated to satisfy and discharge the Third Party Claim in full (the conditions set forth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clauses (i), (ii) and (iii) above are collectively referred to as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Litigation Conditions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Within [***] after the Indemnifying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has given notice to the Indemnified Party of its exercise of its right to defend a Third Party Claim, the Indemnified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give notice to the Indemnifying Party of any objection thereto based upon the Litigation Conditions. If the Indemnified Party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reasonably so objects, the Indemnified Party shall continue to defend the Third Party Claim, at the expense of the Indemnifying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Party, until such time as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416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48" w:lineRule="exact" w:before="0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objection is withdrawn. If no such notice is given, or if any such objection is withdrawn, the Indemnifying Party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entitled, at its sole cost and expense, to assume direction and control of such defense, with counsel selected by the Indemnifying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and reasonably acceptable to the Indemnified Party. During such time as the Indemnifying Party is controlling the defense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Third Party Claim, the Indemnified Party shall cooperate, and shall cause its Affiliates and agents to cooperate upon request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Indemnifying Party, in the defense or prosecution of the Third Party Claim, including by furnishing such records, information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testimony and attending such conferences, discovery proceedings, hearings, trials or appeals as may reasonably be requested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 the Indemnifying Party. In the event that the Indemnifying Party does not satisfy the Litigation Conditions or does not notify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Indemnified Party of the Indemnifying Party’s intent to defend any Third Party Claim within [***] after notice thereof,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Indemnified Party may (without further notice to the Indemnifying Party) undertake the defense thereof with counsel of its choice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at the Indemnifying Party’s expense (including reasonable, out-of-pocket attorneys’ fees and costs and expenses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enforcement or defense). The Indemnifying Party or the Indemnified Party, as the case may be, shall have the right to join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(including the right to conduct discovery, interview and examine witnesses and participate in all settlement conferences), but not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control, at its own expense, the defense of any Third Party Claim that the other party is defending as provided in this Agreement.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Settlement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Indemnifying Party shall not, without the prior written consent of the Indemnified Party, enter into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compromise or settlement that commits the Indemnified Party to take, or to forbear to take, any action. The Indemnified Party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have the sole and exclusive right to settle any Third Party Claim, on such terms and conditions as it deems reasonably appropriate,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extent such Third Party Claim involves equitable or other non-monetary relief, but shall not have the right to settle such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Claim to the extent such Third Party Claim involves monetary damages without the prior written consent of the Indemnifying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Party. Each of the Indemnifying Party and the Indemnified Party shall not make any admission of liability in respect of any Third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Claim without the prior written consent of the other party, and the Indemnified Party shall use reasonable efforts to mitigate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liabilities arising from such Third Party Claim.</w:t>
      </w:r>
    </w:p>
    <w:p>
      <w:pPr>
        <w:autoSpaceDN w:val="0"/>
        <w:autoSpaceDE w:val="0"/>
        <w:widowControl/>
        <w:spacing w:line="256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7.5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Disclaimer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AS EXPRESSLY SET FORTH IN THIS AGREEMENT, NEITHER PARTY MAKES, AND EACH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PARTY EXPRESSLY DISCLAIMS, ANY AND ALL REPRESENTATIONS OR WARRANTIES OF ANY KIND,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RESPECT TO THIS AGREEMENT (INCLUDING THE MANUFACTURE AND SUPPLY OF PRODUCT HEREUNDER),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EXPRESS, IMPLIED OR STATUTORY, INCLUDING, ANY WARRANTY OF TITLE, NON-INFRINGEMENT,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MERCHANTABILITY OR FITNESS FOR A PARTICULAR PURPOSE.</w:t>
      </w:r>
    </w:p>
    <w:p>
      <w:pPr>
        <w:autoSpaceDN w:val="0"/>
        <w:autoSpaceDE w:val="0"/>
        <w:widowControl/>
        <w:spacing w:line="256" w:lineRule="exact" w:before="19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7.6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LIMITATION OF LIABILITY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NEITHER PARTY SHALL BE LIABLE FOR ANY SPECIAL, INCIDENTAL,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EXEMPLARY OR CONSEQUENTIAL DAMAGES OF ANY KIND (INCLUDING LOST PROFITS) REGARDLESS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FORM OF ACTION, WHETHER IN CONTRACT, TORT, NEGLIGENCE, BREACH OF STATUTORY DUTY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OTHERWISE, SUFFERED BY THE OTHER PARTY, EVEN IF THAT PARTY HAS BEEN INFORMED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POSSIBILITY OF ANY SUCH DAMAGES IN ADVANCE. [***].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416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7.7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Insurance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For the duration of this Agreement and for a period of [***] following its termination, each Party agrees to obtain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maintain, during the Term, commercial general liability insurance, including product liability insurance, with reputable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financially secure insurance carriers (or pursuant to a program of self-insurance reasonably satisfactory to the other Party) to cover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indemnification obligations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7.2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as applicable, in each case with limits of not less than [***] per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occurrence and in the aggregate. Insurance shall be procured with carriers having an A.M. Best Rating of A-VII or better.</w:t>
      </w:r>
    </w:p>
    <w:p>
      <w:pPr>
        <w:autoSpaceDN w:val="0"/>
        <w:autoSpaceDE w:val="0"/>
        <w:widowControl/>
        <w:spacing w:line="240" w:lineRule="exact" w:before="216" w:after="0"/>
        <w:ind w:left="3600" w:right="360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8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 AND TERMINATION</w:t>
      </w:r>
    </w:p>
    <w:p>
      <w:pPr>
        <w:autoSpaceDN w:val="0"/>
        <w:autoSpaceDE w:val="0"/>
        <w:widowControl/>
        <w:spacing w:line="254" w:lineRule="exact" w:before="22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8.1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term of this Agreement will commence upon the Effective Date and will continue until the fifth (5th) anniversary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Effective Date, unless earlier terminated or extended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Initial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At least twenty-four (24) months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the end of the Initial Term, Vericel shall provide MediWound notice whether Vericel elects to extend the Initial Term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by an additional twenty four (24) months. After the Initial Term (including any extension thereto made in accordance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the preceding sentence), the Agreement may be extended on a yearly basis up to ten (10) years at Vericel’s sole discretion,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renewal notice to be provided to MediWound no later than twelve (12) months prior to the expiry of any yearly extension (the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Renewal 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”, and the Initial Term, together with the Renewal Term, if any, 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Term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”);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unless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agreed by the Parties, the Term of this Agreement (including the Initial Term, any extension of the Initial Term and any Renewal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Terms) shall be no more than fifteen (15) years in total.</w:t>
      </w:r>
    </w:p>
    <w:p>
      <w:pPr>
        <w:autoSpaceDN w:val="0"/>
        <w:autoSpaceDE w:val="0"/>
        <w:widowControl/>
        <w:spacing w:line="264" w:lineRule="exact" w:before="19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8.2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Automatic Termination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will automatically immediately terminate in the event of the expiration or termination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License Agreement.</w:t>
      </w:r>
    </w:p>
    <w:p>
      <w:pPr>
        <w:autoSpaceDN w:val="0"/>
        <w:autoSpaceDE w:val="0"/>
        <w:widowControl/>
        <w:spacing w:line="258" w:lineRule="exact" w:before="19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8.3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for Breach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provisions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below, either Party may terminate this Agreement in its entirety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the other Party materially breaches a material provision and does not cure such breach, or does not take reasonable steps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required under the circumstances to cure such breach going forward, within [***] after receiving notice of the breach.</w:t>
      </w:r>
    </w:p>
    <w:p>
      <w:pPr>
        <w:autoSpaceDN w:val="0"/>
        <w:autoSpaceDE w:val="0"/>
        <w:widowControl/>
        <w:spacing w:line="256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8.4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by Vericel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Following the Initial Term, Vericel may, without penalty or prejudice to any other rights or remedies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Vericel may have, in its sole discretion terminate or reduce the scope of any individual activities contemplated by this Agreement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Additional Service or with respect to any Product or terminate this Agreement as a whole with or without cause, upon [***]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prior written notice of such termination or reduction (which such written notice may be provided during the Initial Term).</w:t>
      </w:r>
    </w:p>
    <w:p>
      <w:pPr>
        <w:autoSpaceDN w:val="0"/>
        <w:autoSpaceDE w:val="0"/>
        <w:widowControl/>
        <w:spacing w:line="256" w:lineRule="exact" w:before="198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8.5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Termination by MediWound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Following the Initial Term, MediWound may terminate this Agreement by notice in writing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Vericel upon on at least [***] advanced written notice (or such longer period of time as reasonably necessary to avoid a supply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disruption) if MediWound determines to cease Manufacturing the applicable Product for the Territory, but in such case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MediWound will reasonably cooperate with Vericel to enable Vericel to establish its own source for the Product (including,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extent requested by Vericel and within</w:t>
      </w:r>
    </w:p>
    <w:p>
      <w:pPr>
        <w:autoSpaceDN w:val="0"/>
        <w:tabs>
          <w:tab w:pos="4850" w:val="left"/>
        </w:tabs>
        <w:autoSpaceDE w:val="0"/>
        <w:widowControl/>
        <w:spacing w:line="238" w:lineRule="exact" w:before="420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MediWound’s ability to do so, by transferring MediWound’s applicable Third Party manufacturing relationships to Vericel).</w:t>
      </w:r>
    </w:p>
    <w:p>
      <w:pPr>
        <w:autoSpaceDN w:val="0"/>
        <w:autoSpaceDE w:val="0"/>
        <w:widowControl/>
        <w:spacing w:line="260" w:lineRule="exact" w:before="196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8.6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Effects of Termination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Any expiration or termination of this Agreement shall not affect any claims that have accrued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outstanding obligations or payments due hereunder prior to such termination or expiration, nor shall it prejudice any other remedies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that the Parties may have under this Agreement. In addition, upon the expiration or earlier termination of this Agreement:</w:t>
      </w:r>
    </w:p>
    <w:p>
      <w:pPr>
        <w:autoSpaceDN w:val="0"/>
        <w:autoSpaceDE w:val="0"/>
        <w:widowControl/>
        <w:spacing w:line="266" w:lineRule="exact" w:before="188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if Vericel terminates the Agreement for breach or MediWound terminates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8.5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Vericel shall have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option of [***]</w:t>
      </w:r>
    </w:p>
    <w:p>
      <w:pPr>
        <w:autoSpaceDN w:val="0"/>
        <w:autoSpaceDE w:val="0"/>
        <w:widowControl/>
        <w:spacing w:line="254" w:lineRule="exact" w:before="200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Vericel shall pay to MediWound: (i) all amounts outstanding and remaining to be paid for Product supplied prior to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expiration or termination or under any other obligation under the Agreement; (ii) all amounts for Product in the Binding Forecasts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Binding Orders prior to the expiration or termination,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provided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that MediWound delivers such Product in accordance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terms of this Agreement; (iii) all amounts representing the purchase by MediWound of Materials in reliance upon the Binding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Forecasts and Binding Orders (if MediWound is unable to cancel (without incurring any costs) or otherwise use such Materials);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(iv) all amounts representing remaining inventory of Product and all Product work in process undertaken in accordance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Binding Forecasts or Binding Orders or undertaken otherwise in accordance with the terms of this Agreement.</w:t>
      </w:r>
    </w:p>
    <w:p>
      <w:pPr>
        <w:autoSpaceDN w:val="0"/>
        <w:autoSpaceDE w:val="0"/>
        <w:widowControl/>
        <w:spacing w:line="260" w:lineRule="exact" w:before="194" w:after="0"/>
        <w:ind w:left="6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(c)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Following expiration of the Royalty Term (as defined in the License Agreement) for any Licensed Product in a given country,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license granted to Vericel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9.1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of this Agreement with respect to such Licensed Product in such country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automatically become fully paid-up, perpetual, irrevocable and royalty-free.</w:t>
      </w:r>
    </w:p>
    <w:p>
      <w:pPr>
        <w:autoSpaceDN w:val="0"/>
        <w:autoSpaceDE w:val="0"/>
        <w:widowControl/>
        <w:spacing w:line="258" w:lineRule="exact" w:before="196" w:after="0"/>
        <w:ind w:left="6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8.7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Survival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Upon expiration or termination of this Agreement for any reason, the following terms of this Agreement shall survive: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Sections 3.2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5.4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5.5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5.6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Sections 9.1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9.2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(except in the event of termination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License Agreement under Section 9.2, 9.3 or 9.4 thereof),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9.3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Article 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40" w:lineRule="exact" w:before="216" w:after="0"/>
        <w:ind w:left="3168" w:right="3168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9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INTELLECTUAL PROPERTY RIGHTS</w:t>
      </w:r>
    </w:p>
    <w:p>
      <w:pPr>
        <w:autoSpaceDN w:val="0"/>
        <w:autoSpaceDE w:val="0"/>
        <w:widowControl/>
        <w:spacing w:line="260" w:lineRule="exact" w:before="218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9.1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Manufacturing License Grant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Subject to the terms herein, MediWound hereby grants to Vericel a non-exclusive, sublicensable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(subject to Section 4.2 of the License Agreement) license under the MediWound Technology and MediWound’s interest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Joint Technology, to Manufacture and have Manufactured Licensed Products in the Territory for use in the Field in the Territory.</w:t>
      </w:r>
    </w:p>
    <w:p>
      <w:pPr>
        <w:autoSpaceDN w:val="0"/>
        <w:autoSpaceDE w:val="0"/>
        <w:widowControl/>
        <w:spacing w:line="258" w:lineRule="exact" w:before="196" w:after="0"/>
        <w:ind w:left="6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9.2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Trademarks License Grant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 MediWound hereby grants to Vericel an exclusive (even as to MediWound), sublicensable, royalty-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free, fully paid-up, license in the Territory to use the Licensed Trademarks (as defined in the License Agreement) and a non-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exclusive, sublicensable, royalty-free, fully paid-up, license to use the MediWound name and trademark, in</w:t>
      </w:r>
    </w:p>
    <w:p>
      <w:pPr>
        <w:autoSpaceDN w:val="0"/>
        <w:tabs>
          <w:tab w:pos="4856" w:val="left"/>
        </w:tabs>
        <w:autoSpaceDE w:val="0"/>
        <w:widowControl/>
        <w:spacing w:line="240" w:lineRule="exact" w:before="416" w:after="0"/>
        <w:ind w:left="6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each case, in connection with the Manufacture of Licensed Products in or for the Territory. All uses of the Licensed Trademarks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Vericel (and its Affiliates, Sublicensees and Distributors) in connection with the Manufacture of Licensed Products in or for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Territory shall be in accordance with Regulatory Approvals and all applicable Laws and MediWound’s quality control guidelines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 the Licensed Trademarks, as may be amended from time to time. Vericel (and its Affiliates) shall only use the Licensed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Trademarks licensed hereunder in connection with the Manufacture of Licensed Products in the Territory. Vericel shall not (and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cause its Affiliates, Sublicensee and Distributors not to) use such Licensed Trademarks to identify, or in connection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marketing of, any other products.</w:t>
      </w:r>
    </w:p>
    <w:p>
      <w:pPr>
        <w:autoSpaceDN w:val="0"/>
        <w:autoSpaceDE w:val="0"/>
        <w:widowControl/>
        <w:spacing w:line="258" w:lineRule="exact" w:before="19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9.1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Ownership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Ownership of all inventions and discoveries made by the Parties in the course of Manufacturing and supply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Product hereunder (including Manufacture and supply of Product) shall be determined in accordance with the terms of the License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Agreement.</w:t>
      </w:r>
    </w:p>
    <w:p>
      <w:pPr>
        <w:autoSpaceDN w:val="0"/>
        <w:autoSpaceDE w:val="0"/>
        <w:widowControl/>
        <w:spacing w:line="266" w:lineRule="exact" w:before="188" w:after="0"/>
        <w:ind w:left="4032" w:right="403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10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FORCE MAJEURE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10.1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Excusing Performance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Neither Party shall be liable for the failure to perform its obligations under this Agreement to the extent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failure is due to events beyond the reasonable control of the non-performing Party, including fires, floods, earthquakes,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hurricanes, embargoes, shortages, epidemics, quarantines, war, acts of war (whether war be declared or not), terrorist acts,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insurrections, riots, civil commotion, strikes, lockouts or other labor disturbances involving the workforce of any Third Party,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acts of God (a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Force Majeure Event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Notwithstanding anything to the contrary herein, the occurrence of a Force Majeure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Event will not excuse or prevent a failure of MediWound to deliver Product from being deemed a “Supply Failure” or otherwise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limit Vericel’s rights, to the extent applicable,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8" w:lineRule="exact" w:before="196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10.2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Notice of Force Majeure Event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 Party claiming a right to be excused from performance 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10.1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immediately notify the other Party in writing of the extent of its inability to perform, which notice shall specify the Force Majeure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Event and the estimated likely period of time during which its performance will be affected.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10.3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Resumption; Termination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 non-performing Party as a result of a Force Majeure Event shall use reasonable best efforts, 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its own expense, to eliminate the Force Majeure Event and to mitigate the effect of such cause and resume performance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in each case, as soon as practicable and for as long as such Force Majeure Event continues. Further, consistent with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diligent risk management practices, MediWound will keep current a risk management program. If MediWound is affected by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Force Majeure Event, MediWound agrees to perform its obligations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10.3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to mitigate the effect thereof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resume performance under this Agreement in the same manner as MediWound would use to resolve any similar disruptions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affecting its own products (including EscharEx). MediWound shall use reasonable best efforts to ensure that the impact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Force Majeure Event shall not be relatively greater for Vericel than it is for MediWound with respect to MediWound’s products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(including EscharEx).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416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6"/>
        <w:ind w:left="0" w:right="0"/>
      </w:pPr>
    </w:p>
    <w:p>
      <w:pPr>
        <w:autoSpaceDN w:val="0"/>
        <w:autoSpaceDE w:val="0"/>
        <w:widowControl/>
        <w:spacing w:line="234" w:lineRule="exact" w:before="0" w:after="0"/>
        <w:ind w:left="4032" w:right="403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10000"/>
          <w:sz w:val="20"/>
        </w:rPr>
        <w:t xml:space="preserve">ARTICLE 11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MISCELLANEOUS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Assignment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Neither this Agreement nor any interest hereunder shall be assignable by a Party without the prior written consent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other Party, except as follows: (a) such Party may assign its rights and obligations under this Agreement to any of its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Affiliates,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 that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the assignee shall expressly agree to be bound by such Party’s obligations under this Agreement and that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Party shall remain liable for all of its rights and obligations under this Agreement, and (b) either Party may assign its rights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obligations hereunder to a Third Party in connection with a permitted assignment or other permitted transfer of the License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Each Party shall promptly notify the other Party of any assignment or transfer under the provisions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 shall be binding upon the successors and permitted assigns of the Parties and the name of a Party appearing herein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be deemed to include the names of such Party’s successors and permitted assigns to the extent necessary to carry out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intent of this Agreement. Any assignment not in accordance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shall be void.</w:t>
      </w:r>
    </w:p>
    <w:p>
      <w:pPr>
        <w:autoSpaceDN w:val="0"/>
        <w:autoSpaceDE w:val="0"/>
        <w:widowControl/>
        <w:spacing w:line="266" w:lineRule="exact" w:before="188" w:after="0"/>
        <w:ind w:left="0" w:right="288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11.2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Further Actions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agrees to execute, acknowledge and deliver such further instruments, and to do all such other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acts, as may be necessary or appropriate in order to carry out the purposes and intent of the Agreement.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11.3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Notices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Any notice or notification required or permitted to be provided pursuant to the terms and conditions of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(including any notice of force majeure, breach, termination, change of address, etc.) shall be in writing and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deemed given upon receipt if delivered personally or by facsimile transmission (receipt verified), five days after deposited in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mail if mailed by registered or certified mail (return receipt requested) postage prepaid, or on the next Business Day if sent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overnight delivery using a nationally recognized express courier service and specifying next Business Day delivery (receipt verified),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the Parties at the following addresses or facsimile numbers (or at such other address or facsimile number for a Party as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specified by like notice, </w:t>
      </w:r>
      <w:r>
        <w:rPr>
          <w:w w:val="101.00000381469727"/>
          <w:rFonts w:ascii="TimesNewRomanPS" w:hAnsi="TimesNewRomanPS" w:eastAsia="TimesNewRomanPS"/>
          <w:b w:val="0"/>
          <w:i/>
          <w:color w:val="000000"/>
          <w:sz w:val="20"/>
        </w:rPr>
        <w:t>provided, however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that notices of a change of address shall be effective only upon receipt thereof):</w:t>
      </w:r>
    </w:p>
    <w:p>
      <w:pPr>
        <w:autoSpaceDN w:val="0"/>
        <w:autoSpaceDE w:val="0"/>
        <w:widowControl/>
        <w:spacing w:line="202" w:lineRule="exact" w:before="70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 correspondence to Vericel shall be addressed as follows:</w:t>
      </w:r>
    </w:p>
    <w:p>
      <w:pPr>
        <w:autoSpaceDN w:val="0"/>
        <w:autoSpaceDE w:val="0"/>
        <w:widowControl/>
        <w:spacing w:line="252" w:lineRule="exact" w:before="128" w:after="0"/>
        <w:ind w:left="0" w:right="720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Vericel Corporation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64 Sidney Street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Cambridge, Massachusetts 02139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Attention: Chief Financial Officer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copy to: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General Counsel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All correspondence to MediWound shall be addressed as follows: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416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27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8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MediWound Ltd. </w:t>
      </w:r>
    </w:p>
    <w:p>
      <w:pPr>
        <w:autoSpaceDN w:val="0"/>
        <w:autoSpaceDE w:val="0"/>
        <w:widowControl/>
        <w:spacing w:line="252" w:lineRule="exact" w:before="0" w:after="0"/>
        <w:ind w:left="0" w:right="73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42 Hayarkon Street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Yavne, Israel 8122745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Attention: Chief Financial Officer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 a copy to: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General Counsel</w:t>
      </w:r>
    </w:p>
    <w:p>
      <w:pPr>
        <w:autoSpaceDN w:val="0"/>
        <w:autoSpaceDE w:val="0"/>
        <w:widowControl/>
        <w:spacing w:line="264" w:lineRule="exact" w:before="19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11.4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Amendment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amendment, modification or supplement of any provision of this Agreement shall be valid or effective unless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made in writing and signed by a duly authorized officer of each Party.</w:t>
      </w:r>
    </w:p>
    <w:p>
      <w:pPr>
        <w:autoSpaceDN w:val="0"/>
        <w:autoSpaceDE w:val="0"/>
        <w:widowControl/>
        <w:spacing w:line="258" w:lineRule="exact" w:before="196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11.5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Waiver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provision of this Agreement shall be waived by any act, omission or knowledge of a Party or its agents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employees except by an instrument in writing expressly waiving such provision and signed by a duly authorized officer of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waiving Party. The waiver by either of the Parties of any breach of any provision hereof by the other Party shall not be construed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 be a waiver of any succeeding breach of such provision or a waiver of the provision itself.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11.6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Severability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If any clause or portion thereof in this Agreement is for any reason held to be invalid, illegal or unenforceable,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same shall not affect any other portion of this Agreement, as it is the intent of the Parties that this Agreement shall be construed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fashion as to maintain its existence, validity and enforceability to the greatest extent possible. In any such event,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shall be construed as if such clause of portion thereof had never been contained in this Agreement, and there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deemed substituted therefor such provision as will most nearly carry out the intent of the Parties as expressed in this Agreement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fullest extent permitted by applicable Law.</w:t>
      </w:r>
    </w:p>
    <w:p>
      <w:pPr>
        <w:autoSpaceDN w:val="0"/>
        <w:autoSpaceDE w:val="0"/>
        <w:widowControl/>
        <w:spacing w:line="264" w:lineRule="exact" w:before="192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11.7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Descriptive Headings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The descriptive headings of this Agreement are for convenience only and shall be of no force or effect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construing or interpreting any of the provisions of this Agreement.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11.8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Interpretation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Except where the context expressly requires otherwise, (a) the use of any gender herein shall be deemed 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encompass references to either or both genders, and the use of the singular shall be deemed to include the plural (and vice versa),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(b) the words “include”, “includes” and “including” shall be deemed to be followed by the phrase “without limitation”, (c) the word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“will” shall be construed to have the same meaning and effect as the word “shall”, (d) any definition of or reference to any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agreement, instrument or other document herein shall be construed as referring to such agreement, instrument or other document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from time to time amended, supplemented or otherwise modified (subject to any restrictions on such amendments, supplements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modifications set forth herein), (e) any reference herein to any Person shall be construed to include the Person’s successors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assigns, (f) the words “herein”, “hereof” and “hereunder”, and words of similar import, shall be construed to refer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in its entirety and not to any particular provision hereof, (g) all references herein to Sections, Exhibits or Schedules shall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be construed to refer to Sections, Exhibits or Schedules of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416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28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46" w:lineRule="exact" w:before="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this Agreement, and references to this Agreement include all Exhibits and Schedules hereto, (h) the word “notice” means notice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writing (whether or not specifically stated) and shall include notices, consents, approvals and other written communications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contemplated under this Agreement, (i) provisions that require that a Party, the Parties or any committee hereunder “agree,”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“consent” or “approve” or the like shall require that such agreement, consent or approval be specific and in writing, whether by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written agreement, letter, approved minutes or otherwise (but excluding e-mail and instant messaging), (j) references to any specific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law, rule or regulation, or article, section or other division thereof, shall be deemed to include the then-current amendments thereto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any replacement or successor law, rule or regulation thereof, and (k) the term “or” shall be interpreted in the inclusive sense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commonly associated with the term “and/or.”</w:t>
      </w:r>
    </w:p>
    <w:p>
      <w:pPr>
        <w:autoSpaceDN w:val="0"/>
        <w:autoSpaceDE w:val="0"/>
        <w:widowControl/>
        <w:spacing w:line="266" w:lineRule="exact" w:before="18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11.9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Governing Law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Agreement, and all claims arising under or in connection therewith, shall be governed by and interpreted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in accordance with the substantive laws of the State of New York, without regard to conflict of law principles thereof.</w:t>
      </w:r>
    </w:p>
    <w:p>
      <w:pPr>
        <w:autoSpaceDN w:val="0"/>
        <w:autoSpaceDE w:val="0"/>
        <w:widowControl/>
        <w:spacing w:line="254" w:lineRule="exact" w:before="200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11.10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Consent to Jurisdiction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In the event of any dispute arising out of or relating to this Agreement other than a dispute arising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under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2.7(b)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the affected Party shall notify the other Party, and the parties shall attempt in good faith to resolve the matter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within [***] after the date of such notice (the “</w:t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Notice Date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”). Any disputes not resolved by good faith discussions shall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referred to senior executives of each party, who shall meet at a mutually acceptable time and location within [***] after the Notice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Date and attempt to negotiate a settlement. If the matter remains unresolved within [***] after the Notice Date, each Party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hereby (a) irrevocably submits to the exclusive jurisdiction of the state courts of the State of New York or the United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States District Court for the Southern District of New York for the purpose of any and all actions, suits or proceedings arising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whole or in part out of, related to, based upon or in connection with this Agreement or the subject matter hereof, (b) waives to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extent not prohibited by applicable Law, and agrees not to assert, by way of motion, as a defense or otherwise, in any such action,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claim that it is not subject personally to the jurisdiction of the above-named courts, that its property is exempt or immune from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attachment or execution, that any such action brought in one of the above-named courts should be dismissed on grounds of forum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non conveniens, should be transferred to any court other than one of the above-named courts, or should be stayed by reason of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the pendency of some other proceeding in any other court other than one of the above-named courts, or that this Agreement or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subject matter hereof may not be enforced in or by such court, and (c) agrees not to commence any such action other than before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one of the above-named courts nor to make any motion or take any other action seeking or intending to cause the transfer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removal of any such action to any court other than one of the above-named courts whether on the grounds of inconvenient forum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or otherwise. Notwithstanding the foregoing, MediWound agrees that a final judgement in an action, suit or proceeding brought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one of the above-named courts may be enforced by Vericel in the competent courts of the State of Israel by suit on such judgment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or in any other manner provided by applicable Law.</w:t>
      </w:r>
    </w:p>
    <w:p>
      <w:pPr>
        <w:autoSpaceDN w:val="0"/>
        <w:autoSpaceDE w:val="0"/>
        <w:widowControl/>
        <w:spacing w:line="266" w:lineRule="exact" w:before="18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11.11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Entire Agreement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together with the License Agreement and the Quality Agreement, constitutes and contains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complete, final and exclusive understanding and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416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29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6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7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 of the Parties and cancels and supersedes any and all prior negotiations, correspondence, understandings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agreements, whether oral or written, between the Parties respecting the subject matter hereof and thereof.</w:t>
      </w:r>
    </w:p>
    <w:p>
      <w:pPr>
        <w:autoSpaceDN w:val="0"/>
        <w:autoSpaceDE w:val="0"/>
        <w:widowControl/>
        <w:spacing w:line="256" w:lineRule="exact" w:before="198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11.12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Representation by Legal Counsel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Each Party hereto represents that it has been represented by legal counsel in connection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with this Agreement and acknowledges that it has participated in the drafting hereof. In interpreting and applying the terms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provisions of this Agreement, the Parties agree that no presumption shall exist or be implied against the Party which drafted such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terms and provisions.</w:t>
      </w:r>
    </w:p>
    <w:p>
      <w:pPr>
        <w:autoSpaceDN w:val="0"/>
        <w:autoSpaceDE w:val="0"/>
        <w:widowControl/>
        <w:spacing w:line="258" w:lineRule="exact" w:before="198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11.13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Counterparts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This Agreement may be executed in two counterparts, each of which shall be an original and both of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shall constitute together the same document. Counterparts may be signed and delivered by facsimile or PDF file, each of which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shall be binding when received by the applicable Party.</w:t>
      </w:r>
    </w:p>
    <w:p>
      <w:pPr>
        <w:autoSpaceDN w:val="0"/>
        <w:autoSpaceDE w:val="0"/>
        <w:widowControl/>
        <w:spacing w:line="264" w:lineRule="exact" w:before="192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11.14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No Third Party Rights or Obligations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No provision of this Agreement shall be deemed or construed in any way to result in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creation of any rights or obligation in any Person not a Party to this Agreement.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11.15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Confidentiality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54" w:lineRule="exact" w:before="212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Section 7 of the License Agreement shall govern the use and disclosure of information disclosed by the Parties under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Agreement. Either Party may disclose the terms of this Agreement to the extent required, in the reasonable opinion of such Party’s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legal counsel, to comply with applicable Law, including the rules and regulations promulgated by the United States Securities and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Exchange Commission or any equivalent governmental agency in any country in the Territory. Before disclosing this Agreement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any of the terms hereof pursuant to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11.15(a)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the Parties will consult with one another on the terms of this Agreement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to be redacted in making any such disclosure (which, at a minimum, shall include redaction of certain financial terms), with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disclosing Party providing as much advance notice as is feasible under the circumstances, and giving consideration to the comments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of the other Party. Further, if a Party discloses this Agreement or any of the terms hereof in accordance with this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11.15(a)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such Party shall, at its own expense, seek such confidential treatment of confidential portions of this Agreement, as may be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reasonably requested by the other Party.</w:t>
      </w:r>
    </w:p>
    <w:p>
      <w:pPr>
        <w:autoSpaceDN w:val="0"/>
        <w:autoSpaceDE w:val="0"/>
        <w:widowControl/>
        <w:spacing w:line="256" w:lineRule="exact" w:before="198" w:after="0"/>
        <w:ind w:left="0" w:right="14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(b)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No Party to this Agreement shall originate any publicity, news release or other similar public announcement, written or oral,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whether relating to this Agreement or any documents or transactions contemplated hereby or the existence of any arrangement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between the Parties, without the prior written consent of the other Party whether or not named in such publicity, news release or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other similar public announcement, except to the extent permitted under the License Agreement.</w:t>
      </w:r>
    </w:p>
    <w:p>
      <w:pPr>
        <w:autoSpaceDN w:val="0"/>
        <w:autoSpaceDE w:val="0"/>
        <w:widowControl/>
        <w:spacing w:line="258" w:lineRule="exact" w:before="19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10000"/>
          <w:sz w:val="20"/>
        </w:rPr>
        <w:t>11.16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Bankruptcy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. All rights and licenses granted under or pursuant to this Agreement by a Party to the other are and will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otherwise be deemed to be, for purposes of Section 365(n) of the Bankruptcy Code, licenses of right to “intellectual property” as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defined under Section 101 of the Bankruptcy Code. The Parties agree that Vericel and its Sublicensees,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416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30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28" w:lineRule="exact" w:before="0" w:after="0"/>
        <w:ind w:left="0" w:right="4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as Sublicensees of such rights under this Agreement, will retain and may fully exercise all of their rights and elections under the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Bankruptcy Code and any foreign counterpart thereto.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center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[SIGNATURE PAGE FOLLOWS]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896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31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04" w:lineRule="exact" w:before="0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IN WITNESS WHEREOF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, the Parties hereto have each caused this Agreement to be duly executed as of the Effective Date.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MEDIWOUND LTD.</w:t>
      </w:r>
    </w:p>
    <w:p>
      <w:pPr>
        <w:autoSpaceDN w:val="0"/>
        <w:autoSpaceDE w:val="0"/>
        <w:widowControl/>
        <w:spacing w:line="252" w:lineRule="exact" w:before="404" w:after="0"/>
        <w:ind w:left="0" w:right="8064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/s/ Stephen T. Wills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Stephen T. Wills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 Chairman</w:t>
      </w:r>
    </w:p>
    <w:p>
      <w:pPr>
        <w:autoSpaceDN w:val="0"/>
        <w:autoSpaceDE w:val="0"/>
        <w:widowControl/>
        <w:spacing w:line="202" w:lineRule="exact" w:before="254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VERICEL CORPORATION</w:t>
      </w:r>
    </w:p>
    <w:p>
      <w:pPr>
        <w:autoSpaceDN w:val="0"/>
        <w:autoSpaceDE w:val="0"/>
        <w:widowControl/>
        <w:spacing w:line="252" w:lineRule="exact" w:before="404" w:after="0"/>
        <w:ind w:left="0" w:right="763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By: /s/ Dominick Colangelo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Name: Dominick Colangelo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Title: President &amp; CEO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896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32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8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76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2592" w:right="2592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SCHEDULE 1.26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KEY MATERIALS &amp; KEY MATERIALS SUPPLIERS</w:t>
      </w:r>
    </w:p>
    <w:p>
      <w:pPr>
        <w:autoSpaceDN w:val="0"/>
        <w:autoSpaceDE w:val="0"/>
        <w:widowControl/>
        <w:spacing w:line="202" w:lineRule="exact" w:before="492" w:after="0"/>
        <w:ind w:left="0" w:right="0" w:firstLine="0"/>
        <w:jc w:val="left"/>
      </w:pPr>
      <w:r>
        <w:rPr>
          <w:w w:val="101.00000381469727"/>
          <w:rFonts w:ascii="TimesNewRomanPS" w:hAnsi="TimesNewRomanPS" w:eastAsia="TimesNewRomanPS"/>
          <w:b/>
          <w:i/>
          <w:color w:val="000000"/>
          <w:sz w:val="20"/>
        </w:rPr>
        <w:t>Bromelain special Production - CBC Taiwan</w:t>
      </w:r>
    </w:p>
    <w:p>
      <w:pPr>
        <w:autoSpaceDN w:val="0"/>
        <w:autoSpaceDE w:val="0"/>
        <w:widowControl/>
        <w:spacing w:line="202" w:lineRule="exact" w:before="2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autoSpaceDE w:val="0"/>
        <w:widowControl/>
        <w:spacing w:line="202" w:lineRule="exact" w:before="2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442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33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796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4"/>
        <w:ind w:left="0" w:right="0"/>
      </w:pPr>
    </w:p>
    <w:p>
      <w:pPr>
        <w:autoSpaceDN w:val="0"/>
        <w:tabs>
          <w:tab w:pos="2766" w:val="left"/>
          <w:tab w:pos="4268" w:val="left"/>
        </w:tabs>
        <w:autoSpaceDE w:val="0"/>
        <w:widowControl/>
        <w:spacing w:line="392" w:lineRule="exact" w:before="0" w:after="0"/>
        <w:ind w:left="0" w:right="2736" w:firstLine="0"/>
        <w:jc w:val="left"/>
      </w:pP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SCHEDULE 2.7 </w:t>
      </w:r>
      <w:r>
        <w:br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TECHNOLOGY TRANSFER DOCUMENTATION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Technology Transfer documents include but are not limited to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[***]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442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34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6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328" w:lineRule="exact" w:before="0" w:after="342"/>
        <w:ind w:left="3744" w:right="374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SCHEDULE 4.1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CHANGE NOTIFICATION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307"/>
        <w:gridCol w:w="3307"/>
        <w:gridCol w:w="3307"/>
      </w:tblGrid>
      <w:tr>
        <w:trPr>
          <w:trHeight w:hRule="exact" w:val="1074"/>
        </w:trPr>
        <w:tc>
          <w:tcPr>
            <w:tcW w:type="dxa" w:w="5732"/>
            <w:tcBorders>
              <w:start w:sz="5.600000000000023" w:val="single" w:color="#000000"/>
              <w:top w:sz="4.800000000000182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Category of Change</w:t>
            </w:r>
          </w:p>
        </w:tc>
        <w:tc>
          <w:tcPr>
            <w:tcW w:type="dxa" w:w="2170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0"/>
            <w:tcBorders>
              <w:start w:sz="4.800000000000182" w:val="single" w:color="#000000"/>
              <w:top w:sz="4.800000000000182" w:val="single" w:color="#000000"/>
              <w:end w:sz="4.79999999999927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2" w:after="0"/>
              <w:ind w:left="0" w:right="144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Minimum Notification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prior to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effectiveness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of implementation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 change</w:t>
            </w:r>
          </w:p>
        </w:tc>
      </w:tr>
      <w:tr>
        <w:trPr>
          <w:trHeight w:hRule="exact" w:val="316"/>
        </w:trPr>
        <w:tc>
          <w:tcPr>
            <w:tcW w:type="dxa" w:w="9872"/>
            <w:gridSpan w:val="3"/>
            <w:tcBorders>
              <w:start w:sz="5.600000000000023" w:val="single" w:color="#000000"/>
              <w:top w:sz="4.7999999999999545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4.2 : Changes in Facility</w:t>
            </w:r>
          </w:p>
        </w:tc>
      </w:tr>
      <w:tr>
        <w:trPr>
          <w:trHeight w:hRule="exact" w:val="984"/>
        </w:trPr>
        <w:tc>
          <w:tcPr>
            <w:tcW w:type="dxa" w:w="5732"/>
            <w:tcBorders>
              <w:start w:sz="5.600000000000023" w:val="single" w:color="#000000"/>
              <w:top w:sz="4.800000000000182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Major - Changes to facility have the potential to have an adverse effect on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product quality that requires BLA Prior Approval Supplement.</w:t>
            </w:r>
          </w:p>
        </w:tc>
        <w:tc>
          <w:tcPr>
            <w:tcW w:type="dxa" w:w="2170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0"/>
            <w:tcBorders>
              <w:start w:sz="4.800000000000182" w:val="single" w:color="#000000"/>
              <w:top w:sz="4.800000000000182" w:val="single" w:color="#000000"/>
              <w:end w:sz="4.79999999999927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986"/>
        </w:trPr>
        <w:tc>
          <w:tcPr>
            <w:tcW w:type="dxa" w:w="5732"/>
            <w:tcBorders>
              <w:start w:sz="5.600000000000023" w:val="single" w:color="#000000"/>
              <w:top w:sz="4.7999999999999545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" w:after="0"/>
              <w:ind w:left="0" w:right="432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Moderate - Changes to facility have a moderate potential to have an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adverse effect on product quality that requires Notification to the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Regulatory Authority (e.g., CBE, CBE-30)</w:t>
            </w:r>
          </w:p>
        </w:tc>
        <w:tc>
          <w:tcPr>
            <w:tcW w:type="dxa" w:w="2170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0"/>
            <w:tcBorders>
              <w:start w:sz="4.800000000000182" w:val="single" w:color="#000000"/>
              <w:top w:sz="4.7999999999999545" w:val="single" w:color="#000000"/>
              <w:end w:sz="4.79999999999927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1236"/>
        </w:trPr>
        <w:tc>
          <w:tcPr>
            <w:tcW w:type="dxa" w:w="573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8" w:after="0"/>
              <w:ind w:left="0" w:right="144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Minor - Changes to facility have minimal potential to have an adverse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effect on product quality that requires annual or periodic reporting to the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FDA.</w:t>
            </w:r>
          </w:p>
        </w:tc>
        <w:tc>
          <w:tcPr>
            <w:tcW w:type="dxa" w:w="2170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0"/>
            <w:tcBorders>
              <w:start w:sz="4.800000000000182" w:val="single" w:color="#000000"/>
              <w:top w:sz="5.599999999999909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5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9872"/>
            <w:gridSpan w:val="3"/>
            <w:tcBorders>
              <w:start w:sz="5.600000000000023" w:val="single" w:color="#000000"/>
              <w:top w:sz="4.800000000000182" w:val="single" w:color="#000000"/>
              <w:end w:sz="4.79999999999927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4.3: Discretionary Manufacturing changes</w:t>
            </w:r>
          </w:p>
        </w:tc>
      </w:tr>
      <w:tr>
        <w:trPr>
          <w:trHeight w:hRule="exact" w:val="984"/>
        </w:trPr>
        <w:tc>
          <w:tcPr>
            <w:tcW w:type="dxa" w:w="5732"/>
            <w:tcBorders>
              <w:start w:sz="5.600000000000023" w:val="single" w:color="#000000"/>
              <w:top w:sz="4.799999999999727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8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Major - Changes have the potential to have an adverse effect on product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quality that requires BLA Prior Approval Supplement.</w:t>
            </w:r>
          </w:p>
        </w:tc>
        <w:tc>
          <w:tcPr>
            <w:tcW w:type="dxa" w:w="2170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0"/>
            <w:tcBorders>
              <w:start w:sz="4.800000000000182" w:val="single" w:color="#000000"/>
              <w:top w:sz="4.799999999999727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1238"/>
        </w:trPr>
        <w:tc>
          <w:tcPr>
            <w:tcW w:type="dxa" w:w="5732"/>
            <w:tcBorders>
              <w:start w:sz="5.600000000000023" w:val="single" w:color="#000000"/>
              <w:top w:sz="4.800000000000182" w:val="single" w:color="#000000"/>
              <w:end w:sz="5.599999999999909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2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Moderate - Changes have a moderate potential to have an adverse effect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on product quality that requires Notification to the Regulatory Authority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(e.g., CBE, CBE-30).</w:t>
            </w:r>
          </w:p>
        </w:tc>
        <w:tc>
          <w:tcPr>
            <w:tcW w:type="dxa" w:w="2170"/>
            <w:tcBorders>
              <w:start w:sz="5.599999999999909" w:val="single" w:color="#000000"/>
              <w:top w:sz="4.800000000000182" w:val="single" w:color="#000000"/>
              <w:end w:sz="4.80000000000018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0"/>
            <w:tcBorders>
              <w:start w:sz="4.800000000000182" w:val="single" w:color="#000000"/>
              <w:top w:sz="4.800000000000182" w:val="single" w:color="#000000"/>
              <w:end w:sz="4.799999999999272" w:val="single" w:color="#000000"/>
              <w:bottom w:sz="4.800000000000182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</w:tbl>
    <w:p>
      <w:pPr>
        <w:autoSpaceDN w:val="0"/>
        <w:tabs>
          <w:tab w:pos="4850" w:val="left"/>
        </w:tabs>
        <w:autoSpaceDE w:val="0"/>
        <w:widowControl/>
        <w:spacing w:line="240" w:lineRule="exact" w:before="200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35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9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3309"/>
        <w:gridCol w:w="3309"/>
        <w:gridCol w:w="3309"/>
      </w:tblGrid>
      <w:tr>
        <w:trPr>
          <w:trHeight w:hRule="exact" w:val="1074"/>
        </w:trPr>
        <w:tc>
          <w:tcPr>
            <w:tcW w:type="dxa" w:w="5732"/>
            <w:tcBorders>
              <w:start w:sz="5.600000000000023" w:val="single" w:color="#000000"/>
              <w:top w:sz="5.600000000000023" w:val="single" w:color="#000000"/>
              <w:end w:sz="5.599999999999909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Category of Change</w:t>
            </w:r>
          </w:p>
        </w:tc>
        <w:tc>
          <w:tcPr>
            <w:tcW w:type="dxa" w:w="2170"/>
            <w:tcBorders>
              <w:start w:sz="5.599999999999909" w:val="single" w:color="#000000"/>
              <w:top w:sz="5.600000000000023" w:val="single" w:color="#000000"/>
              <w:end w:sz="4.80000000000018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0"/>
            <w:tcBorders>
              <w:start w:sz="4.800000000000182" w:val="single" w:color="#000000"/>
              <w:top w:sz="5.600000000000023" w:val="single" w:color="#000000"/>
              <w:end w:sz="4.799999999999272" w:val="single" w:color="#000000"/>
              <w:bottom w:sz="4.799999999999954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" w:after="0"/>
              <w:ind w:left="0" w:right="144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Minimum Notification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prior to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effectiveness </w:t>
            </w: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of implementation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 of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the change</w:t>
            </w:r>
          </w:p>
        </w:tc>
      </w:tr>
      <w:tr>
        <w:trPr>
          <w:trHeight w:hRule="exact" w:val="984"/>
        </w:trPr>
        <w:tc>
          <w:tcPr>
            <w:tcW w:type="dxa" w:w="5732"/>
            <w:tcBorders>
              <w:start w:sz="5.600000000000023" w:val="single" w:color="#000000"/>
              <w:top w:sz="4.7999999999999545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8" w:after="0"/>
              <w:ind w:left="0" w:right="288" w:firstLine="0"/>
              <w:jc w:val="center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Minor - Changes have minimal potential to have an adverse effect on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product quality that requires annual or periodic reporting to the FDA.</w:t>
            </w:r>
          </w:p>
        </w:tc>
        <w:tc>
          <w:tcPr>
            <w:tcW w:type="dxa" w:w="2170"/>
            <w:tcBorders>
              <w:start w:sz="5.599999999999909" w:val="single" w:color="#000000"/>
              <w:top w:sz="4.7999999999999545" w:val="single" w:color="#000000"/>
              <w:end w:sz="4.80000000000018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0"/>
            <w:tcBorders>
              <w:start w:sz="4.800000000000182" w:val="single" w:color="#000000"/>
              <w:top w:sz="4.7999999999999545" w:val="single" w:color="#000000"/>
              <w:end w:sz="4.799999999999272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1566"/>
        </w:trPr>
        <w:tc>
          <w:tcPr>
            <w:tcW w:type="dxa" w:w="573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10" w:after="0"/>
              <w:ind w:left="0" w:right="144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None - Changes have no potential to have an adverse effect on product 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quality and has no regulatory impact.</w:t>
            </w:r>
          </w:p>
          <w:p>
            <w:pPr>
              <w:autoSpaceDN w:val="0"/>
              <w:autoSpaceDE w:val="0"/>
              <w:widowControl/>
              <w:spacing w:line="202" w:lineRule="exact" w:before="214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•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Example</w:t>
            </w:r>
          </w:p>
          <w:p>
            <w:pPr>
              <w:autoSpaceDN w:val="0"/>
              <w:autoSpaceDE w:val="0"/>
              <w:widowControl/>
              <w:spacing w:line="202" w:lineRule="exact" w:before="216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o</w:t>
            </w: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Clarification of internal SOPs</w:t>
            </w:r>
          </w:p>
        </w:tc>
        <w:tc>
          <w:tcPr>
            <w:tcW w:type="dxa" w:w="2170"/>
            <w:tcBorders>
              <w:start w:sz="5.599999999999909" w:val="single" w:color="#000000"/>
              <w:top w:sz="5.599999999999909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0"/>
            <w:tcBorders>
              <w:start w:sz="4.800000000000182" w:val="single" w:color="#000000"/>
              <w:top w:sz="5.599999999999909" w:val="single" w:color="#000000"/>
              <w:end w:sz="4.79999999999927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0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  <w:tr>
        <w:trPr>
          <w:trHeight w:hRule="exact" w:val="316"/>
        </w:trPr>
        <w:tc>
          <w:tcPr>
            <w:tcW w:type="dxa" w:w="5732"/>
            <w:tcBorders>
              <w:start w:sz="5.600000000000023" w:val="single" w:color="#000000"/>
              <w:top w:sz="4.799999999999727" w:val="single" w:color="#000000"/>
              <w:end w:sz="5.599999999999909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Section 4.4 Changes required by a Regulatory Authority</w:t>
            </w:r>
          </w:p>
        </w:tc>
        <w:tc>
          <w:tcPr>
            <w:tcW w:type="dxa" w:w="2170"/>
            <w:tcBorders>
              <w:start w:sz="5.599999999999909" w:val="single" w:color="#000000"/>
              <w:top w:sz="4.799999999999727" w:val="single" w:color="#000000"/>
              <w:end w:sz="4.80000000000018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970"/>
            <w:tcBorders>
              <w:start w:sz="4.800000000000182" w:val="single" w:color="#000000"/>
              <w:top w:sz="4.799999999999727" w:val="single" w:color="#000000"/>
              <w:end w:sz="4.799999999999272" w:val="single" w:color="#000000"/>
              <w:bottom w:sz="4.79999999999972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left"/>
            </w:pPr>
            <w:r>
              <w:rPr>
                <w:w w:val="101.00000381469727"/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>[***]</w:t>
            </w:r>
          </w:p>
        </w:tc>
      </w:tr>
    </w:tbl>
    <w:p>
      <w:pPr>
        <w:autoSpaceDN w:val="0"/>
        <w:autoSpaceDE w:val="0"/>
        <w:widowControl/>
        <w:spacing w:line="240" w:lineRule="exact" w:before="478" w:after="0"/>
        <w:ind w:left="6" w:right="360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Example Timeline for Major Change (BLA Prior Approval Supplement Required)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Vericel Evaluation: [***]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Pre-Submission discussions with FDA and/or BARDA: [***]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Testing (presumes rate limitation is stability testing of &gt; 6 months): [***]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Submission drafting: [***]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FDA Review: [***]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Implementation: [***]</w:t>
      </w:r>
    </w:p>
    <w:p>
      <w:pPr>
        <w:autoSpaceDN w:val="0"/>
        <w:autoSpaceDE w:val="0"/>
        <w:widowControl/>
        <w:spacing w:line="240" w:lineRule="exact" w:before="240" w:after="0"/>
        <w:ind w:left="6" w:right="4752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 xml:space="preserve">Example Timeline for Moderate Change (BLA CBE-30 Required)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Vericel Evaluation: [***]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Testing: [***]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Submission drafting: [***]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FDA Review: [***] 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Implementation: [***]</w:t>
      </w:r>
    </w:p>
    <w:p>
      <w:pPr>
        <w:autoSpaceDN w:val="0"/>
        <w:tabs>
          <w:tab w:pos="4856" w:val="left"/>
        </w:tabs>
        <w:autoSpaceDE w:val="0"/>
        <w:widowControl/>
        <w:spacing w:line="240" w:lineRule="exact" w:before="1136" w:after="0"/>
        <w:ind w:left="6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36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381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8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40" w:right="980" w:bottom="1440" w:left="99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202" w:lineRule="exact" w:before="0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SCHEDULE 4.5</w:t>
      </w:r>
    </w:p>
    <w:p>
      <w:pPr>
        <w:autoSpaceDN w:val="0"/>
        <w:autoSpaceDE w:val="0"/>
        <w:widowControl/>
        <w:spacing w:line="202" w:lineRule="exact" w:before="252" w:after="0"/>
        <w:ind w:left="0" w:right="0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FULL-TIME EQUIVALENT</w:t>
      </w:r>
    </w:p>
    <w:p>
      <w:pPr>
        <w:autoSpaceDN w:val="0"/>
        <w:autoSpaceDE w:val="0"/>
        <w:widowControl/>
        <w:spacing w:line="378" w:lineRule="exact" w:before="76" w:after="0"/>
        <w:ind w:left="0" w:right="216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FTE Rates for Reimbursement of Preapproved Activities Completed by MediWound per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  <w:u w:val="single"/>
        </w:rPr>
        <w:t>Section 4.5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: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The FTE rate will be capped per [***].</w:t>
      </w:r>
    </w:p>
    <w:p>
      <w:pPr>
        <w:autoSpaceDN w:val="0"/>
        <w:autoSpaceDE w:val="0"/>
        <w:widowControl/>
        <w:spacing w:line="202" w:lineRule="exact" w:before="176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MediWound personnel will be reimbursed at the designated FTE with an overhead of [***].</w:t>
      </w:r>
    </w:p>
    <w:p>
      <w:pPr>
        <w:autoSpaceDN w:val="0"/>
        <w:autoSpaceDE w:val="0"/>
        <w:widowControl/>
        <w:spacing w:line="202" w:lineRule="exact" w:before="178" w:after="0"/>
        <w:ind w:left="0" w:right="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Consultants’ costs will be reimbursed only if pre-approved by Vericel before any work is conducted. [***].</w:t>
      </w:r>
    </w:p>
    <w:p>
      <w:pPr>
        <w:autoSpaceDN w:val="0"/>
        <w:autoSpaceDE w:val="0"/>
        <w:widowControl/>
        <w:spacing w:line="380" w:lineRule="exact" w:before="0" w:after="0"/>
        <w:ind w:left="0" w:right="720" w:firstLine="0"/>
        <w:jc w:val="left"/>
      </w:pP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Subcontractor costs will be reimbursed only if pre-approved by Vericel before any work is conducted. [***].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Total invoices including FTE wages, applicable overhead, consultant costs and subcontractor costs will be subject [***].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820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37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4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4"/>
        <w:ind w:left="0" w:right="0"/>
      </w:pPr>
    </w:p>
    <w:p>
      <w:pPr>
        <w:autoSpaceDN w:val="0"/>
        <w:tabs>
          <w:tab w:pos="910" w:val="left"/>
          <w:tab w:pos="4318" w:val="left"/>
          <w:tab w:pos="4444" w:val="left"/>
        </w:tabs>
        <w:autoSpaceDE w:val="0"/>
        <w:widowControl/>
        <w:spacing w:line="340" w:lineRule="exact" w:before="0" w:after="0"/>
        <w:ind w:left="0" w:right="4320" w:firstLine="0"/>
        <w:jc w:val="left"/>
      </w:pPr>
      <w:r>
        <w:tab/>
      </w:r>
      <w:r>
        <w:tab/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A </w:t>
      </w:r>
      <w:r>
        <w:tab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UNIT PRICES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5 gram units of Finished Product at [***] per unit</w:t>
      </w:r>
      <w:r>
        <w:br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◦</w:t>
      </w: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2 gram units of Finished Product at [***] per unit</w:t>
      </w:r>
    </w:p>
    <w:p>
      <w:pPr>
        <w:autoSpaceDN w:val="0"/>
        <w:tabs>
          <w:tab w:pos="4850" w:val="left"/>
        </w:tabs>
        <w:autoSpaceDE w:val="0"/>
        <w:widowControl/>
        <w:spacing w:line="240" w:lineRule="exact" w:before="694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38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p>
      <w:pPr>
        <w:autoSpaceDN w:val="0"/>
        <w:autoSpaceDE w:val="0"/>
        <w:widowControl/>
        <w:spacing w:line="240" w:lineRule="auto" w:before="78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86500" cy="254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5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40"/>
          <w:pgMar w:top="802" w:right="980" w:bottom="1440" w:left="10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94"/>
        <w:ind w:left="0" w:right="0"/>
      </w:pPr>
    </w:p>
    <w:p>
      <w:pPr>
        <w:autoSpaceDN w:val="0"/>
        <w:autoSpaceDE w:val="0"/>
        <w:widowControl/>
        <w:spacing w:line="328" w:lineRule="exact" w:before="0" w:after="344"/>
        <w:ind w:left="3744" w:right="3744" w:firstLine="0"/>
        <w:jc w:val="center"/>
      </w:pP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 xml:space="preserve">EXHIBIT B </w:t>
      </w:r>
      <w:r>
        <w:br/>
      </w:r>
      <w:r>
        <w:rPr>
          <w:w w:val="101.00000381469727"/>
          <w:rFonts w:ascii="TimesNewRomanPS" w:hAnsi="TimesNewRomanPS" w:eastAsia="TimesNewRomanPS"/>
          <w:b/>
          <w:i w:val="0"/>
          <w:color w:val="000000"/>
          <w:sz w:val="20"/>
        </w:rPr>
        <w:t>ADDITIONAL SERVICES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4966"/>
        <w:gridCol w:w="4966"/>
      </w:tblGrid>
      <w:tr>
        <w:trPr>
          <w:trHeight w:hRule="exact" w:val="694"/>
        </w:trPr>
        <w:tc>
          <w:tcPr>
            <w:tcW w:type="dxa" w:w="5454"/>
            <w:tcBorders>
              <w:start w:sz="5.600000000000023" w:val="single" w:color="#00000A"/>
              <w:top w:sz="4.800000000000068" w:val="single" w:color="#00000A"/>
              <w:end w:sz="4.799999999999727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ADDITIONAL SERVICE</w:t>
            </w:r>
          </w:p>
        </w:tc>
        <w:tc>
          <w:tcPr>
            <w:tcW w:type="dxa" w:w="4444"/>
            <w:tcBorders>
              <w:start w:sz="4.799999999999727" w:val="single" w:color="#00000A"/>
              <w:top w:sz="4.800000000000068" w:val="single" w:color="#00000A"/>
              <w:end w:sz="4.800000000000182" w:val="single" w:color="#00000A"/>
              <w:bottom w:sz="4.7999999999999545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COST</w:t>
            </w:r>
          </w:p>
        </w:tc>
      </w:tr>
      <w:tr>
        <w:trPr>
          <w:trHeight w:hRule="exact" w:val="694"/>
        </w:trPr>
        <w:tc>
          <w:tcPr>
            <w:tcW w:type="dxa" w:w="5454"/>
            <w:tcBorders>
              <w:start w:sz="5.600000000000023" w:val="single" w:color="#00000A"/>
              <w:top w:sz="4.7999999999999545" w:val="single" w:color="#00000A"/>
              <w:end w:sz="4.799999999999727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Other Additional Services</w:t>
            </w:r>
          </w:p>
        </w:tc>
        <w:tc>
          <w:tcPr>
            <w:tcW w:type="dxa" w:w="4444"/>
            <w:tcBorders>
              <w:start w:sz="4.799999999999727" w:val="single" w:color="#00000A"/>
              <w:top w:sz="4.7999999999999545" w:val="single" w:color="#00000A"/>
              <w:end w:sz="4.800000000000182" w:val="single" w:color="#00000A"/>
              <w:bottom w:sz="4.800000000000182" w:val="single" w:color="#00000A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2" w:after="0"/>
              <w:ind w:left="0" w:right="0" w:firstLine="0"/>
              <w:jc w:val="left"/>
            </w:pPr>
            <w:r>
              <w:rPr>
                <w:w w:val="101.00000381469727"/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At the FTE Rates set forth on Schedule 4.5</w:t>
            </w:r>
          </w:p>
        </w:tc>
      </w:tr>
    </w:tbl>
    <w:p>
      <w:pPr>
        <w:autoSpaceDN w:val="0"/>
        <w:tabs>
          <w:tab w:pos="4850" w:val="left"/>
        </w:tabs>
        <w:autoSpaceDE w:val="0"/>
        <w:widowControl/>
        <w:spacing w:line="378" w:lineRule="exact" w:before="302" w:after="0"/>
        <w:ind w:left="0" w:right="4752" w:firstLine="0"/>
        <w:jc w:val="left"/>
      </w:pPr>
      <w:r>
        <w:tab/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39 </w:t>
      </w:r>
      <w:r>
        <w:rPr>
          <w:w w:val="101.00000381469727"/>
          <w:rFonts w:ascii="TimesNewRomanPSMT" w:hAnsi="TimesNewRomanPSMT" w:eastAsia="TimesNewRomanPSMT"/>
          <w:b w:val="0"/>
          <w:i w:val="0"/>
          <w:color w:val="000000"/>
          <w:sz w:val="20"/>
        </w:rPr>
        <w:t>9012190/26</w:t>
      </w:r>
    </w:p>
    <w:sectPr w:rsidR="00FC693F" w:rsidRPr="0006063C" w:rsidSect="00034616">
      <w:pgSz w:w="11900" w:h="16840"/>
      <w:pgMar w:top="612" w:right="968" w:bottom="1440" w:left="10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