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02" w:lineRule="exact" w:before="642" w:after="0"/>
        <w:ind w:left="10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EXHIBIT 10.9</w:t>
      </w:r>
    </w:p>
    <w:p>
      <w:pPr>
        <w:autoSpaceDN w:val="0"/>
        <w:autoSpaceDE w:val="0"/>
        <w:widowControl/>
        <w:spacing w:line="152" w:lineRule="exact" w:before="480" w:after="0"/>
        <w:ind w:left="10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GLOBAL MUSIC INTERNATIONAL, INC.</w:t>
      </w:r>
    </w:p>
    <w:p>
      <w:pPr>
        <w:autoSpaceDN w:val="0"/>
        <w:autoSpaceDE w:val="0"/>
        <w:widowControl/>
        <w:spacing w:line="150" w:lineRule="exact" w:before="2" w:after="0"/>
        <w:ind w:left="100" w:right="7488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 xml:space="preserve">DBA IMNTV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CONTENT LICENSE AGREEMENT</w:t>
      </w:r>
    </w:p>
    <w:p>
      <w:pPr>
        <w:autoSpaceDN w:val="0"/>
        <w:autoSpaceDE w:val="0"/>
        <w:widowControl/>
        <w:spacing w:line="152" w:lineRule="exact" w:before="202" w:after="0"/>
        <w:ind w:left="100" w:right="144" w:firstLine="60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This Content License Agreement (“Agreement”) is between Global Music International, Inc. d/b/a Independent Music Network (IMNTV), located at 20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Old Stagecoach Road, Redding, Connecticut, 06896 (“IMNTV”), and Distributor, as set forth below, and describes the terms and conditions under which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Distributor will distribute Programming provided by IMNTV as described herein. Distributor’s distribution of the Programming is subject to the Master Terms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Service (“MTS”) attached hereto as Exhibit A. All capitalized terms shall have the meaning set forth on the MTS. In consideration for the mutual promises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covenants contained herein, the parties agree as follows:</w:t>
      </w:r>
    </w:p>
    <w:p>
      <w:pPr>
        <w:autoSpaceDN w:val="0"/>
        <w:autoSpaceDE w:val="0"/>
        <w:widowControl/>
        <w:spacing w:line="152" w:lineRule="exact" w:before="202" w:after="0"/>
        <w:ind w:left="10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Distributor’s authorized signature, is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15"/>
        </w:rPr>
        <w:t>REQUIRED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:</w:t>
      </w:r>
    </w:p>
    <w:p>
      <w:pPr>
        <w:autoSpaceDN w:val="0"/>
        <w:autoSpaceDE w:val="0"/>
        <w:widowControl/>
        <w:spacing w:line="152" w:lineRule="exact" w:before="202" w:after="200"/>
        <w:ind w:left="10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A. Distributor Information N/A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4.0" w:type="dxa"/>
      </w:tblPr>
      <w:tblGrid>
        <w:gridCol w:w="5060"/>
        <w:gridCol w:w="5060"/>
      </w:tblGrid>
      <w:tr>
        <w:trPr>
          <w:trHeight w:hRule="exact" w:val="276"/>
        </w:trPr>
        <w:tc>
          <w:tcPr>
            <w:tcW w:type="dxa" w:w="2660"/>
            <w:tcBorders>
              <w:start w:sz="4.800000000000068" w:val="single" w:color="#000000"/>
              <w:top w:sz="4.7999999999999545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4" w:after="0"/>
              <w:ind w:left="5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Provider Name:</w:t>
            </w:r>
          </w:p>
        </w:tc>
        <w:tc>
          <w:tcPr>
            <w:tcW w:type="dxa" w:w="6204"/>
            <w:tcBorders>
              <w:start w:sz="4.7999999999999545" w:val="single" w:color="#000000"/>
              <w:top w:sz="4.7999999999999545" w:val="single" w:color="#000000"/>
              <w:end w:sz="4.79999999999927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4" w:after="0"/>
              <w:ind w:left="56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MobileVision Communications Ltd.</w:t>
            </w:r>
          </w:p>
        </w:tc>
      </w:tr>
      <w:tr>
        <w:trPr>
          <w:trHeight w:hRule="exact" w:val="278"/>
        </w:trPr>
        <w:tc>
          <w:tcPr>
            <w:tcW w:type="dxa" w:w="2660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6" w:after="0"/>
              <w:ind w:left="5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Address:</w:t>
            </w:r>
          </w:p>
        </w:tc>
        <w:tc>
          <w:tcPr>
            <w:tcW w:type="dxa" w:w="6204"/>
            <w:tcBorders>
              <w:start w:sz="4.7999999999999545" w:val="single" w:color="#000000"/>
              <w:top w:sz="4.800000000000182" w:val="single" w:color="#000000"/>
              <w:end w:sz="4.79999999999927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6" w:after="0"/>
              <w:ind w:left="56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100 Ba Li Zhuang Xi Li, Suite 907, ZhuBang2000 Plaza, East Building, Beijing, China</w:t>
            </w:r>
          </w:p>
        </w:tc>
      </w:tr>
      <w:tr>
        <w:trPr>
          <w:trHeight w:hRule="exact" w:val="278"/>
        </w:trPr>
        <w:tc>
          <w:tcPr>
            <w:tcW w:type="dxa" w:w="2660"/>
            <w:tcBorders>
              <w:start w:sz="4.800000000000068" w:val="single" w:color="#000000"/>
              <w:top w:sz="4.7999999999999545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6" w:after="0"/>
              <w:ind w:left="5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COUNTRY PROVINCE:</w:t>
            </w:r>
          </w:p>
        </w:tc>
        <w:tc>
          <w:tcPr>
            <w:tcW w:type="dxa" w:w="6204"/>
            <w:tcBorders>
              <w:start w:sz="4.7999999999999545" w:val="single" w:color="#000000"/>
              <w:top w:sz="4.7999999999999545" w:val="single" w:color="#000000"/>
              <w:end w:sz="4.79999999999927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6" w:after="0"/>
              <w:ind w:left="56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P.R.China</w:t>
            </w:r>
          </w:p>
        </w:tc>
      </w:tr>
      <w:tr>
        <w:trPr>
          <w:trHeight w:hRule="exact" w:val="278"/>
        </w:trPr>
        <w:tc>
          <w:tcPr>
            <w:tcW w:type="dxa" w:w="2660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6" w:after="0"/>
              <w:ind w:left="5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Web Site</w:t>
            </w:r>
          </w:p>
        </w:tc>
        <w:tc>
          <w:tcPr>
            <w:tcW w:type="dxa" w:w="6204"/>
            <w:tcBorders>
              <w:start w:sz="4.7999999999999545" w:val="single" w:color="#000000"/>
              <w:top w:sz="4.800000000000182" w:val="single" w:color="#000000"/>
              <w:end w:sz="4.79999999999927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4" w:after="0"/>
              <w:ind w:left="56" w:right="0" w:firstLine="0"/>
              <w:jc w:val="left"/>
            </w:pPr>
            <w:r>
              <w:rPr>
                <w:w w:val="101.00000381469727"/>
                <w:rFonts w:ascii="MicrosoftSansSerif" w:hAnsi="MicrosoftSansSerif" w:eastAsia="MicrosoftSansSerif"/>
                <w:b w:val="0"/>
                <w:i w:val="0"/>
                <w:color w:val="0000FF"/>
                <w:sz w:val="15"/>
                <w:u w:val="single"/>
              </w:rPr>
              <w:t>www.looklook.cn</w:t>
            </w:r>
          </w:p>
        </w:tc>
      </w:tr>
      <w:tr>
        <w:trPr>
          <w:trHeight w:hRule="exact" w:val="277"/>
        </w:trPr>
        <w:tc>
          <w:tcPr>
            <w:tcW w:type="dxa" w:w="2660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66" w:after="0"/>
              <w:ind w:left="5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Tax ID #:</w:t>
            </w:r>
          </w:p>
        </w:tc>
        <w:tc>
          <w:tcPr>
            <w:tcW w:type="dxa" w:w="6204"/>
            <w:tcBorders>
              <w:start w:sz="4.7999999999999545" w:val="single" w:color="#000000"/>
              <w:top w:sz="4.800000000000182" w:val="single" w:color="#000000"/>
              <w:end w:sz="4.79999999999927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66" w:after="0"/>
              <w:ind w:left="56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N/A</w:t>
            </w:r>
          </w:p>
        </w:tc>
      </w:tr>
      <w:tr>
        <w:trPr>
          <w:trHeight w:hRule="exact" w:val="278"/>
        </w:trPr>
        <w:tc>
          <w:tcPr>
            <w:tcW w:type="dxa" w:w="2660"/>
            <w:tcBorders>
              <w:start w:sz="4.800000000000068" w:val="single" w:color="#000000"/>
              <w:top w:sz="5.599999999999909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64" w:after="0"/>
              <w:ind w:left="5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Business Contact:</w:t>
            </w:r>
          </w:p>
        </w:tc>
        <w:tc>
          <w:tcPr>
            <w:tcW w:type="dxa" w:w="6204"/>
            <w:tcBorders>
              <w:start w:sz="4.7999999999999545" w:val="single" w:color="#000000"/>
              <w:top w:sz="5.599999999999909" w:val="single" w:color="#000000"/>
              <w:end w:sz="4.79999999999927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64" w:after="0"/>
              <w:ind w:left="56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Name: MengDi Xu</w:t>
            </w:r>
          </w:p>
        </w:tc>
      </w:tr>
      <w:tr>
        <w:trPr>
          <w:trHeight w:hRule="exact" w:val="378"/>
        </w:trPr>
        <w:tc>
          <w:tcPr>
            <w:tcW w:type="dxa" w:w="2660"/>
            <w:tcBorders>
              <w:start w:sz="4.800000000000068" w:val="single" w:color="#000000"/>
              <w:top w:sz="5.599999999999909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04"/>
            <w:tcBorders>
              <w:start w:sz="4.7999999999999545" w:val="single" w:color="#000000"/>
              <w:top w:sz="5.599999999999909" w:val="single" w:color="#000000"/>
              <w:end w:sz="4.79999999999927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0" w:after="0"/>
              <w:ind w:left="56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Phone: +86 135 010 37211</w:t>
            </w:r>
          </w:p>
        </w:tc>
      </w:tr>
      <w:tr>
        <w:trPr>
          <w:trHeight w:hRule="exact" w:val="379"/>
        </w:trPr>
        <w:tc>
          <w:tcPr>
            <w:tcW w:type="dxa" w:w="2660"/>
            <w:tcBorders>
              <w:start w:sz="4.800000000000068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04"/>
            <w:tcBorders>
              <w:start w:sz="4.7999999999999545" w:val="single" w:color="#000000"/>
              <w:top w:sz="4.799999999999727" w:val="single" w:color="#000000"/>
              <w:end w:sz="4.79999999999927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4" w:after="0"/>
              <w:ind w:left="56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Email: xumengdi@looklook.cn</w:t>
            </w:r>
          </w:p>
        </w:tc>
      </w:tr>
      <w:tr>
        <w:trPr>
          <w:trHeight w:hRule="exact" w:val="276"/>
        </w:trPr>
        <w:tc>
          <w:tcPr>
            <w:tcW w:type="dxa" w:w="2660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4" w:after="0"/>
              <w:ind w:left="5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Marketing Contact:</w:t>
            </w:r>
          </w:p>
        </w:tc>
        <w:tc>
          <w:tcPr>
            <w:tcW w:type="dxa" w:w="6204"/>
            <w:tcBorders>
              <w:start w:sz="4.7999999999999545" w:val="single" w:color="#000000"/>
              <w:top w:sz="4.800000000000182" w:val="single" w:color="#000000"/>
              <w:end w:sz="4.79999999999927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4" w:after="0"/>
              <w:ind w:left="56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Name: BaoQing (Angel) Song</w:t>
            </w:r>
          </w:p>
        </w:tc>
      </w:tr>
      <w:tr>
        <w:trPr>
          <w:trHeight w:hRule="exact" w:val="379"/>
        </w:trPr>
        <w:tc>
          <w:tcPr>
            <w:tcW w:type="dxa" w:w="2660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04"/>
            <w:tcBorders>
              <w:start w:sz="4.7999999999999545" w:val="single" w:color="#000000"/>
              <w:top w:sz="4.800000000000182" w:val="single" w:color="#000000"/>
              <w:end w:sz="4.79999999999927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6" w:after="0"/>
              <w:ind w:left="56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Phone: +86 13911178981</w:t>
            </w:r>
          </w:p>
        </w:tc>
      </w:tr>
      <w:tr>
        <w:trPr>
          <w:trHeight w:hRule="exact" w:val="378"/>
        </w:trPr>
        <w:tc>
          <w:tcPr>
            <w:tcW w:type="dxa" w:w="2660"/>
            <w:tcBorders>
              <w:start w:sz="4.800000000000068" w:val="single" w:color="#000000"/>
              <w:top w:sz="5.599999999999909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04"/>
            <w:tcBorders>
              <w:start w:sz="4.7999999999999545" w:val="single" w:color="#000000"/>
              <w:top w:sz="5.599999999999909" w:val="single" w:color="#000000"/>
              <w:end w:sz="4.79999999999927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2" w:after="0"/>
              <w:ind w:left="56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Email: angelsong@looklook.cn</w:t>
            </w:r>
          </w:p>
        </w:tc>
      </w:tr>
      <w:tr>
        <w:trPr>
          <w:trHeight w:hRule="exact" w:val="278"/>
        </w:trPr>
        <w:tc>
          <w:tcPr>
            <w:tcW w:type="dxa" w:w="2660"/>
            <w:tcBorders>
              <w:start w:sz="4.800000000000068" w:val="single" w:color="#000000"/>
              <w:top w:sz="4.799999999999727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6" w:after="0"/>
              <w:ind w:left="5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Technical Contact:</w:t>
            </w:r>
          </w:p>
        </w:tc>
        <w:tc>
          <w:tcPr>
            <w:tcW w:type="dxa" w:w="6204"/>
            <w:tcBorders>
              <w:start w:sz="4.7999999999999545" w:val="single" w:color="#000000"/>
              <w:top w:sz="4.799999999999727" w:val="single" w:color="#000000"/>
              <w:end w:sz="4.79999999999927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6" w:after="0"/>
              <w:ind w:left="56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Name: WeiLi Cheng</w:t>
            </w:r>
          </w:p>
        </w:tc>
      </w:tr>
      <w:tr>
        <w:trPr>
          <w:trHeight w:hRule="exact" w:val="378"/>
        </w:trPr>
        <w:tc>
          <w:tcPr>
            <w:tcW w:type="dxa" w:w="2660"/>
            <w:tcBorders>
              <w:start w:sz="4.800000000000068" w:val="single" w:color="#000000"/>
              <w:top w:sz="5.599999999999909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04"/>
            <w:tcBorders>
              <w:start w:sz="4.7999999999999545" w:val="single" w:color="#000000"/>
              <w:top w:sz="5.599999999999909" w:val="single" w:color="#000000"/>
              <w:end w:sz="4.79999999999927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62" w:after="0"/>
              <w:ind w:left="56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Phone: +86 13011813916</w:t>
            </w:r>
          </w:p>
        </w:tc>
      </w:tr>
      <w:tr>
        <w:trPr>
          <w:trHeight w:hRule="exact" w:val="278"/>
        </w:trPr>
        <w:tc>
          <w:tcPr>
            <w:tcW w:type="dxa" w:w="2660"/>
            <w:tcBorders>
              <w:start w:sz="4.800000000000068" w:val="single" w:color="#000000"/>
              <w:top w:sz="4.799999999999727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04"/>
            <w:tcBorders>
              <w:start w:sz="4.7999999999999545" w:val="single" w:color="#000000"/>
              <w:top w:sz="4.799999999999727" w:val="single" w:color="#000000"/>
              <w:end w:sz="4.79999999999927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62" w:after="0"/>
              <w:ind w:left="56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Email: </w:t>
            </w:r>
            <w:r>
              <w:rPr>
                <w:w w:val="101.00000381469727"/>
                <w:rFonts w:ascii="MicrosoftSansSerif" w:hAnsi="MicrosoftSansSerif" w:eastAsia="MicrosoftSansSerif"/>
                <w:b w:val="0"/>
                <w:i w:val="0"/>
                <w:color w:val="0000FF"/>
                <w:sz w:val="15"/>
                <w:u w:val="single"/>
              </w:rPr>
              <w:t>chengwl@mobiledata.com.cn</w:t>
            </w:r>
          </w:p>
        </w:tc>
      </w:tr>
      <w:tr>
        <w:trPr>
          <w:trHeight w:hRule="exact" w:val="278"/>
        </w:trPr>
        <w:tc>
          <w:tcPr>
            <w:tcW w:type="dxa" w:w="2660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6" w:after="0"/>
              <w:ind w:left="5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Billing contact:</w:t>
            </w:r>
          </w:p>
        </w:tc>
        <w:tc>
          <w:tcPr>
            <w:tcW w:type="dxa" w:w="6204"/>
            <w:tcBorders>
              <w:start w:sz="4.7999999999999545" w:val="single" w:color="#000000"/>
              <w:top w:sz="4.800000000000182" w:val="single" w:color="#000000"/>
              <w:end w:sz="4.79999999999927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6" w:after="0"/>
              <w:ind w:left="56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Name: RuoXian Qi</w:t>
            </w:r>
          </w:p>
        </w:tc>
      </w:tr>
      <w:tr>
        <w:trPr>
          <w:trHeight w:hRule="exact" w:val="378"/>
        </w:trPr>
        <w:tc>
          <w:tcPr>
            <w:tcW w:type="dxa" w:w="2660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04"/>
            <w:tcBorders>
              <w:start w:sz="4.7999999999999545" w:val="single" w:color="#000000"/>
              <w:top w:sz="4.800000000000182" w:val="single" w:color="#000000"/>
              <w:end w:sz="4.79999999999927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6" w:after="0"/>
              <w:ind w:left="56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Phone: +86 13161502302</w:t>
            </w:r>
          </w:p>
        </w:tc>
      </w:tr>
      <w:tr>
        <w:trPr>
          <w:trHeight w:hRule="exact" w:val="379"/>
        </w:trPr>
        <w:tc>
          <w:tcPr>
            <w:tcW w:type="dxa" w:w="2660"/>
            <w:tcBorders>
              <w:start w:sz="4.800000000000068" w:val="single" w:color="#000000"/>
              <w:top w:sz="4.799999999999727" w:val="single" w:color="#000000"/>
              <w:end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04"/>
            <w:tcBorders>
              <w:start w:sz="4.7999999999999545" w:val="single" w:color="#000000"/>
              <w:top w:sz="4.799999999999727" w:val="single" w:color="#000000"/>
              <w:end w:sz="4.79999999999927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6" w:after="0"/>
              <w:ind w:left="56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Email: ruoxian@looklook.cn</w:t>
            </w:r>
          </w:p>
        </w:tc>
      </w:tr>
      <w:tr>
        <w:trPr>
          <w:trHeight w:hRule="exact" w:val="378"/>
        </w:trPr>
        <w:tc>
          <w:tcPr>
            <w:tcW w:type="dxa" w:w="2660"/>
            <w:tcBorders>
              <w:start w:sz="4.800000000000068" w:val="single" w:color="#000000"/>
              <w:top w:sz="5.599999999999909" w:val="single" w:color="#000000"/>
              <w:end w:sz="4.7999999999999545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64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Billing Address: (if different from above)</w:t>
            </w:r>
          </w:p>
        </w:tc>
        <w:tc>
          <w:tcPr>
            <w:tcW w:type="dxa" w:w="6204"/>
            <w:tcBorders>
              <w:start w:sz="4.7999999999999545" w:val="single" w:color="#000000"/>
              <w:top w:sz="5.599999999999909" w:val="single" w:color="#000000"/>
              <w:end w:sz="4.79999999999927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8"/>
        </w:trPr>
        <w:tc>
          <w:tcPr>
            <w:tcW w:type="dxa" w:w="2660"/>
            <w:tcBorders>
              <w:start w:sz="4.800000000000068" w:val="single" w:color="#000000"/>
              <w:top w:sz="4.79999999999927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4" w:after="0"/>
              <w:ind w:left="5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Customer Service Contact:</w:t>
            </w:r>
          </w:p>
        </w:tc>
        <w:tc>
          <w:tcPr>
            <w:tcW w:type="dxa" w:w="6204"/>
            <w:tcBorders>
              <w:start w:sz="4.7999999999999545" w:val="single" w:color="#000000"/>
              <w:top w:sz="4.799999999999272" w:val="single" w:color="#000000"/>
              <w:end w:sz="4.79999999999927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4" w:after="0"/>
              <w:ind w:left="56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Name: Liang (Dean) Wang</w:t>
            </w:r>
          </w:p>
        </w:tc>
      </w:tr>
      <w:tr>
        <w:trPr>
          <w:trHeight w:hRule="exact" w:val="328"/>
        </w:trPr>
        <w:tc>
          <w:tcPr>
            <w:tcW w:type="dxa" w:w="2660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04"/>
            <w:tcBorders>
              <w:start w:sz="4.7999999999999545" w:val="single" w:color="#000000"/>
              <w:top w:sz="4.800000000000182" w:val="single" w:color="#000000"/>
              <w:end w:sz="4.79999999999927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4" w:after="0"/>
              <w:ind w:left="56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Phone: +86 136 2131 5977</w:t>
            </w:r>
          </w:p>
        </w:tc>
      </w:tr>
      <w:tr>
        <w:trPr>
          <w:trHeight w:hRule="exact" w:val="379"/>
        </w:trPr>
        <w:tc>
          <w:tcPr>
            <w:tcW w:type="dxa" w:w="2660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04"/>
            <w:tcBorders>
              <w:start w:sz="4.7999999999999545" w:val="single" w:color="#000000"/>
              <w:top w:sz="4.800000000000182" w:val="single" w:color="#000000"/>
              <w:end w:sz="4.79999999999927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6" w:after="0"/>
              <w:ind w:left="56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Email: deanwang@looklook.cn</w:t>
            </w:r>
          </w:p>
        </w:tc>
      </w:tr>
      <w:tr>
        <w:trPr>
          <w:trHeight w:hRule="exact" w:val="276"/>
        </w:trPr>
        <w:tc>
          <w:tcPr>
            <w:tcW w:type="dxa" w:w="2660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4" w:after="0"/>
              <w:ind w:left="5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Notice Contact:</w:t>
            </w:r>
          </w:p>
        </w:tc>
        <w:tc>
          <w:tcPr>
            <w:tcW w:type="dxa" w:w="6204"/>
            <w:tcBorders>
              <w:start w:sz="4.7999999999999545" w:val="single" w:color="#000000"/>
              <w:top w:sz="4.800000000000182" w:val="single" w:color="#000000"/>
              <w:end w:sz="4.79999999999927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4" w:after="0"/>
              <w:ind w:left="56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Name: RuoXian Qi</w:t>
            </w:r>
          </w:p>
        </w:tc>
      </w:tr>
      <w:tr>
        <w:trPr>
          <w:trHeight w:hRule="exact" w:val="379"/>
        </w:trPr>
        <w:tc>
          <w:tcPr>
            <w:tcW w:type="dxa" w:w="2660"/>
            <w:tcBorders>
              <w:start w:sz="4.800000000000068" w:val="single" w:color="#000000"/>
              <w:top w:sz="4.800000000000182" w:val="single" w:color="#000000"/>
              <w:end w:sz="4.7999999999999545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04"/>
            <w:tcBorders>
              <w:start w:sz="4.7999999999999545" w:val="single" w:color="#000000"/>
              <w:top w:sz="4.800000000000182" w:val="single" w:color="#000000"/>
              <w:end w:sz="4.799999999999272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4" w:after="0"/>
              <w:ind w:left="56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Phone: +86 13161502302</w:t>
            </w:r>
          </w:p>
        </w:tc>
      </w:tr>
      <w:tr>
        <w:trPr>
          <w:trHeight w:hRule="exact" w:val="378"/>
        </w:trPr>
        <w:tc>
          <w:tcPr>
            <w:tcW w:type="dxa" w:w="2660"/>
            <w:tcBorders>
              <w:start w:sz="4.800000000000068" w:val="single" w:color="#000000"/>
              <w:top w:sz="5.599999999999454" w:val="single" w:color="#000000"/>
              <w:end w:sz="4.7999999999999545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04"/>
            <w:tcBorders>
              <w:start w:sz="4.7999999999999545" w:val="single" w:color="#000000"/>
              <w:top w:sz="5.599999999999454" w:val="single" w:color="#000000"/>
              <w:end w:sz="4.79999999999927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66" w:after="0"/>
              <w:ind w:left="56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Email: ruoxian@looklook.cn</w:t>
            </w:r>
          </w:p>
        </w:tc>
      </w:tr>
      <w:tr>
        <w:trPr>
          <w:trHeight w:hRule="exact" w:val="372"/>
        </w:trPr>
        <w:tc>
          <w:tcPr>
            <w:tcW w:type="dxa" w:w="2660"/>
            <w:tcBorders>
              <w:start w:sz="4.800000000000068" w:val="single" w:color="#000000"/>
              <w:top w:sz="4.799999999999272" w:val="single" w:color="#000000"/>
              <w:end w:sz="4.7999999999999545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4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Notice Address: (if different from above)</w:t>
            </w:r>
          </w:p>
        </w:tc>
        <w:tc>
          <w:tcPr>
            <w:tcW w:type="dxa" w:w="6204"/>
            <w:tcBorders>
              <w:start w:sz="4.7999999999999545" w:val="single" w:color="#000000"/>
              <w:top w:sz="4.799999999999272" w:val="single" w:color="#000000"/>
              <w:end w:sz="4.799999999999272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8" w:lineRule="auto" w:before="319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GLOBAL TECHNOLOGIES GROUP, INC., 10KSB, 9/28/2005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2" w:lineRule="exact" w:before="1214" w:after="0"/>
        <w:ind w:left="10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B. Term</w:t>
      </w:r>
    </w:p>
    <w:p>
      <w:pPr>
        <w:autoSpaceDN w:val="0"/>
        <w:autoSpaceDE w:val="0"/>
        <w:widowControl/>
        <w:spacing w:line="152" w:lineRule="exact" w:before="200" w:after="0"/>
        <w:ind w:left="100" w:right="288" w:firstLine="60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This Agreement is effective as of the last date signed below (“Effective Date”). The initial term of this Agreement will begin on the Effective Date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end twelve (12) months after the Launch (the “Term”). IMNTV will extend the Agreement on the same terms and conditions for additional one-year terms,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providing Distributor and IMNTV agree, predicated on satisfactory performance by both parties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IN WITNESS WHEREOF, the parties have executed this Agreement by their duly authorized representatives.</w:t>
      </w:r>
    </w:p>
    <w:p>
      <w:pPr>
        <w:autoSpaceDN w:val="0"/>
        <w:autoSpaceDE w:val="0"/>
        <w:widowControl/>
        <w:spacing w:line="152" w:lineRule="exact" w:before="404" w:after="0"/>
        <w:ind w:left="10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DISTRIBUTOR</w:t>
      </w:r>
    </w:p>
    <w:p>
      <w:pPr>
        <w:autoSpaceDN w:val="0"/>
        <w:autoSpaceDE w:val="0"/>
        <w:widowControl/>
        <w:spacing w:line="150" w:lineRule="exact" w:before="202" w:after="0"/>
        <w:ind w:left="10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MOBILEVISION COMMUNICATIONS LTD.</w:t>
      </w:r>
    </w:p>
    <w:p>
      <w:pPr>
        <w:autoSpaceDN w:val="0"/>
        <w:tabs>
          <w:tab w:pos="1200" w:val="left"/>
        </w:tabs>
        <w:autoSpaceDE w:val="0"/>
        <w:widowControl/>
        <w:spacing w:line="152" w:lineRule="exact" w:before="202" w:after="0"/>
        <w:ind w:left="10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By: Name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Andrew Zhang</w:t>
      </w:r>
    </w:p>
    <w:p>
      <w:pPr>
        <w:autoSpaceDN w:val="0"/>
        <w:tabs>
          <w:tab w:pos="1200" w:val="left"/>
        </w:tabs>
        <w:autoSpaceDE w:val="0"/>
        <w:widowControl/>
        <w:spacing w:line="152" w:lineRule="exact" w:before="24" w:after="0"/>
        <w:ind w:left="40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Title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PRESIDENT</w:t>
      </w:r>
    </w:p>
    <w:p>
      <w:pPr>
        <w:autoSpaceDN w:val="0"/>
        <w:tabs>
          <w:tab w:pos="1200" w:val="left"/>
        </w:tabs>
        <w:autoSpaceDE w:val="0"/>
        <w:widowControl/>
        <w:spacing w:line="152" w:lineRule="exact" w:before="50" w:after="0"/>
        <w:ind w:left="40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Signature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/s/ Andrew Zhang</w:t>
      </w:r>
    </w:p>
    <w:p>
      <w:pPr>
        <w:autoSpaceDN w:val="0"/>
        <w:tabs>
          <w:tab w:pos="1200" w:val="left"/>
        </w:tabs>
        <w:autoSpaceDE w:val="0"/>
        <w:widowControl/>
        <w:spacing w:line="152" w:lineRule="exact" w:before="50" w:after="0"/>
        <w:ind w:left="40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Date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13/07/05</w:t>
      </w:r>
    </w:p>
    <w:p>
      <w:pPr>
        <w:autoSpaceDN w:val="0"/>
        <w:autoSpaceDE w:val="0"/>
        <w:widowControl/>
        <w:spacing w:line="152" w:lineRule="exact" w:before="228" w:after="0"/>
        <w:ind w:left="10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GLOBAL MUSIC INTERNATIONAL, INC.</w:t>
      </w:r>
    </w:p>
    <w:p>
      <w:pPr>
        <w:autoSpaceDN w:val="0"/>
        <w:autoSpaceDE w:val="0"/>
        <w:widowControl/>
        <w:spacing w:line="152" w:lineRule="exact" w:before="0" w:after="140"/>
        <w:ind w:left="10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D/B/A INDEPENDENT MUSIC NETWORK (IMNTV)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1122"/>
        </w:trPr>
        <w:tc>
          <w:tcPr>
            <w:tcW w:type="dxa" w:w="980"/>
            <w:tcBorders>
              <w:bottom w:sz="10.400000000000091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4" w:val="left"/>
                <w:tab w:pos="342" w:val="left"/>
              </w:tabs>
              <w:autoSpaceDE w:val="0"/>
              <w:widowControl/>
              <w:spacing w:line="194" w:lineRule="exact" w:before="18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By: Name </w:t>
            </w:r>
            <w:r>
              <w:br/>
            </w:r>
            <w:r>
              <w:tab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Title </w:t>
            </w:r>
            <w:r>
              <w:br/>
            </w:r>
            <w:r>
              <w:tab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Signature </w:t>
            </w:r>
            <w:r>
              <w:tab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Date</w:t>
            </w:r>
          </w:p>
        </w:tc>
        <w:tc>
          <w:tcPr>
            <w:tcW w:type="dxa" w:w="8920"/>
            <w:tcBorders>
              <w:bottom w:sz="10.400000000000091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120" w:right="7488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Corinne Fallacaro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PRESIDENT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/s/ Corinne Fallacaro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13/07/05</w:t>
            </w:r>
          </w:p>
        </w:tc>
      </w:tr>
    </w:tbl>
    <w:p>
      <w:pPr>
        <w:autoSpaceDN w:val="0"/>
        <w:autoSpaceDE w:val="0"/>
        <w:widowControl/>
        <w:spacing w:line="238" w:lineRule="auto" w:before="1013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GLOBAL TECHNOLOGIES GROUP, INC., 10KSB, 9/28/2005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54" w:lineRule="exact" w:before="1012" w:after="0"/>
        <w:ind w:left="100" w:right="7056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 xml:space="preserve">EXHIBIT A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GLOBAL MUSIC INTERNATIONAL, INC.</w:t>
      </w:r>
    </w:p>
    <w:p>
      <w:pPr>
        <w:autoSpaceDN w:val="0"/>
        <w:autoSpaceDE w:val="0"/>
        <w:widowControl/>
        <w:spacing w:line="272" w:lineRule="exact" w:before="0" w:after="0"/>
        <w:ind w:left="100" w:right="216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 xml:space="preserve">DBA IMNTV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 xml:space="preserve">MASTER TERMS OF SERVICE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 xml:space="preserve">1. DEFINITIONS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The following capitalized terms will have the meanings set forth below: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Bundles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” means, any version of the Mobile Product that includes IMNTV content bundled with any other product or service.</w:t>
      </w:r>
    </w:p>
    <w:p>
      <w:pPr>
        <w:autoSpaceDN w:val="0"/>
        <w:autoSpaceDE w:val="0"/>
        <w:widowControl/>
        <w:spacing w:line="152" w:lineRule="exact" w:before="202" w:after="0"/>
        <w:ind w:left="100" w:right="144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“Confidential Information”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 means the confidential or proprietary technical or business information of a party, including without limitation (a) proposals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research related to possible new products or services; (b) financial statements and other financial information; (c) reporting information; (d) the material terms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this Agreement and the relationship between the parties; and (e) planned launch dates. All of the information will be considered confidential only if it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conspicuously designated as “Confidential,” or if provided orally, identified at the time of disclosure as confidential. “Confidential Information” does not include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information that (i) is in or enters the public domain without breach of this Agreement, (ii) the receiving party lawfully receives from a third party without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restriction on disclosure and without breach of a nondisclosure obligation, or (iii) the receiving party knew prior to receiving such information from the disclosing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party or develops independently.</w:t>
      </w:r>
    </w:p>
    <w:p>
      <w:pPr>
        <w:autoSpaceDN w:val="0"/>
        <w:autoSpaceDE w:val="0"/>
        <w:widowControl/>
        <w:spacing w:line="152" w:lineRule="exact" w:before="202" w:after="0"/>
        <w:ind w:left="10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“Content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” means generally text, images, video, audio, and other material.</w:t>
      </w:r>
    </w:p>
    <w:p>
      <w:pPr>
        <w:autoSpaceDN w:val="0"/>
        <w:autoSpaceDE w:val="0"/>
        <w:widowControl/>
        <w:spacing w:line="152" w:lineRule="exact" w:before="202" w:after="0"/>
        <w:ind w:left="10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“Fees”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 means Subscription Fees that include IMNTV content..</w:t>
      </w:r>
    </w:p>
    <w:p>
      <w:pPr>
        <w:autoSpaceDN w:val="0"/>
        <w:autoSpaceDE w:val="0"/>
        <w:widowControl/>
        <w:spacing w:line="150" w:lineRule="exact" w:before="204" w:after="0"/>
        <w:ind w:left="100" w:right="576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Internet Protocol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” means any protocol used to route data on the Internet, or on any portion of the Internet, including all versions currently in existence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developed or implemented in the future.</w:t>
      </w:r>
    </w:p>
    <w:p>
      <w:pPr>
        <w:autoSpaceDN w:val="0"/>
        <w:autoSpaceDE w:val="0"/>
        <w:widowControl/>
        <w:spacing w:line="152" w:lineRule="exact" w:before="202" w:after="0"/>
        <w:ind w:left="100" w:right="144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“Landing Page”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 means the destination web page for a Special Link, created and hosted by Distributor, from where individuals may begin the Registration Process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for the Subscription Service or a Bundle, at such individual’s election.</w:t>
      </w:r>
    </w:p>
    <w:p>
      <w:pPr>
        <w:autoSpaceDN w:val="0"/>
        <w:autoSpaceDE w:val="0"/>
        <w:widowControl/>
        <w:spacing w:line="152" w:lineRule="exact" w:before="202" w:after="0"/>
        <w:ind w:left="10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“Launch”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 means the date that the Programming is made generally available for purchase by consumers under the terms and conditions of the Agreement.</w:t>
      </w:r>
    </w:p>
    <w:p>
      <w:pPr>
        <w:autoSpaceDN w:val="0"/>
        <w:autoSpaceDE w:val="0"/>
        <w:widowControl/>
        <w:spacing w:line="150" w:lineRule="exact" w:before="204" w:after="0"/>
        <w:ind w:left="100" w:right="576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“Programming”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means IMNTV’s Content, as specifically described on Section B (1) of the Agreement. As used herein, “Programming” also includes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promotional and marketing Content provided by Provider for IMNTV’s promotional and marketing activities as described herein.</w:t>
      </w:r>
    </w:p>
    <w:p>
      <w:pPr>
        <w:autoSpaceDN w:val="0"/>
        <w:autoSpaceDE w:val="0"/>
        <w:widowControl/>
        <w:spacing w:line="152" w:lineRule="exact" w:before="202" w:after="0"/>
        <w:ind w:left="100" w:right="288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“Programming Bundle Fee”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 means the fee actually paid by a Subscriber for a Programming Bundle that includes IMNTV content provided in accordance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this Agreement.</w:t>
      </w:r>
    </w:p>
    <w:p>
      <w:pPr>
        <w:autoSpaceDN w:val="0"/>
        <w:autoSpaceDE w:val="0"/>
        <w:widowControl/>
        <w:spacing w:line="152" w:lineRule="exact" w:before="202" w:after="0"/>
        <w:ind w:left="10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“Distributor Marks”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 means the trademarks, service marks, brands, logos and trade names of Distributor.</w:t>
      </w:r>
    </w:p>
    <w:p>
      <w:pPr>
        <w:autoSpaceDN w:val="0"/>
        <w:autoSpaceDE w:val="0"/>
        <w:widowControl/>
        <w:spacing w:line="252" w:lineRule="exact" w:before="100" w:after="0"/>
        <w:ind w:left="100" w:right="144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“Distributor Portal”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 means, collectively, the Distributor’s Site and any other web site or property from where Distributor promotes the Programming.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“Distributor Site”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 means Distributor’s Internet web site intended to promote the availability of any Distributor Content, including the Programming, via mobile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and wireless networks. Distributor Site is more fully described in Section A of the Agreement.</w:t>
      </w:r>
    </w:p>
    <w:p>
      <w:pPr>
        <w:autoSpaceDN w:val="0"/>
        <w:autoSpaceDE w:val="0"/>
        <w:widowControl/>
        <w:spacing w:line="152" w:lineRule="exact" w:before="202" w:after="0"/>
        <w:ind w:left="10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“Subscription Fee”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 means the fee actually paid by a Subscriber for the applicable Mobile Content.</w:t>
      </w:r>
    </w:p>
    <w:p>
      <w:pPr>
        <w:autoSpaceDN w:val="0"/>
        <w:autoSpaceDE w:val="0"/>
        <w:widowControl/>
        <w:spacing w:line="152" w:lineRule="exact" w:before="200" w:after="0"/>
        <w:ind w:left="100" w:right="288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“Subscriber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” means any individual who purchases mobile content programming and: (a) who actually pays the applicable Subscription Fee; and (b) does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receive a refund of such Subscription Fee for any reason within thirty (30) days from the end of the payment period for which the Subscription Fee was paid.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Subscriber remains a “Subscriber” for the purposes of this Agreement so long as such individual continues to pay the applicable Subscription Fee.</w:t>
      </w:r>
    </w:p>
    <w:p>
      <w:pPr>
        <w:autoSpaceDN w:val="0"/>
        <w:autoSpaceDE w:val="0"/>
        <w:widowControl/>
        <w:spacing w:line="152" w:lineRule="exact" w:before="202" w:after="0"/>
        <w:ind w:left="10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“Registration Process”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 means the download, payment, installation, and electronic registration process of the Programming, a Bundle or the applicable Software.</w:t>
      </w:r>
    </w:p>
    <w:p>
      <w:pPr>
        <w:autoSpaceDN w:val="0"/>
        <w:autoSpaceDE w:val="0"/>
        <w:widowControl/>
        <w:spacing w:line="152" w:lineRule="exact" w:before="0" w:after="0"/>
        <w:ind w:left="10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“Registration Process” may include an online registration form</w:t>
      </w:r>
    </w:p>
    <w:p>
      <w:pPr>
        <w:autoSpaceDN w:val="0"/>
        <w:autoSpaceDE w:val="0"/>
        <w:widowControl/>
        <w:spacing w:line="238" w:lineRule="auto" w:before="579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GLOBAL TECHNOLOGIES GROUP, INC., 10KSB, 9/28/2005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0" w:lineRule="exact" w:before="1216" w:after="0"/>
        <w:ind w:left="100" w:right="28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provided, hosted, and managed by Distributor, and may also, at Distributor’s discretion, include other methods by which a Subscriber may affirmatively request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access to the Programming, a Bundle, or the Software.</w:t>
      </w:r>
    </w:p>
    <w:p>
      <w:pPr>
        <w:autoSpaceDN w:val="0"/>
        <w:autoSpaceDE w:val="0"/>
        <w:widowControl/>
        <w:spacing w:line="152" w:lineRule="exact" w:before="202" w:after="0"/>
        <w:ind w:left="10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“IMNTV Marks”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 means the trademarks, service marks, brands, logos and trade names of IMNTV and/or Global Music International.</w:t>
      </w:r>
    </w:p>
    <w:p>
      <w:pPr>
        <w:autoSpaceDN w:val="0"/>
        <w:autoSpaceDE w:val="0"/>
        <w:widowControl/>
        <w:spacing w:line="152" w:lineRule="exact" w:before="202" w:after="0"/>
        <w:ind w:left="10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“IMNTV Portal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” means the IMNTV Sites where IMNTV promotes the Programming.</w:t>
      </w:r>
    </w:p>
    <w:p>
      <w:pPr>
        <w:autoSpaceDN w:val="0"/>
        <w:autoSpaceDE w:val="0"/>
        <w:widowControl/>
        <w:spacing w:line="152" w:lineRule="exact" w:before="202" w:after="0"/>
        <w:ind w:left="10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“IMNTV Sites”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 means the Internet web sites owned and operated by IMNTV.</w:t>
      </w:r>
    </w:p>
    <w:p>
      <w:pPr>
        <w:autoSpaceDN w:val="0"/>
        <w:autoSpaceDE w:val="0"/>
        <w:widowControl/>
        <w:spacing w:line="152" w:lineRule="exact" w:before="202" w:after="0"/>
        <w:ind w:left="10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“Special Link”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means a formatted or “tagged” link that tracks traffic from the Distributor Portal to the Landing Page.</w:t>
      </w:r>
    </w:p>
    <w:p>
      <w:pPr>
        <w:autoSpaceDN w:val="0"/>
        <w:autoSpaceDE w:val="0"/>
        <w:widowControl/>
        <w:spacing w:line="152" w:lineRule="exact" w:before="200" w:after="0"/>
        <w:ind w:left="100" w:right="288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“Subscribers”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 means, collectively, end users who have completed the Registration Process for any of the Subscription Products described herein. “Subscribers”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includes “Recurring Subscribers.”</w:t>
      </w:r>
    </w:p>
    <w:p>
      <w:pPr>
        <w:autoSpaceDN w:val="0"/>
        <w:autoSpaceDE w:val="0"/>
        <w:widowControl/>
        <w:spacing w:line="152" w:lineRule="exact" w:before="202" w:after="0"/>
        <w:ind w:left="10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“Subscription Products”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 means, collectively Products and Bundles that include IMNTV content.</w:t>
      </w:r>
    </w:p>
    <w:p>
      <w:pPr>
        <w:autoSpaceDN w:val="0"/>
        <w:autoSpaceDE w:val="0"/>
        <w:widowControl/>
        <w:spacing w:line="152" w:lineRule="exact" w:before="202" w:after="0"/>
        <w:ind w:left="100" w:right="288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“IMNTV Mobile Product”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 means an IMNTV branded subscription product distributed to mobile and wireless devices, which includes services, products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Content from one or a variety of third parties, and includes any derivative, follow-on, repackaged, or substantially similar product offered by Distributor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includes IMNTV Programming.</w:t>
      </w:r>
    </w:p>
    <w:p>
      <w:pPr>
        <w:autoSpaceDN w:val="0"/>
        <w:autoSpaceDE w:val="0"/>
        <w:widowControl/>
        <w:spacing w:line="150" w:lineRule="exact" w:before="204" w:after="0"/>
        <w:ind w:left="100" w:right="576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Bundle Fee”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 means the fee actually paid by a Subscriber for the Mobile Product Bundle that includes provider content provided in accordance with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Agreement.</w:t>
      </w:r>
    </w:p>
    <w:p>
      <w:pPr>
        <w:autoSpaceDN w:val="0"/>
        <w:autoSpaceDE w:val="0"/>
        <w:widowControl/>
        <w:spacing w:line="152" w:lineRule="exact" w:before="202" w:after="0"/>
        <w:ind w:left="10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“IMNTV Mobile Product Fee”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 means the fee actually paid by a Subscriber for the IMNTV Mobile Product.</w:t>
      </w:r>
    </w:p>
    <w:p>
      <w:pPr>
        <w:autoSpaceDN w:val="0"/>
        <w:autoSpaceDE w:val="0"/>
        <w:widowControl/>
        <w:spacing w:line="152" w:lineRule="exact" w:before="202" w:after="0"/>
        <w:ind w:left="100" w:right="288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“Recurring Subscriber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” for the purpose of this Agreement so as long as such individual continues to pay the applicable Subscription Fee, so long as IMNTV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actually receives such fee.</w:t>
      </w:r>
    </w:p>
    <w:p>
      <w:pPr>
        <w:autoSpaceDN w:val="0"/>
        <w:autoSpaceDE w:val="0"/>
        <w:widowControl/>
        <w:spacing w:line="152" w:lineRule="exact" w:before="202" w:after="0"/>
        <w:ind w:left="10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“Territory”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 means China. Other territories are subject to approval by IMNTV.</w:t>
      </w:r>
    </w:p>
    <w:p>
      <w:pPr>
        <w:autoSpaceDN w:val="0"/>
        <w:autoSpaceDE w:val="0"/>
        <w:widowControl/>
        <w:spacing w:line="150" w:lineRule="exact" w:before="202" w:after="0"/>
        <w:ind w:left="10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2. DISTRIBUTOR OBLIGATIONS.</w:t>
      </w:r>
    </w:p>
    <w:p>
      <w:pPr>
        <w:autoSpaceDN w:val="0"/>
        <w:autoSpaceDE w:val="0"/>
        <w:widowControl/>
        <w:spacing w:line="152" w:lineRule="exact" w:before="202" w:after="0"/>
        <w:ind w:left="10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2.1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  <w:u w:val="single"/>
        </w:rPr>
        <w:t>Subscription Transactions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. Distributor will provide the following services to market, launch and distribute the Programming using its existing infrastructure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follows:</w:t>
      </w:r>
    </w:p>
    <w:p>
      <w:pPr>
        <w:autoSpaceDN w:val="0"/>
        <w:autoSpaceDE w:val="0"/>
        <w:widowControl/>
        <w:spacing w:line="152" w:lineRule="exact" w:before="200" w:after="0"/>
        <w:ind w:left="10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  <w:u w:val="single"/>
        </w:rPr>
        <w:t>Fulfillment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. Each individual who purchases a Subscription must complete the Registration Process, where such individual will be prompted to provide certain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personally identifiable information including a valid major credit card (e.g. Visa, MasterCard, Discover, American Express) to receive the Programming. Support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additional payment methods and additional credit cards may be developed by Distributor, with IMNTV’s prior written approval.</w:t>
      </w:r>
    </w:p>
    <w:p>
      <w:pPr>
        <w:autoSpaceDN w:val="0"/>
        <w:autoSpaceDE w:val="0"/>
        <w:widowControl/>
        <w:spacing w:line="152" w:lineRule="exact" w:before="202" w:after="0"/>
        <w:ind w:left="10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  <w:u w:val="single"/>
        </w:rPr>
        <w:t>Customer Support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. Distributor will provide customer support in target Territory in a workmanlike and professional manner.</w:t>
      </w:r>
    </w:p>
    <w:p>
      <w:pPr>
        <w:autoSpaceDN w:val="0"/>
        <w:autoSpaceDE w:val="0"/>
        <w:widowControl/>
        <w:spacing w:line="152" w:lineRule="exact" w:before="200" w:after="0"/>
        <w:ind w:left="100" w:right="432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2.2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  <w:u w:val="single"/>
        </w:rPr>
        <w:t>Distribution Channels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. Distributor and IMNTV may create, sell and market Bundles that include the IMNTV Programming. Distributor may offer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Programming and any Bundles through all wireless distribution channels in target Territory. To enable all Subscribers to have access to the Programming,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Programming may be distributed in whole or in part via Internet Protocol in a manner that enables the Programming to be received and played back by mobile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devices in the target Territory.</w:t>
      </w:r>
    </w:p>
    <w:p>
      <w:pPr>
        <w:autoSpaceDN w:val="0"/>
        <w:autoSpaceDE w:val="0"/>
        <w:widowControl/>
        <w:spacing w:line="152" w:lineRule="exact" w:before="200" w:after="0"/>
        <w:ind w:left="10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2.3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  <w:u w:val="single"/>
        </w:rPr>
        <w:t>Hosting Services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. Hosting of on-demand Programming will be provided at no cost to IMNTV in a format acceptable to local Territory wireless devices.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Distributor will provide reports of aggregated Subscriber access and usage data concerning the Programming on a monthly basis, together with reports described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Section 6.5, below.</w:t>
      </w:r>
    </w:p>
    <w:p>
      <w:pPr>
        <w:autoSpaceDN w:val="0"/>
        <w:autoSpaceDE w:val="0"/>
        <w:widowControl/>
        <w:spacing w:line="152" w:lineRule="exact" w:before="202" w:after="0"/>
        <w:ind w:left="10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2.4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  <w:u w:val="single"/>
        </w:rPr>
        <w:t>Promotion of Programming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. Distributor may use the Programming and IMNTV’s Marks to market, advertise and promote the Programming in the Mobile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Software Application(s), the Distributor’s Portal, and in other on and off-line marketing efforts as follows: (a) promoting the Programming in directories, listings,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and keyword searches; (b) deep linking to the Programming; (c) featuring Programming in various areas within the Distributor’s Software and Distributor’s Portal,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(d) communicating to users via Distributor’s consumer marketing channels such as on-line messages, member newsletters or email campaigns; (e) featuring excerpts,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screenshots of Programming in marketing collateral and advertisements; (f) featuring the Programming in product demonstrations relating to Distributor’s</w:t>
      </w:r>
    </w:p>
    <w:p>
      <w:pPr>
        <w:autoSpaceDN w:val="0"/>
        <w:autoSpaceDE w:val="0"/>
        <w:widowControl/>
        <w:spacing w:line="238" w:lineRule="auto" w:before="549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GLOBAL TECHNOLOGIES GROUP, INC., 10KSB, 9/28/2005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2" w:lineRule="exact" w:before="1214" w:after="0"/>
        <w:ind w:left="100" w:right="28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software or subscription products at trade shows and conferences; (g) creating collateral for joint promotional efforts between Distributor and third parties; (h)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promoting the Programming in television, radio and print media. IMNTV may use Distributor's logos and marks in the marketing of the Product, subject to pre-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approved trademark usage policy and Brand Standards to be provided by Distributor to IMNTV.</w:t>
      </w:r>
    </w:p>
    <w:p>
      <w:pPr>
        <w:autoSpaceDN w:val="0"/>
        <w:autoSpaceDE w:val="0"/>
        <w:widowControl/>
        <w:spacing w:line="152" w:lineRule="exact" w:before="202" w:after="0"/>
        <w:ind w:left="10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2.5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  <w:u w:val="single"/>
        </w:rPr>
        <w:t>Distributor Support and Operational Responsibilities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. Distributor will provide all “middleware” programming to facilitate connection of the content delivery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platform to local Territory wireless networks. Distributor will perform localization of any software components to make the program possible to use in the local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Territory. This is to include language translations or interface design changes. Provider will act as liaison with local Territory wireless carriers. This will include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content review to insure content meets local broadcast standards and meets any local regulatory requirements. Distributor also agrees to secure necessary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governmental approvals or permits necessary to operate in the Territory and to secure permission to enable distribution of IMNTV’s share of Subscription Fees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IMNTV in the United States. Distributor is solely responsible for monitoring, performance and ensuring the availability of the Programming and will notify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IMNTV immediately of planned and unplanned Programming delays or outages.</w:t>
      </w:r>
    </w:p>
    <w:p>
      <w:pPr>
        <w:autoSpaceDN w:val="0"/>
        <w:autoSpaceDE w:val="0"/>
        <w:widowControl/>
        <w:spacing w:line="152" w:lineRule="exact" w:before="202" w:after="0"/>
        <w:ind w:left="10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2.6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  <w:u w:val="single"/>
        </w:rPr>
        <w:t>Privacy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. Distributor is responsible for complying with all applicable laws, rules and regulations relating to its collection and use of personal information from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users of the Distributor Portal. At a minimum, Distributor must adopt, implement and comply with a Privacy Policy that: (a) is easy to find, read and understand;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(b) is prominently posted at the time that any personally identifiable information is collected or requested; and (c) clearly states what information is being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collected, what the information will be used for, whether such information will be provided to third parties, and the choices available regarding collection, use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distribution of the collected information.</w:t>
      </w:r>
    </w:p>
    <w:p>
      <w:pPr>
        <w:autoSpaceDN w:val="0"/>
        <w:autoSpaceDE w:val="0"/>
        <w:widowControl/>
        <w:spacing w:line="152" w:lineRule="exact" w:before="202" w:after="0"/>
        <w:ind w:left="10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3. IMNTV OBLIGATIONS.</w:t>
      </w:r>
    </w:p>
    <w:p>
      <w:pPr>
        <w:autoSpaceDN w:val="0"/>
        <w:autoSpaceDE w:val="0"/>
        <w:widowControl/>
        <w:spacing w:line="152" w:lineRule="exact" w:before="202" w:after="0"/>
        <w:ind w:left="10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3.1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  <w:u w:val="single"/>
        </w:rPr>
        <w:t>Grant of License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. During the Term, for the activities described in this Agreement, IMNTV hereby grants Distributor non-exclusive rights and licenses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necessary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within the Territory to: (a) copy, store digitally, host and stream the Programming; (b) publicly perform, publicly display, electronically transmit,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distribute and broadcast the Programming; (c) promote the Programming and use IMNTV Marks for Distributor’s promotion of the Programming as activities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described in Section 2.4 above; (d) archive the Programming on Distributor’s servers; (e) encode, copy, and create continuous Programming excerpts of up to sixty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(60) seconds and transmit, publicly perform, distribute, and redistribute such excerpts to end users via the Distributor’s Portal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  <w:u w:val="single"/>
        </w:rPr>
        <w:t>for marketing purposes only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(f)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deep link to the Programming.</w:t>
      </w:r>
    </w:p>
    <w:p>
      <w:pPr>
        <w:autoSpaceDN w:val="0"/>
        <w:autoSpaceDE w:val="0"/>
        <w:widowControl/>
        <w:spacing w:line="152" w:lineRule="exact" w:before="202" w:after="0"/>
        <w:ind w:left="10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3.2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  <w:u w:val="single"/>
        </w:rPr>
        <w:t>Right of distribution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 N/A</w:t>
      </w:r>
    </w:p>
    <w:p>
      <w:pPr>
        <w:autoSpaceDN w:val="0"/>
        <w:autoSpaceDE w:val="0"/>
        <w:widowControl/>
        <w:spacing w:line="152" w:lineRule="exact" w:before="202" w:after="0"/>
        <w:ind w:left="10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3.3 Removed N/A</w:t>
      </w:r>
    </w:p>
    <w:p>
      <w:pPr>
        <w:autoSpaceDN w:val="0"/>
        <w:autoSpaceDE w:val="0"/>
        <w:widowControl/>
        <w:spacing w:line="150" w:lineRule="exact" w:before="204" w:after="0"/>
        <w:ind w:left="100" w:right="72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3.4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  <w:u w:val="single"/>
        </w:rPr>
        <w:t>Programming Obligations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. IMNTV will create and maintain it’s programming content and will deliver same to Distributor in a format suitable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distribution over wireless networks in Distributor’s Territory on a regular basis.</w:t>
      </w:r>
    </w:p>
    <w:p>
      <w:pPr>
        <w:autoSpaceDN w:val="0"/>
        <w:autoSpaceDE w:val="0"/>
        <w:widowControl/>
        <w:spacing w:line="152" w:lineRule="exact" w:before="202" w:after="0"/>
        <w:ind w:left="100" w:right="28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3.5 Logo Trademarks. Distributor may use IMNTV logos and marks in the marketing of the Product, subject to pre-approved trademark usage policy and Brand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Standards.</w:t>
      </w:r>
    </w:p>
    <w:p>
      <w:pPr>
        <w:autoSpaceDN w:val="0"/>
        <w:autoSpaceDE w:val="0"/>
        <w:widowControl/>
        <w:spacing w:line="150" w:lineRule="exact" w:before="204" w:after="0"/>
        <w:ind w:left="100" w:right="576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3.6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  <w:u w:val="single"/>
        </w:rPr>
        <w:t>Dedicated Personnel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. Throughout the Term, IMNTV shall designate at least one (1) staff member to provide Distributor with all reasonably necessary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assistance, information and support relating to its obligations herein including, but not limited to, updating and maintaining the Programming.</w:t>
      </w:r>
    </w:p>
    <w:p>
      <w:pPr>
        <w:autoSpaceDN w:val="0"/>
        <w:autoSpaceDE w:val="0"/>
        <w:widowControl/>
        <w:spacing w:line="152" w:lineRule="exact" w:before="202" w:after="0"/>
        <w:ind w:left="10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3.7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  <w:u w:val="single"/>
        </w:rPr>
        <w:t>Responsibility for Programming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. Except as expressly set forth herein, IMNTV is solely responsible for all costs, activities, obligations and liabilities associated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with: (a) obtaining all rights and licenses necessary for the authorized use and distribution of the IMNTV Programming as described herein including, but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limited to, all copyright, trademark rights, rights of publicity and rights of privacy, and any broadcast, rebroadcast, or retransmission rights or permissions; and 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obtaining all necessary permissions and/or release documentation from all persons associated with the distribution of the Programming as described herein,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including, without limitation, all performers.</w:t>
      </w:r>
    </w:p>
    <w:p>
      <w:pPr>
        <w:autoSpaceDN w:val="0"/>
        <w:autoSpaceDE w:val="0"/>
        <w:widowControl/>
        <w:spacing w:line="152" w:lineRule="exact" w:before="202" w:after="0"/>
        <w:ind w:left="10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4. ADVERTISING</w:t>
      </w:r>
    </w:p>
    <w:p>
      <w:pPr>
        <w:autoSpaceDN w:val="0"/>
        <w:autoSpaceDE w:val="0"/>
        <w:widowControl/>
        <w:spacing w:line="150" w:lineRule="exact" w:before="204" w:after="0"/>
        <w:ind w:left="100" w:right="576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The IMNTV Programming will not contain any advertising, either integrated or before or after each clip, except IMNTV I’Ds and IMNTV commercials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solicitation of Chinese music videos,without the prior written approval of both parties. </w:t>
      </w:r>
    </w:p>
    <w:p>
      <w:pPr>
        <w:autoSpaceDN w:val="0"/>
        <w:autoSpaceDE w:val="0"/>
        <w:widowControl/>
        <w:spacing w:line="238" w:lineRule="auto" w:before="655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GLOBAL TECHNOLOGIES GROUP, INC., 10KSB, 9/28/2005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2" w:lineRule="exact" w:before="1214" w:after="0"/>
        <w:ind w:left="10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5. OWNERSHIP.</w:t>
      </w:r>
    </w:p>
    <w:p>
      <w:pPr>
        <w:autoSpaceDN w:val="0"/>
        <w:autoSpaceDE w:val="0"/>
        <w:widowControl/>
        <w:spacing w:line="152" w:lineRule="exact" w:before="200" w:after="0"/>
        <w:ind w:left="10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5.1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  <w:u w:val="single"/>
        </w:rPr>
        <w:t>By IMNTV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. As between Distributor and IMNTV,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IMNTV owns or has the necessary licenses to all copyright, trademark, patent and other intellectual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property rights in and to, and all other right, title and interest in and to the Programming, the Trademarks and the IMNTV Portal. Except as expressly provided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herein, IMNTV retains the right to distribute the Programming in any medium now known or hereafter developed. As between IMNTV and Distributor (excluding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the Programming and other Provider intellectual property), IMNTV owns all copyright, trademark, patent and other intellectual property rights therein, and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other right, title and interest in and to or associated with the Subscription Products, the IMNTV Sites, the IMNTV Marks, and the System and Subscriber data.</w:t>
      </w:r>
    </w:p>
    <w:p>
      <w:pPr>
        <w:autoSpaceDN w:val="0"/>
        <w:autoSpaceDE w:val="0"/>
        <w:widowControl/>
        <w:spacing w:line="152" w:lineRule="exact" w:before="202" w:after="0"/>
        <w:ind w:left="10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5.3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  <w:u w:val="single"/>
        </w:rPr>
        <w:t>Trademarks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. Each party: (a) will not create a unitary composite mark involving a trademark of the other party without the prior written approval of such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party; (b) will display symbols and notices clearly and sufficiently indicating the trademark status and ownership of the other party's trademarks in accordance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with applicable trademark law and practice; (c) acknowledges that its utilization of the other party's trademarks will not create in it, nor will it represent it has,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right, title or interest in or to such trademarks other than the licenses expressly granted herein; (d) agrees not to do anything contesting or impairing the trademark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rights of the other party; (e) agrees to promptly notify the other party of any unauthorized use of the other party's trademarks of which it has actual knowledge;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and (f) will have the sole right and discretion to bring proceedings alleging infringement of its trademarks or unfair competition related thereto; provided, however,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that each party agrees to provide the other party, at such other party's expense, with its reasonable cooperation and assistance with respect to any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infringement proceedings</w:t>
      </w:r>
    </w:p>
    <w:p>
      <w:pPr>
        <w:autoSpaceDN w:val="0"/>
        <w:autoSpaceDE w:val="0"/>
        <w:widowControl/>
        <w:spacing w:line="150" w:lineRule="exact" w:before="204" w:after="0"/>
        <w:ind w:left="10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6. FEES AND ROYALTIES</w:t>
      </w:r>
    </w:p>
    <w:p>
      <w:pPr>
        <w:autoSpaceDN w:val="0"/>
        <w:autoSpaceDE w:val="0"/>
        <w:widowControl/>
        <w:spacing w:line="152" w:lineRule="exact" w:before="202" w:after="0"/>
        <w:ind w:left="10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6.1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  <w:u w:val="single"/>
        </w:rPr>
        <w:t>Mobile Product Payments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. Subscription fee in Territory is to be determined based on market research performed by Distributor with pricing to be agreed upon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jointly and in writing Each quarter, Distributor will make royalty payments to IMNTV based on a Structure as follows:</w:t>
      </w:r>
    </w:p>
    <w:p>
      <w:pPr>
        <w:autoSpaceDN w:val="0"/>
        <w:autoSpaceDE w:val="0"/>
        <w:widowControl/>
        <w:spacing w:line="152" w:lineRule="exact" w:before="200" w:after="0"/>
        <w:ind w:left="100" w:right="432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55% of subscriber revenue for the subscription based services broadcasting IMNTV content only, net of telecom percentage provided in accordance with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Agreement.</w:t>
      </w:r>
    </w:p>
    <w:p>
      <w:pPr>
        <w:autoSpaceDN w:val="0"/>
        <w:autoSpaceDE w:val="0"/>
        <w:widowControl/>
        <w:spacing w:line="152" w:lineRule="exact" w:before="202" w:after="0"/>
        <w:ind w:left="10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(“Programming Payments”), subject to the following: The parties acknowledge that some mobile carriers may bill end users for a full month in a single billing,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that others may bill for partial months or pro-rate the billing of Recurring Subscribers. For each full month of Fees received from a Recurring Subscriber, Distributor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will pay IMNTV based on the Rate Structure (the "Full Month Payment"). To the extent that Distributor receives a partial month's Fee or pro-rated Fee from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Recurring Subscriber as a result of a carrier's billing practices, Distributor will pay IMNTV a proportionate or pro-rated portion of such Full Month Payment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based on the amount received by Distributor.</w:t>
      </w:r>
    </w:p>
    <w:p>
      <w:pPr>
        <w:autoSpaceDN w:val="0"/>
        <w:autoSpaceDE w:val="0"/>
        <w:widowControl/>
        <w:spacing w:line="150" w:lineRule="exact" w:before="204" w:after="0"/>
        <w:ind w:left="100" w:right="432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6.2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  <w:u w:val="single"/>
        </w:rPr>
        <w:t>Payments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. All payments hereunder shall be payable to IMNTV in United States Dollars on a quarterly basis upon receipt from the wireless carriers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Territory, except as follows:</w:t>
      </w:r>
    </w:p>
    <w:p>
      <w:pPr>
        <w:autoSpaceDN w:val="0"/>
        <w:autoSpaceDE w:val="0"/>
        <w:widowControl/>
        <w:spacing w:line="152" w:lineRule="exact" w:before="202" w:after="0"/>
        <w:ind w:left="100" w:right="28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  <w:u w:val="single"/>
        </w:rPr>
        <w:t>First Payment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. The first payment to IMNTV will be payable upon receipt at the end of the first calendar quarter after Launch, and will include any amounts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due, pro-rated based on the number of days in such period of time; and</w:t>
      </w:r>
    </w:p>
    <w:p>
      <w:pPr>
        <w:autoSpaceDN w:val="0"/>
        <w:autoSpaceDE w:val="0"/>
        <w:widowControl/>
        <w:spacing w:line="150" w:lineRule="exact" w:before="204" w:after="0"/>
        <w:ind w:left="100" w:right="432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  <w:u w:val="single"/>
        </w:rPr>
        <w:t>Last Payment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. The last payment to IMNTV will be payable upon receipt at the end of the first full month after the termination or expiration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Agreement, and will include any amounts due: for the last month that the Programming is available, prorated based on the number of days in such final period.</w:t>
      </w:r>
    </w:p>
    <w:p>
      <w:pPr>
        <w:autoSpaceDN w:val="0"/>
        <w:autoSpaceDE w:val="0"/>
        <w:widowControl/>
        <w:spacing w:line="152" w:lineRule="exact" w:before="202" w:after="0"/>
        <w:ind w:left="100" w:right="28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(c)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  <w:u w:val="single"/>
        </w:rPr>
        <w:t>Other Exceptions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. All payments hereunder are exclusive of: (i) any trial or promotional periods during which a Subscriber receives access to the Programming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before such Subscriber’s credit card is charged; and (ii) refunds, charge backs and fees attributable to contested credit card transactions</w:t>
      </w:r>
    </w:p>
    <w:p>
      <w:pPr>
        <w:autoSpaceDN w:val="0"/>
        <w:autoSpaceDE w:val="0"/>
        <w:widowControl/>
        <w:spacing w:line="150" w:lineRule="exact" w:before="204" w:after="0"/>
        <w:ind w:left="10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(d)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  <w:u w:val="single"/>
        </w:rPr>
        <w:t>Summary of Timing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. The parties acknowledge the following that establishes timing of payments: (1) Distributor receives a carrier statement saying how much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Distributor will be paid; (2) 30-45 days later the Carrier pays Distributor; (3) when Distributor is paid by a carrier, Distributor makes royalty payments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IMNTV.</w:t>
      </w:r>
    </w:p>
    <w:p>
      <w:pPr>
        <w:autoSpaceDN w:val="0"/>
        <w:autoSpaceDE w:val="0"/>
        <w:widowControl/>
        <w:spacing w:line="152" w:lineRule="exact" w:before="202" w:after="0"/>
        <w:ind w:left="10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(e)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  <w:u w:val="single"/>
        </w:rPr>
        <w:t>Exchange Rate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. Payments to IMNTV will be converted from local currency to US Dollars at the official exchange rate posted on the day payments are made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IMNTV via wire transfer provided that currency exchange is approved by the relevant Chinese currency exchange administrative agency.</w:t>
      </w:r>
    </w:p>
    <w:p>
      <w:pPr>
        <w:autoSpaceDN w:val="0"/>
        <w:autoSpaceDE w:val="0"/>
        <w:widowControl/>
        <w:spacing w:line="238" w:lineRule="auto" w:before="670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GLOBAL TECHNOLOGIES GROUP, INC., 10KSB, 9/28/2005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2" w:lineRule="exact" w:before="1214" w:after="0"/>
        <w:ind w:left="10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6.3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  <w:u w:val="single"/>
        </w:rPr>
        <w:t>Provider Payment Location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. Distributor will remit such payments a bank account specifically named by IMNTV..</w:t>
      </w:r>
    </w:p>
    <w:p>
      <w:pPr>
        <w:autoSpaceDN w:val="0"/>
        <w:autoSpaceDE w:val="0"/>
        <w:widowControl/>
        <w:spacing w:line="152" w:lineRule="exact" w:before="200" w:after="0"/>
        <w:ind w:left="10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6.4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  <w:u w:val="single"/>
        </w:rPr>
        <w:t>Taxes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. Distributor will collect and remit to the appropriate taxing authority, or require Subscribers to pay, any sales, use or similar taxes applicable to any retail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sale or distribution of the Programming. Except for the foregoing, each party is solely and separately responsible for its own taxes, user fees, or similar levies.</w:t>
      </w:r>
    </w:p>
    <w:p>
      <w:pPr>
        <w:autoSpaceDN w:val="0"/>
        <w:autoSpaceDE w:val="0"/>
        <w:widowControl/>
        <w:spacing w:line="150" w:lineRule="exact" w:before="204" w:after="0"/>
        <w:ind w:left="100" w:right="28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6.5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  <w:u w:val="single"/>
        </w:rPr>
        <w:t>Reporting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. Distributor will provide IMNTV with a quarterly report or monthly report if available, summarizing the data relevant to the payment obligations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herein within five (5) business days from the end of the calendar quarter. The reports will contain sufficient information to permit Provider to verify payments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hereunder.</w:t>
      </w:r>
    </w:p>
    <w:p>
      <w:pPr>
        <w:autoSpaceDN w:val="0"/>
        <w:autoSpaceDE w:val="0"/>
        <w:widowControl/>
        <w:spacing w:line="150" w:lineRule="exact" w:before="204" w:after="0"/>
        <w:ind w:left="10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7. TERMINATION</w:t>
      </w:r>
    </w:p>
    <w:p>
      <w:pPr>
        <w:autoSpaceDN w:val="0"/>
        <w:autoSpaceDE w:val="0"/>
        <w:widowControl/>
        <w:spacing w:line="152" w:lineRule="exact" w:before="202" w:after="0"/>
        <w:ind w:left="100" w:right="28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7.1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  <w:u w:val="single"/>
        </w:rPr>
        <w:t>General Termination Rights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. Either party may terminate the Agreement at any time in the event of a material breach by the other party that remains uncured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after thirty (30) days written notice of the breach.</w:t>
      </w:r>
    </w:p>
    <w:p>
      <w:pPr>
        <w:autoSpaceDN w:val="0"/>
        <w:autoSpaceDE w:val="0"/>
        <w:widowControl/>
        <w:spacing w:line="152" w:lineRule="exact" w:before="200" w:after="0"/>
        <w:ind w:left="10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7.2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  <w:u w:val="single"/>
        </w:rPr>
        <w:t>Termination for Programming Deficiency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. Distributor reserves the right to issue a warning immediately to Subscribers, to temporarily or indefinitely suspend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the availability of the Programming, or to terminate this Agreement (the “Remedies”) if IMNTV breaches this Agreement. In the event that Distributor exercises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any of its rights set forth in this Section 7.2, Distributor will notify IMNTV of the Programming Deficiency, Distributor’s elected Remedy, and the available cure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options, and will provide IMNTV with a reasonable period of time in which IMNTV may cure the Programming Deficiency (the “Cure Period”). During the Cure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Period, if commercially reasonable, the Distributor may help IMNTV cure the Programming Deficiency, but is under no affirmative obligation to do so. If IMNTV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fails to cure the Programming Deficiency within the Cure Period, Distributor may terminate this Agreement immediately upon written notice. In the event of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suspension or termination under this Section 7.2, Distributor will notify Subscribers that the Programming is no longer available. Distributor will be solely liable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any refunds pertaining to the Programming that are issued to Subscribers as a result of termination under this Section 7.2.</w:t>
      </w:r>
    </w:p>
    <w:p>
      <w:pPr>
        <w:autoSpaceDN w:val="0"/>
        <w:autoSpaceDE w:val="0"/>
        <w:widowControl/>
        <w:spacing w:line="152" w:lineRule="exact" w:before="200" w:after="0"/>
        <w:ind w:left="10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7.3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  <w:u w:val="single"/>
        </w:rPr>
        <w:t>Termination for Bankruptcy/Insolvency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. Either party may terminate this Agreement immediately following written notice to the other party if the other party: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(a) ceases to do business in the normal course; (b) becomes or is declared insolvent or bankrupt; (c) is the subject of any proceeding related to its liquidation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insolvency (whether voluntary or involuntary) which is not dismissed within ninety (90) calendar days; or (d) makes an assignment for the benefit of creditors.</w:t>
      </w:r>
    </w:p>
    <w:p>
      <w:pPr>
        <w:autoSpaceDN w:val="0"/>
        <w:autoSpaceDE w:val="0"/>
        <w:widowControl/>
        <w:spacing w:line="152" w:lineRule="exact" w:before="202" w:after="0"/>
        <w:ind w:left="10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7.4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  <w:u w:val="single"/>
        </w:rPr>
        <w:t>Effect of Termination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. Except as set forth in Section 7.3 above, upon termination or expiration of this Agreement: (a) the licenses granted to Distributor will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immediately terminate; and (b) all fees due to IMNTV will be paid to IMNTV pursuant to Section 6.3 of this Agreement. In the event that Distributor terminates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this Agreement pursuant to either Section 7.2 or 7.3 above, Distributor will notify Subscribers that the Programming is no longer available.</w:t>
      </w:r>
    </w:p>
    <w:p>
      <w:pPr>
        <w:autoSpaceDN w:val="0"/>
        <w:autoSpaceDE w:val="0"/>
        <w:widowControl/>
        <w:spacing w:line="152" w:lineRule="exact" w:before="0" w:after="0"/>
        <w:ind w:left="10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Sections 5, 6.3, 6.6, 7.2, 7.4, 8, and 9 of this MTS will survive the expiration or termination of the Agreement for any reason.</w:t>
      </w:r>
    </w:p>
    <w:p>
      <w:pPr>
        <w:autoSpaceDN w:val="0"/>
        <w:autoSpaceDE w:val="0"/>
        <w:widowControl/>
        <w:spacing w:line="152" w:lineRule="exact" w:before="202" w:after="0"/>
        <w:ind w:left="10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8. WARRANTIES AND INDEMNIFICATION</w:t>
      </w:r>
    </w:p>
    <w:p>
      <w:pPr>
        <w:autoSpaceDN w:val="0"/>
        <w:autoSpaceDE w:val="0"/>
        <w:widowControl/>
        <w:spacing w:line="164" w:lineRule="exact" w:before="204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Provider Warranty and Indemnification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IMNTV represents and warrants to Distributor that: (i) IMNTV is an entity duly organized and validly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existing under the laws of its state of organization; (ii) IMNTV has the power and authority to enter into this Agreement and to perform fully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under this Agreement; (iii) IMNTV is under no contractual or other legal obligation which could reasonably be expected to interfere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way with its prompt and complete performance under this Agreement; and (iv) the person executing this Agreement on behalf of IMNTV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been duly authorized to do so and such execution is binding upon IMNTV.</w:t>
      </w:r>
    </w:p>
    <w:p>
      <w:pPr>
        <w:autoSpaceDN w:val="0"/>
        <w:autoSpaceDE w:val="0"/>
        <w:widowControl/>
        <w:spacing w:line="164" w:lineRule="exact" w:before="20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IMNTV will defend, indemnify, and hold Distributor harmless from and against any and all liabilities, claims, losses, costs, damages and expenses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(including reasonable attorneys' fees and court costs) (collectively, "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Claims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") relating to or arising out of: (a) IMNTV's breach of this Agreement;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the Content of the Programming (e.g., if such Claim alleges copyright or trademark infringement or infringement of any other proprietary right)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furnished by IMNTV under this Agreement (excluding any Claim to the extent based on any alteration of or insertion in any IMNTV content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Distributor that is not specifically authorized by IMNTV in writing), IMNTV Marks or IMNTV Site; (c) any IMNTV online subscription service,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Programming with the Mobile Subscription Products, or IMNTV’s acts or omissions with</w:t>
      </w:r>
    </w:p>
    <w:p>
      <w:pPr>
        <w:autoSpaceDN w:val="0"/>
        <w:autoSpaceDE w:val="0"/>
        <w:widowControl/>
        <w:spacing w:line="238" w:lineRule="auto" w:before="711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GLOBAL TECHNOLOGIES GROUP, INC., 10KSB, 9/28/2005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216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thereto (including the marketing of the foregoing by IMNTV and excluding any Claim to the extent based on any alteration of or insertion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Programming by Distributor); (d) violation by IMNTV of any contractual obligation, including payments or royalties, that IMNTV has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third party; (e) a claim that the Programming as provided by IMNTV does not comply with any federal, state and local laws and regulations that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to Distributor’s transmission or use of Programming as permitted this Agreement; or (f) IMNTV not having obtained all necessary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consents, licenses,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permissions and releases necessary to grant Distributor the rights IMNTV grants to Distributor hereunder.</w:t>
      </w:r>
    </w:p>
    <w:p>
      <w:pPr>
        <w:autoSpaceDN w:val="0"/>
        <w:autoSpaceDE w:val="0"/>
        <w:widowControl/>
        <w:spacing w:line="152" w:lineRule="exact" w:before="198" w:after="0"/>
        <w:ind w:left="10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8.2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  <w:u w:val="single"/>
        </w:rPr>
        <w:t>Distributor Warranty and Indemnification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. Distributor represents and warrants to IMNTV that: (i) Distributor is an entity duly organized and validly existing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under the laws of its country of organization; (ii) Distributor has the power and authority to enter into this Agreement and to perform fully its obligations 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this Agreement; (iii) Distributor is under no contractual or other legal obligation which could reasonably be expected to interfere in any way with its prompt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complete performance under this Agreement; and (iv) the person executing this Agreement on behalf of Distributor has been duly authorized to do so and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execution is binding upon Distributor. Distributor will defend, indemnify, and hold IMNTV harmless from and against any and all Claims relating to or arising out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of: (a) the marketing by Distributor of the Programming (excluding Claims to the extent based on Programming or other content provided by or approved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IMNTV), or any Subscription Product which includes any Programming, (b) any Claim by any Subscriber concerning Distributor’s operation and maintenance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the Subscription Products (except for content Claims described in Section 9.1, Claims concerning the transmission of Subscriber Information to IMNTV, or the use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of Subscriber Information by IMNTV or by any third party to whom IMNTV has disclosed such information); (c) Distributor's alternation of, or insertion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material (including commercial advertisements) in, any Programming, except as explicitly authorized in each case in writing by IMNTV; and (d) any infringement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the Subscription Products on the rights of others (excluding any Claim to the extend based on any Programming).</w:t>
      </w:r>
    </w:p>
    <w:p>
      <w:pPr>
        <w:autoSpaceDN w:val="0"/>
        <w:autoSpaceDE w:val="0"/>
        <w:widowControl/>
        <w:spacing w:line="152" w:lineRule="exact" w:before="202" w:after="0"/>
        <w:ind w:left="10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8.3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  <w:u w:val="single"/>
        </w:rPr>
        <w:t>Conditions of Indemnification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. A party’s obligation to indemnify the other party is expressly conditioned on the indemnified party: (a) giving written notice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the claim promptly to the indemnifying party; (b) giving the indemnifying party control of the defense and settlement of the claim utilizing, if necessary, legal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counsel to be selected by the indemnifying party upon reasonable approval of the other party; (c) providing to the indemnifying party all available information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assistance (at the indemnifying party’s expense); and (d) not compromising or settling such claim, without the other party’s prior written consent which may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be unreasonably withheld.</w:t>
      </w:r>
    </w:p>
    <w:p>
      <w:pPr>
        <w:autoSpaceDN w:val="0"/>
        <w:autoSpaceDE w:val="0"/>
        <w:widowControl/>
        <w:spacing w:line="152" w:lineRule="exact" w:before="202" w:after="0"/>
        <w:ind w:left="100" w:right="28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8.4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  <w:u w:val="single"/>
        </w:rPr>
        <w:t>Disclaimer of Warranties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. EXCEPT AS EXPRESSLY SET FORTH HEREIN, NEITHER PARTY MAKES ANY WARRANTIES OR REPRESENTATIONS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RELATING TO THE SUBSCRIPTION PRODUCTS, OR THE LIKELIHOOD OF SUCCESS OF THE PROGRAMMING, THE MOBILE NTENT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PRODUCT, OR ANY BUNDLE. TO THE MAXIMUM EXTENT PERMITTED BY APPLICABLE LAW, IMNTV FURTHER DISCLAIMS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WARRANTIES IN THE SUBSCRIPTION PRODUCTS, INCLUDING WITHOUT LIMITATION ANY IMPLIED WARRANTIES OF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MERCHANTABILITY, FITNESS FOR A PARTICULAR PURPOSE, AND NONINFRINGEMENT.</w:t>
      </w:r>
    </w:p>
    <w:p>
      <w:pPr>
        <w:autoSpaceDN w:val="0"/>
        <w:autoSpaceDE w:val="0"/>
        <w:widowControl/>
        <w:spacing w:line="152" w:lineRule="exact" w:before="202" w:after="0"/>
        <w:ind w:left="100" w:right="28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8.5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  <w:u w:val="single"/>
        </w:rPr>
        <w:t>Limitation of Liability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. NO PARTY WILL BE LIABLE TO THE OTHER PARTY IN TORT, CONTRACT OR UNDER ANY OTHER LEGAL THEORY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FOR ANY CONSEQUENTIAL, INDIRECT, INCIDENTAL, PUNITIVE OR SPECIAL LOSS OR DAMAGES ARISING OUT OF THIS AGREEMENT,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EVEN IF APPRISED OF THE LIKELIHOOD OF SUCH DAMAGES OCCURRING. IN NO EVENT WILL IMNTV’S LIABILITY TO DISTRIBUTOR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UNDER THIS AGREEMENT EXCEED THE AMOUNT ACTUALLY DUE TO IMNTV HEREIN.</w:t>
      </w:r>
    </w:p>
    <w:p>
      <w:pPr>
        <w:autoSpaceDN w:val="0"/>
        <w:autoSpaceDE w:val="0"/>
        <w:widowControl/>
        <w:spacing w:line="152" w:lineRule="exact" w:before="202" w:after="0"/>
        <w:ind w:left="10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9. GENERAL</w:t>
      </w:r>
    </w:p>
    <w:p>
      <w:pPr>
        <w:autoSpaceDN w:val="0"/>
        <w:autoSpaceDE w:val="0"/>
        <w:widowControl/>
        <w:spacing w:line="152" w:lineRule="exact" w:before="200" w:after="142"/>
        <w:ind w:left="10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9.1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  <w:u w:val="single"/>
        </w:rPr>
        <w:t>Notices and Contact Information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. All notices and demands under this Agreement will be in writing and will be delivered by personal service, express courier,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United States mail, to the following addresses: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060"/>
        <w:gridCol w:w="5060"/>
      </w:tblGrid>
      <w:tr>
        <w:trPr>
          <w:trHeight w:hRule="exact" w:val="878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0" w:after="0"/>
              <w:ind w:left="6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If to IMNTV:</w:t>
            </w:r>
          </w:p>
        </w:tc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0" w:after="0"/>
              <w:ind w:left="330" w:right="3312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Independent Music Network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20 Old Stagecoach Road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Redding, CT 06896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USA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Attention: General Counsel</w:t>
            </w:r>
          </w:p>
        </w:tc>
      </w:tr>
    </w:tbl>
    <w:p>
      <w:pPr>
        <w:autoSpaceDN w:val="0"/>
        <w:autoSpaceDE w:val="0"/>
        <w:widowControl/>
        <w:spacing w:line="152" w:lineRule="exact" w:before="192" w:after="0"/>
        <w:ind w:left="10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If to Provider:</w:t>
      </w:r>
    </w:p>
    <w:p>
      <w:pPr>
        <w:autoSpaceDN w:val="0"/>
        <w:autoSpaceDE w:val="0"/>
        <w:widowControl/>
        <w:spacing w:line="150" w:lineRule="exact" w:before="354" w:after="0"/>
        <w:ind w:left="159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To the Notice Contact as set forth in Section A of the Agreement.</w:t>
      </w:r>
    </w:p>
    <w:p>
      <w:pPr>
        <w:autoSpaceDN w:val="0"/>
        <w:autoSpaceDE w:val="0"/>
        <w:widowControl/>
        <w:spacing w:line="150" w:lineRule="exact" w:before="306" w:after="0"/>
        <w:ind w:left="100" w:right="28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Either party may change the addresses set forth above by written notice to the other party. Notice will be effective on receipt. Any notice or report delivered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accordance with this Section will be deemed given on the date actually</w:t>
      </w:r>
    </w:p>
    <w:p>
      <w:pPr>
        <w:autoSpaceDN w:val="0"/>
        <w:autoSpaceDE w:val="0"/>
        <w:widowControl/>
        <w:spacing w:line="238" w:lineRule="auto" w:before="598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GLOBAL TECHNOLOGIES GROUP, INC., 10KSB, 9/28/2005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2" w:lineRule="exact" w:before="1214" w:after="0"/>
        <w:ind w:left="10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delivered; provided that any notice or report deemed given or due on a Saturday, Sunday or legal holiday will be deemed given or due on the next business day. If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any notice or report is delivered to any party in a manner which does not comply with this Section 9.1, such notice or report will be deemed delivered on the date,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if any, such notice or report is actually received by the other party.</w:t>
      </w:r>
    </w:p>
    <w:p>
      <w:pPr>
        <w:autoSpaceDN w:val="0"/>
        <w:autoSpaceDE w:val="0"/>
        <w:widowControl/>
        <w:spacing w:line="152" w:lineRule="exact" w:before="202" w:after="0"/>
        <w:ind w:left="10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9.2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  <w:u w:val="single"/>
        </w:rPr>
        <w:t>Non-Assignment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. This Agreement is binding upon each party's assigns, transferees and successors; provided that no party may assign or otherwise transfer,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operation of law or otherwise, this Agreement in whole or in part, without the other party's prior written consent. Notwithstanding the prior sentence, either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may assign this Agreement in its entirety without the other party's consent to any of the following: (i) the assignor's successor in a consolidation or merger, (ii)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assignor’s successor in an acquisition of all or substantially all of the assets, equity or beneficial interests of the assignor, (iii) an entity under common control with,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controlled by or in control of the assignor, or (iv) a lender, as an assignment of collateral to secure credit extended to the assignor. The assignor will give the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party written notice within thirty (30) days of any assignment described in the immediately preceding sentence.</w:t>
      </w:r>
    </w:p>
    <w:p>
      <w:pPr>
        <w:autoSpaceDN w:val="0"/>
        <w:autoSpaceDE w:val="0"/>
        <w:widowControl/>
        <w:spacing w:line="152" w:lineRule="exact" w:before="200" w:after="0"/>
        <w:ind w:left="10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9.3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  <w:u w:val="single"/>
        </w:rPr>
        <w:t>Confidentiality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. The parties acknowledge that Confidential Information is valuable and unique and that disclosure in breach of this confidentiality provision will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result in irreparable injury to its owner. From the Effective Date and for a period of two (2) years from the date of termination or expiration of this Agreement,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neither party will use, disclose, or permit any person to obtain any Confidential Information of the other party. If either party receives a request from any third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party for the Confidential Information of the other party, or if such party is directed to disclose any portion of any Confidential Information of the other party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operation of law or in connection with a judicial or governmental proceeding or arbitration, it will immediately notify the other party and will assist the other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in seeking a suitable protective order or assurance of confidential treatment to preserve the confidentiality of any such Confidential Information. If either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breaches or threatens to breach the terms of this confidentiality provision, the non-breaching party will be entitled to an injunction prohibiting any such breach.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Any such relief will be in addition to and not in lieu of any appropriate relief in the way of money damages.</w:t>
      </w:r>
    </w:p>
    <w:p>
      <w:pPr>
        <w:autoSpaceDN w:val="0"/>
        <w:autoSpaceDE w:val="0"/>
        <w:widowControl/>
        <w:spacing w:line="152" w:lineRule="exact" w:before="200" w:after="0"/>
        <w:ind w:left="100" w:right="432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9.4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  <w:u w:val="single"/>
        </w:rPr>
        <w:t>Press Releases and Public Statements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. Neither party will issue any press releases or make public statements relating to this Agreement or the relationship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between the parties without the other party’s review of and written consent to such press release or public statement.</w:t>
      </w:r>
    </w:p>
    <w:p>
      <w:pPr>
        <w:autoSpaceDN w:val="0"/>
        <w:autoSpaceDE w:val="0"/>
        <w:widowControl/>
        <w:spacing w:line="152" w:lineRule="exact" w:before="202" w:after="0"/>
        <w:ind w:left="10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9.5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  <w:u w:val="single"/>
        </w:rPr>
        <w:t>Force Majeure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. No party shall be deemed in default hereunder for any cessation, interruption or delay in the performance of its obligations due to causes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beyond its reasonable control, including but not limited to: earthquake, flood, or other natural disaster, act of God, labor controversy, civil disturbance, war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(whether or not officially declared) or the inability to obtain sufficient supplies, transportation, or other essential commodity or service required in the conduct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its business, or any change in or the adoption of any law, regulation, judgment or decree (each a “Force Majeure Event”). Each party shall have the right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terminate this Agreement immediately upon written notice if any Force Majeure Event of another party continues for more than ten (10) days.</w:t>
      </w:r>
    </w:p>
    <w:p>
      <w:pPr>
        <w:autoSpaceDN w:val="0"/>
        <w:autoSpaceDE w:val="0"/>
        <w:widowControl/>
        <w:spacing w:line="152" w:lineRule="exact" w:before="202" w:after="0"/>
        <w:ind w:left="10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9.6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  <w:u w:val="single"/>
        </w:rPr>
        <w:t>Miscellaneous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. This Agreement and Exhibits A, B, and C constitute the final agreement between the parties with regard to the subject matter herein,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supersedes and cancels all prior negotiations, understandings, correspondence and agreements, oral and written, express or implied, between the parties with regard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to the subject matter herein. No waiver, amendment or modification of any provision of this Agreement will be effective unless it is in a document that expressly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refers to this Agreement and is signed by both parties. Failure or delay by either party in exercising any rights or remedy under this Agreement will not operate as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waiver of any such right or remedy. The parties are independent contractors. Neither party will be deemed to be an employee, agent, partner or legal representative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of the other for any purpose and neither will have any right, power or authority to create any obligation or responsibility on behalf of the other. This 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will be governed by the laws of the State of Florida without regard to conflicts of law provisions.</w:t>
      </w:r>
    </w:p>
    <w:p>
      <w:pPr>
        <w:autoSpaceDN w:val="0"/>
        <w:autoSpaceDE w:val="0"/>
        <w:widowControl/>
        <w:spacing w:line="238" w:lineRule="auto" w:before="902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GLOBAL TECHNOLOGIES GROUP, INC., 10KSB, 9/28/2005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2" w:lineRule="exact" w:before="1214" w:after="0"/>
        <w:ind w:left="10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EXHIBIT B</w:t>
      </w:r>
    </w:p>
    <w:p>
      <w:pPr>
        <w:autoSpaceDN w:val="0"/>
        <w:autoSpaceDE w:val="0"/>
        <w:widowControl/>
        <w:spacing w:line="152" w:lineRule="exact" w:before="606" w:after="0"/>
        <w:ind w:left="10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 xml:space="preserve">1. TECHNICAL REQUIREMENTS.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IMNTV will comply with the following technical requirements, as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applicable:</w:t>
      </w:r>
    </w:p>
    <w:p>
      <w:pPr>
        <w:autoSpaceDN w:val="0"/>
        <w:autoSpaceDE w:val="0"/>
        <w:widowControl/>
        <w:spacing w:line="152" w:lineRule="exact" w:before="200" w:after="0"/>
        <w:ind w:left="10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On Demand. Provider will provide all on-demand media files encoded in the Format appropriate for each stream type (e.g., audio, video, animation and other media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file types as they become supported and as IMNTV may then elect to provide) to the Distributor via the File Transfer Protocol (FTP).</w:t>
      </w:r>
    </w:p>
    <w:p>
      <w:pPr>
        <w:autoSpaceDN w:val="0"/>
        <w:autoSpaceDE w:val="0"/>
        <w:widowControl/>
        <w:spacing w:line="152" w:lineRule="exact" w:before="202" w:after="0"/>
        <w:ind w:left="10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2. LIVE/STREAMING PROGRAMMING (AS APPLICABLE)</w:t>
      </w:r>
    </w:p>
    <w:p>
      <w:pPr>
        <w:autoSpaceDN w:val="0"/>
        <w:autoSpaceDE w:val="0"/>
        <w:widowControl/>
        <w:spacing w:line="152" w:lineRule="exact" w:before="200" w:after="0"/>
        <w:ind w:left="10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2.1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  <w:u w:val="single"/>
        </w:rPr>
        <w:t>Preparing Content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. IMNTV will provide Distributor with the URL for each live or simulated live stream remotely encoded by IMNTV using the conventions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established by both parties.</w:t>
      </w:r>
    </w:p>
    <w:p>
      <w:pPr>
        <w:autoSpaceDN w:val="0"/>
        <w:autoSpaceDE w:val="0"/>
        <w:widowControl/>
        <w:spacing w:line="152" w:lineRule="exact" w:before="202" w:after="0"/>
        <w:ind w:left="100" w:right="28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2.2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  <w:u w:val="single"/>
        </w:rPr>
        <w:t>Feed Delivery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. At IMNTV’s election, IMNTV will deliver live feeds to the Distributor via methods other than FTP over the Internet, including delivery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physical media.</w:t>
      </w:r>
    </w:p>
    <w:p>
      <w:pPr>
        <w:autoSpaceDN w:val="0"/>
        <w:autoSpaceDE w:val="0"/>
        <w:widowControl/>
        <w:spacing w:line="152" w:lineRule="exact" w:before="200" w:after="0"/>
        <w:ind w:left="100" w:right="28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  <w:u w:val="single"/>
        </w:rPr>
        <w:t>General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. IMNTV shall take the appropriate measures to ensure that all live or simulated live feeds will be delivered continuously to the Distributor 24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hours/day, 7 days/week, except for scheduled maintenance. If any feed is provided to Distributor using transmission methods that are proprietary or uncommon,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Provider agrees to provide -at no cost -- the receiver equipment to Distributor and to allow adequate time for setup and testing of equipment prior to delivery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live content.</w:t>
      </w:r>
    </w:p>
    <w:p>
      <w:pPr>
        <w:autoSpaceDN w:val="0"/>
        <w:autoSpaceDE w:val="0"/>
        <w:widowControl/>
        <w:spacing w:line="150" w:lineRule="exact" w:before="202" w:after="0"/>
        <w:ind w:left="10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  <w:u w:val="single"/>
        </w:rPr>
        <w:t>Encoding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. IMNTV will encode feeds to be delivered to Distributor.</w:t>
      </w:r>
    </w:p>
    <w:p>
      <w:pPr>
        <w:autoSpaceDN w:val="0"/>
        <w:autoSpaceDE w:val="0"/>
        <w:widowControl/>
        <w:spacing w:line="238" w:lineRule="auto" w:before="1079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GLOBAL TECHNOLOGIES GROUP, INC., 10KSB, 9/28/2005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54" w:lineRule="exact" w:before="1012" w:after="0"/>
        <w:ind w:left="100" w:right="2736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 xml:space="preserve">EXHIBIT C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 xml:space="preserve">Programming Technical Specifications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 xml:space="preserve">1. REPRESENTATION OF PROGRAMMING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1.1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  <w:u w:val="single"/>
        </w:rPr>
        <w:t>Programming Presentation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. The following are requirements for all Programming: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(a) Each individual item of Programming will be identified with a Programming identification code (“Programming ID”)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(b) Clicking on any Programming will instigate an "Optimized" presentation as follows:</w:t>
      </w:r>
    </w:p>
    <w:p>
      <w:pPr>
        <w:autoSpaceDN w:val="0"/>
        <w:tabs>
          <w:tab w:pos="744" w:val="left"/>
        </w:tabs>
        <w:autoSpaceDE w:val="0"/>
        <w:widowControl/>
        <w:spacing w:line="164" w:lineRule="exact" w:before="228" w:after="0"/>
        <w:ind w:left="404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(i)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When a Subscriber selects the Programming, the default start-up audio/video sequence for the presentation will start playing in the playback window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the Mobile Platform Software (“Playback Window”).</w:t>
      </w:r>
    </w:p>
    <w:p>
      <w:pPr>
        <w:autoSpaceDN w:val="0"/>
        <w:autoSpaceDE w:val="0"/>
        <w:widowControl/>
        <w:spacing w:line="252" w:lineRule="exact" w:before="304" w:after="0"/>
        <w:ind w:left="100" w:right="432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 xml:space="preserve">2. POLICIES FOR ADVERTISING AND PROMOTION WITHIN SOFTWARE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2.1 The Programming will have a IMNTV Identification (“IMNTV ID”), which is similar to on-air network id, which is played each time the Programming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launched. Distributor may utilize the IMNTV ID in the Distributor’s Portal for promotional purposes.</w:t>
      </w:r>
    </w:p>
    <w:p>
      <w:pPr>
        <w:autoSpaceDN w:val="0"/>
        <w:autoSpaceDE w:val="0"/>
        <w:widowControl/>
        <w:spacing w:line="152" w:lineRule="exact" w:before="202" w:after="0"/>
        <w:ind w:left="10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(a) The IMNTV ID will be no longer than two (2) to five (5) seconds in length, and may be audio and Real Flash visual media clip.</w:t>
      </w:r>
    </w:p>
    <w:p>
      <w:pPr>
        <w:autoSpaceDN w:val="0"/>
        <w:autoSpaceDE w:val="0"/>
        <w:widowControl/>
        <w:spacing w:line="152" w:lineRule="exact" w:before="202" w:after="0"/>
        <w:ind w:left="10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(b) All IMNTV Ids will be hosted and served by Distributor.</w:t>
      </w:r>
    </w:p>
    <w:p>
      <w:pPr>
        <w:autoSpaceDN w:val="0"/>
        <w:autoSpaceDE w:val="0"/>
        <w:widowControl/>
        <w:spacing w:line="352" w:lineRule="exact" w:before="2" w:after="0"/>
        <w:ind w:left="100" w:right="3456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(c) If Programming is currently playing, the IMNTV Id cannot interrupt the stream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(d) If any advertisement other than a streaming advertisement is scheduled, the IMNTV ID must precede it.</w:t>
      </w:r>
    </w:p>
    <w:p>
      <w:pPr>
        <w:autoSpaceDN w:val="0"/>
        <w:autoSpaceDE w:val="0"/>
        <w:widowControl/>
        <w:spacing w:line="354" w:lineRule="exact" w:before="202" w:after="0"/>
        <w:ind w:left="100" w:right="144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 xml:space="preserve">3. PROGRAMMING DESIGN GUIDELINES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3.1 The initial opening of IMNTV ID should be authored to the following standards: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(a) For a 120 W x 96H video space (without scroll bars) subject to review with Distributor to determine suitability for Distributor’s territory.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3.2 Design Restrictions. The following requirements serve to ensure a consistent Subscriber experience across all Programming.</w:t>
      </w:r>
    </w:p>
    <w:p>
      <w:pPr>
        <w:autoSpaceDN w:val="0"/>
        <w:autoSpaceDE w:val="0"/>
        <w:widowControl/>
        <w:spacing w:line="152" w:lineRule="exact" w:before="202" w:after="0"/>
        <w:ind w:left="10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(a) Distributor will provide IMNTV with page size and load time goals for the Programming.</w:t>
      </w:r>
    </w:p>
    <w:p>
      <w:pPr>
        <w:autoSpaceDN w:val="0"/>
        <w:autoSpaceDE w:val="0"/>
        <w:widowControl/>
        <w:spacing w:line="354" w:lineRule="exact" w:before="0" w:after="0"/>
        <w:ind w:left="100" w:right="302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(b) Bullet points describing the Programming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(c) Descriptions of the Programming that correspond with each bullet point and elaborate more on the bullet point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(d) Link to the Provider’s Privacy Policy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(e) Link to the Provider’s Terms of Use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(f) Information for Customer Service and/or Technical Support to use while servicing Subscribers</w:t>
      </w:r>
    </w:p>
    <w:p>
      <w:pPr>
        <w:autoSpaceDN w:val="0"/>
        <w:autoSpaceDE w:val="0"/>
        <w:widowControl/>
        <w:spacing w:line="238" w:lineRule="auto" w:before="604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GLOBAL TECHNOLOGIES GROUP, INC., 10KSB, 9/28/2005</w:t>
      </w:r>
    </w:p>
    <w:p>
      <w:pPr>
        <w:sectPr>
          <w:pgSz w:w="11900" w:h="16840"/>
          <w:pgMar w:top="0" w:right="880" w:bottom="3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2" w:lineRule="exact" w:before="1214" w:after="0"/>
        <w:ind w:left="10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EXHIBIT D</w:t>
      </w:r>
    </w:p>
    <w:p>
      <w:pPr>
        <w:autoSpaceDN w:val="0"/>
        <w:autoSpaceDE w:val="0"/>
        <w:widowControl/>
        <w:spacing w:line="152" w:lineRule="exact" w:before="202" w:after="0"/>
        <w:ind w:left="10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15"/>
        </w:rPr>
        <w:t>Distribution of the Provider’s Content through China Unicom Tianjin Branch</w:t>
      </w:r>
    </w:p>
    <w:p>
      <w:pPr>
        <w:autoSpaceDN w:val="0"/>
        <w:autoSpaceDE w:val="0"/>
        <w:widowControl/>
        <w:spacing w:line="150" w:lineRule="exact" w:before="252" w:after="26"/>
        <w:ind w:left="60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1. Service Offering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5060"/>
        <w:gridCol w:w="5060"/>
      </w:tblGrid>
      <w:tr>
        <w:trPr>
          <w:trHeight w:hRule="exact" w:val="656"/>
        </w:trPr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6" w:after="0"/>
              <w:ind w:left="0" w:right="200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a.</w:t>
            </w:r>
          </w:p>
          <w:p>
            <w:pPr>
              <w:autoSpaceDN w:val="0"/>
              <w:autoSpaceDE w:val="0"/>
              <w:widowControl/>
              <w:spacing w:line="152" w:lineRule="exact" w:before="152" w:after="0"/>
              <w:ind w:left="0" w:right="188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b.</w:t>
            </w:r>
          </w:p>
        </w:tc>
        <w:tc>
          <w:tcPr>
            <w:tcW w:type="dxa" w:w="8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4" w:after="0"/>
              <w:ind w:left="19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MobileVision is an authorized and fully licensed Service Provider (SP) partner who provides the programming and supports the underlying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technical operation of the streaming service for China Unicom Tianjin.</w:t>
            </w:r>
          </w:p>
          <w:p>
            <w:pPr>
              <w:autoSpaceDN w:val="0"/>
              <w:autoSpaceDE w:val="0"/>
              <w:widowControl/>
              <w:spacing w:line="152" w:lineRule="exact" w:before="0" w:after="0"/>
              <w:ind w:left="190" w:right="144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MobileVision will be making available the music video content from IMNTV on its WAP Portal pages and in links contained in its WAP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push messages through China Unicom Tianjin’s networks.</w:t>
            </w:r>
          </w:p>
        </w:tc>
      </w:tr>
    </w:tbl>
    <w:p>
      <w:pPr>
        <w:autoSpaceDN w:val="0"/>
        <w:autoSpaceDE w:val="0"/>
        <w:widowControl/>
        <w:spacing w:line="152" w:lineRule="exact" w:before="26" w:after="24"/>
        <w:ind w:left="60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2. Terms of Service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5060"/>
        <w:gridCol w:w="5060"/>
      </w:tblGrid>
      <w:tr>
        <w:trPr>
          <w:trHeight w:hRule="exact" w:val="810"/>
        </w:trPr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6" w:after="0"/>
              <w:ind w:left="0" w:right="200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a.</w:t>
            </w:r>
          </w:p>
          <w:p>
            <w:pPr>
              <w:autoSpaceDN w:val="0"/>
              <w:autoSpaceDE w:val="0"/>
              <w:widowControl/>
              <w:spacing w:line="152" w:lineRule="exact" w:before="302" w:after="0"/>
              <w:ind w:left="0" w:right="188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b.</w:t>
            </w:r>
          </w:p>
        </w:tc>
        <w:tc>
          <w:tcPr>
            <w:tcW w:type="dxa" w:w="8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6" w:after="0"/>
              <w:ind w:left="19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The China Unicom Tianjin streaming media service is offered as a pilot commercial program without charge for the period of two to three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months. IMNTV agrees to participate in this pilot program by providing the content to China Unicom Tianjin via MobileVision without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charge during this period.</w:t>
            </w:r>
          </w:p>
          <w:p>
            <w:pPr>
              <w:autoSpaceDN w:val="0"/>
              <w:autoSpaceDE w:val="0"/>
              <w:widowControl/>
              <w:spacing w:line="152" w:lineRule="exact" w:before="0" w:after="0"/>
              <w:ind w:left="190" w:right="144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 xml:space="preserve">Starting on October 1, 2005, China Unicom Tianjin intends to charge for the streaming service. The revenue sharing and payment terms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between IMNTV and MobileVision takes effect starting on the same date of commercial service.</w:t>
            </w:r>
          </w:p>
        </w:tc>
      </w:tr>
    </w:tbl>
    <w:p>
      <w:pPr>
        <w:autoSpaceDN w:val="0"/>
        <w:autoSpaceDE w:val="0"/>
        <w:widowControl/>
        <w:spacing w:line="152" w:lineRule="exact" w:before="24" w:after="24"/>
        <w:ind w:left="60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3. Pricing of Service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5060"/>
        <w:gridCol w:w="5060"/>
      </w:tblGrid>
      <w:tr>
        <w:trPr>
          <w:trHeight w:hRule="exact" w:val="238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6" w:after="0"/>
              <w:ind w:left="0" w:right="180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a.</w:t>
            </w:r>
          </w:p>
        </w:tc>
        <w:tc>
          <w:tcPr>
            <w:tcW w:type="dxa" w:w="6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6" w:after="0"/>
              <w:ind w:left="21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TBD subject to Carrier’s pricing policy and IMNTV acceptance of terms</w:t>
            </w:r>
          </w:p>
        </w:tc>
      </w:tr>
    </w:tbl>
    <w:p>
      <w:pPr>
        <w:autoSpaceDN w:val="0"/>
        <w:autoSpaceDE w:val="0"/>
        <w:widowControl/>
        <w:spacing w:line="238" w:lineRule="auto" w:before="1169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GLOBAL TECHNOLOGIES GROUP, INC., 10KSB, 9/28/2005</w:t>
      </w:r>
    </w:p>
    <w:sectPr w:rsidR="00FC693F" w:rsidRPr="0006063C" w:rsidSect="00034616">
      <w:pgSz w:w="11900" w:h="16840"/>
      <w:pgMar w:top="0" w:right="880" w:bottom="350" w:left="9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