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90" w:lineRule="exact" w:before="0" w:after="0"/>
        <w:ind w:left="98" w:right="0" w:firstLine="912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10.12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[***] Certain information in this document has been excluded pursuant to Regulation S-K, Item 601(b)(10). Such excluded information is not material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and would likely cause competitive harm to the registrant if publicly disclosed.</w:t>
      </w:r>
    </w:p>
    <w:p>
      <w:pPr>
        <w:autoSpaceDN w:val="0"/>
        <w:autoSpaceDE w:val="0"/>
        <w:widowControl/>
        <w:spacing w:line="160" w:lineRule="exact" w:before="232" w:after="0"/>
        <w:ind w:left="0" w:right="20" w:firstLine="0"/>
        <w:jc w:val="right"/>
      </w:pPr>
      <w:r>
        <w:rPr>
          <w:rFonts w:ascii="TimesNewRomanPS" w:hAnsi="TimesNewRomanPS" w:eastAsia="TimesNewRomanPS"/>
          <w:b/>
          <w:i/>
          <w:color w:val="000000"/>
          <w:sz w:val="16"/>
        </w:rPr>
        <w:t>Execution Version</w:t>
      </w:r>
    </w:p>
    <w:p>
      <w:pPr>
        <w:autoSpaceDN w:val="0"/>
        <w:tabs>
          <w:tab w:pos="502" w:val="left"/>
          <w:tab w:pos="3934" w:val="left"/>
        </w:tabs>
        <w:autoSpaceDE w:val="0"/>
        <w:widowControl/>
        <w:spacing w:line="256" w:lineRule="exact" w:before="344" w:after="0"/>
        <w:ind w:left="9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COLLABORATION AGREEMENT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COLLABORATION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(this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”), effective as of September 13th, 2019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is between Ginkgo Bioworks,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Inc., a Delaware corporation with offices located at 27 Drydock Avenue, 8th floor, Boston, Massachusetts 02210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Ginkgo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Berkeley Lights, Inc.,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Delaware corporation with offices located at 5858 Horton Street, Suite 320, Emeryville, California 94608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Ginkgo and BLI may each be referred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herein as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or, collectively, as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.”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BLI and Ginkgo are committed to the goal of developing and deploying workflows on the Beacon Platform to accelerate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engineering of microbial organisms and mammalian cell lines, including by developing new Workflows (as defined below) for use on the Beacon Platform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the Parties’ mutual benefit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Purpose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and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furtherance of the Purpose, BLI and Ginkgo have decided to enter into this Agreement, including mutually agreed upon Workflow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Plans, which establish the terms by which Ginkgo and BLI will work together to bring their unique resources and experiences to bear on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Purpose.</w:t>
      </w:r>
    </w:p>
    <w:p>
      <w:pPr>
        <w:autoSpaceDN w:val="0"/>
        <w:tabs>
          <w:tab w:pos="490" w:val="left"/>
          <w:tab w:pos="502" w:val="left"/>
        </w:tabs>
        <w:autoSpaceDE w:val="0"/>
        <w:widowControl/>
        <w:spacing w:line="244" w:lineRule="exact" w:before="148" w:after="0"/>
        <w:ind w:left="98" w:right="432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NOW THEREFORE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above premises and the mutual covenants contained herein, the Parties hereby agree as follows: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DEFINITIONS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Affected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6" w:lineRule="exact" w:before="198" w:after="0"/>
        <w:ind w:left="9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Affiliate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with respect to a Party, any Person that, directly or indirectly, through one or more intermediaries, controls, is controlled by,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under common control with that Party, for so long as such control exists. For purposes of this definition only, “control” and, with correlative meanings,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“controlled by” and “under common control with” means: (a) in the case of Persons that are corporate entities, direct or indirect ownership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more than fifty percent (50%) of the stock or shares (or such lesser percentage which is the maximum allowed to be owned by a foreign corporation in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particular jurisdiction) entitled to vote for the election of directors, or otherwise having the power to control or direct the affairs of such corporate entity;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(b) in the case of Persons that are non-corporate entities, direct or indirect ownership of at least fifty percent (50%) of the equity interest or the power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direct the management and policies of such non-corporate entity.</w:t>
      </w:r>
    </w:p>
    <w:p>
      <w:pPr>
        <w:autoSpaceDN w:val="0"/>
        <w:autoSpaceDE w:val="0"/>
        <w:widowControl/>
        <w:spacing w:line="160" w:lineRule="exact" w:before="232" w:after="0"/>
        <w:ind w:left="5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1.3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Agreement”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has the meaning set forth in the Preamble.</w:t>
      </w:r>
    </w:p>
    <w:p>
      <w:pPr>
        <w:autoSpaceDN w:val="0"/>
        <w:autoSpaceDE w:val="0"/>
        <w:widowControl/>
        <w:spacing w:line="160" w:lineRule="exact" w:before="232" w:after="0"/>
        <w:ind w:left="5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 “[***]” means [***]. These include [***]. For clarity, [***] does not include [***].</w:t>
      </w:r>
    </w:p>
    <w:p>
      <w:pPr>
        <w:autoSpaceDN w:val="0"/>
        <w:autoSpaceDE w:val="0"/>
        <w:widowControl/>
        <w:spacing w:line="160" w:lineRule="exact" w:before="232" w:after="0"/>
        <w:ind w:left="5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1.5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Alliance Manager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Alliance Managers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84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Antibody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 soluble protein derived exclusively from an immunoglobulin protein that includes at least one hyper-variable antigen-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binding region, including any fragment [***] of such protein, but, for clarity, excluding (i) [***] and (ii) [***].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1.7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Applicable Law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federal, state, local, national and supra-national laws, statutes, rules and regulations, including any rules, regulations,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guidelines or other requirements of Regulatory Authorities, major national securities exchanges or major securities listing organizations,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may be in effect from time to time during the Term and applicable to a particular activity or country hereunder.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1.8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Arbitration Notice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Dispute Resolution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1.9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Beacon Optofluidic Machine Improvement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improvement or modification to the Beacon Optofluidic Machine conceived,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developed, generated or reduced to practice during the Term (a) solely by a Party, its Affiliates or Persons acting on behalf of such Party or (b) jointly by,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one hand, Ginkgo, its Affiliates or Persons acting on behalf of Ginkgo and, on the other hand, BLI, its Affiliates or Persons acting on behalf of BLI,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case of clauses (a) and (b)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1.9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(“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Beacon Optofluidic Machine Improvement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definition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through the conduct of activities under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Workflow Development Plan or otherwise arising out of the Parties’ performance of activities under this Agreement.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1.10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Beacon Optofluidic Machine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the machine with the Specifications set forth, as of the Effective Date,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Schedule 1.10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Beacon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Optofluidic Machine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 and (ii) [***] and, with respect to (i)-(ii), any [***] of such machines, developed during the Term by BLI or its Affiliates that [***].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Beacon Platform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collectively, (a) the Beacon Optofluidic Machine, (b) the OptoSelect Chips, (c) Consumables related to the Beacon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Optofluidic Machine or the OptoSelect Chips and (d) any Software.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1.12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Preamble.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1.13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BLI Background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Intellectual Property (a) Controlled by BLI or its Affiliates as of the Effective Date, (b) that comes into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of BLI after the Effective Date other than by means of this Agreement or the activities performed hereunder or (c) developed during the Term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BLI outside and independently of this Agreement.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1.14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BLI Indemnitee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Indemnification by Ginkgo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1.15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BLI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Ownership of Materials and Data - BLI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1.16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BLI Proprietary Workflow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workflow on the Beacon Platform that was developed by or on behalf of BLI prior to the Effective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or is developed during the Term in the conduct of activities outside and independent of this Agreement (including, for clarity, outside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Workflow Development Plan), in each case whether solely by BLI or jointly by BLI and a Third Party.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2 of 85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84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1.17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BLI Subcontractor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Person to whom BLI has subcontracted any of its activities under this Agreement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2.7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Subcontracting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1.18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BLI Terms and Conditions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those terms and conditions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BLI Terms and Conditions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the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Warranty, as such may be amended from time to time by BLI, [***].</w:t>
      </w:r>
    </w:p>
    <w:p>
      <w:pPr>
        <w:autoSpaceDN w:val="0"/>
        <w:autoSpaceDE w:val="0"/>
        <w:widowControl/>
        <w:spacing w:line="196" w:lineRule="exact" w:before="200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1.19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Budget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Workflow Development Plan, an itemized budget broken down on a [***] and high-level task-by-high-level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task basis [***], that sets forth the following internal and out-of-pocket costs anticipated to be incurred in the conduct of activities under such Workflow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Development Plan, to the extent applicable and mutually agreed upon by the Parties:</w:t>
      </w:r>
    </w:p>
    <w:p>
      <w:pPr>
        <w:autoSpaceDN w:val="0"/>
        <w:autoSpaceDE w:val="0"/>
        <w:widowControl/>
        <w:spacing w:line="158" w:lineRule="exact" w:before="136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1.19.1 the FAS Support Costs for services provided by any FAS under such Workflow Development Plan;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1.19.2 other FTE Costs for BLI’s personnel in the conduct of activities under, or [***] under, such Workflow Development Plan, including BLI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personnel conducting development of Software for the Workflow under such Workflow Development Plan;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with respect to the FTE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for BLI’s personnel providing [***] under a Workflow Development Plan, such FTE Costs shall not exceed [***] percent ([***]%)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total FTE Costs charged to Ginkgo with respect to any invoice;</w:t>
      </w:r>
    </w:p>
    <w:p>
      <w:pPr>
        <w:autoSpaceDN w:val="0"/>
        <w:autoSpaceDE w:val="0"/>
        <w:widowControl/>
        <w:spacing w:line="196" w:lineRule="exact" w:before="98" w:after="0"/>
        <w:ind w:left="422" w:right="144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1.19.3 the out-of-pocket development ([***]) costs paid by BLI to Third Parties to purchase finished Consumables that are developed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designated as a deliverable under a Workflow Development Plan or raw materials necessary to manufacture Consumables that are developed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designated as a deliverable under a Workflow Development Plan , in each case from such Third Parties for the Beacon Platform, subject to a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percent ([***]%) mark-up;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1.19.4 with respect to any then-existing Consumables (i.e. not Consumables for which development or manufacture is ongoing as described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1.19.3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an amount equal to the number of units used in the performance of the Workflow Development Plan, multiplied by a price per unit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Consumables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5.2.2(b)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Adjustments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); and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1.19.5 other out-of-pocket costs paid by BLI to permitted Third Party subcontractors and vendors attributable to the development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Workflow or Hardware under such Workflow Development Plan, [***].</w:t>
      </w:r>
    </w:p>
    <w:p>
      <w:pPr>
        <w:autoSpaceDN w:val="0"/>
        <w:tabs>
          <w:tab w:pos="422" w:val="left"/>
        </w:tabs>
        <w:autoSpaceDE w:val="0"/>
        <w:widowControl/>
        <w:spacing w:line="194" w:lineRule="exact" w:before="20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1.20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Business Day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day, other than a Saturday, Sunday or a day on which commercial banks located in Boston, Massachusetts or San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Francisco, California are authorized or required by Applicable Law or regulation or otherwise to close.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3 of 85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1.21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Buy-Down Amount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means, at any given time of a Buy-Down Election, an amount equal to: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1.21.1 if, at such time, [***], [***] ([***]%) of the difference between (a) the Full Purchase Target and (b) the sum of all the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Purchases and Production Purchases made or incurred by Ginkgo;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57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1.21.2 if, at such time, [***], [***] percent ([***]%) of the difference between (a) the Full Purchase Target and (b) the sum of all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Development Purchases and Production Purchases made or incurred by Ginkgo as of such time;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57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1.21.3 if, at such time, [***], [***] percent ([***]%) of the difference between (a) the Full Purchase Target and (b) the sum of all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Development Purchases and Production Purchases made or incurred by Ginkgo as of such time; and</w:t>
      </w:r>
    </w:p>
    <w:p>
      <w:pPr>
        <w:autoSpaceDN w:val="0"/>
        <w:autoSpaceDE w:val="0"/>
        <w:widowControl/>
        <w:spacing w:line="158" w:lineRule="exact" w:before="136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1.21.4 if, at such time, [***], [***].</w:t>
      </w:r>
    </w:p>
    <w:p>
      <w:pPr>
        <w:autoSpaceDN w:val="0"/>
        <w:autoSpaceDE w:val="0"/>
        <w:widowControl/>
        <w:spacing w:line="198" w:lineRule="exact" w:before="194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illustrative purposes only,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1.21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Buy-Down Examples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sets forth a table showing the calculated Buy-Down Amounts assuming [***]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1.22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Buy-Down Election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Buy-Down Election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1.23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Calendar Quarter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respective periods of three (3) consecutive calendar months ending on March 31, June 30, September 30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December 31;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first Calendar Quarter of the Term shall begin on the Effective Date and end on the last day of the then current Calendar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Quarter and the last Calendar Quarter of the Term shall begin on the first day of such Calendar Quarter and end on the last day of the Term.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1.24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“[***]”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means [***] that [***], including [***], by [***], whose [***].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1.25 “[***]” means the offering or performance of any services using the Beacon Platform, [***], to [***]:</w:t>
      </w:r>
    </w:p>
    <w:p>
      <w:pPr>
        <w:autoSpaceDN w:val="0"/>
        <w:autoSpaceDE w:val="0"/>
        <w:widowControl/>
        <w:spacing w:line="158" w:lineRule="exact" w:before="136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1.25.1 [***];</w:t>
      </w:r>
    </w:p>
    <w:p>
      <w:pPr>
        <w:autoSpaceDN w:val="0"/>
        <w:autoSpaceDE w:val="0"/>
        <w:widowControl/>
        <w:spacing w:line="158" w:lineRule="exact" w:before="136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1.25.2 [***]; or</w:t>
      </w:r>
    </w:p>
    <w:p>
      <w:pPr>
        <w:autoSpaceDN w:val="0"/>
        <w:autoSpaceDE w:val="0"/>
        <w:widowControl/>
        <w:spacing w:line="158" w:lineRule="exact" w:before="136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1.25.3 [***];</w:t>
      </w:r>
    </w:p>
    <w:p>
      <w:pPr>
        <w:autoSpaceDN w:val="0"/>
        <w:autoSpaceDE w:val="0"/>
        <w:widowControl/>
        <w:spacing w:line="198" w:lineRule="exact" w:before="194" w:after="0"/>
        <w:ind w:left="1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no event shall [***] include the use of the Beacon Platform to (i) [***] or (ii) [***] but, for clarity, are not in any manner or form used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1.25.1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1.25.2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1.25.3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above.</w:t>
      </w:r>
    </w:p>
    <w:p>
      <w:pPr>
        <w:autoSpaceDN w:val="0"/>
        <w:tabs>
          <w:tab w:pos="422" w:val="left"/>
          <w:tab w:pos="4626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1.26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Change in Control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Person, (a) the acquisition, directly or indirectly, by a Person or “group” (whether in a single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or multiple transactions) of fifty percent (50%) or more of the voting power of such Person or of beneficial ownership of (or the right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acquire such beneficial ownership) fifty percent (50%) or more of the outstanding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4 of 85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equity or convertible securities of such Person (including by tender offer or exchange offer); (b) any merger, consolidation, share exchange,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combination, recapitalization or similar corporate transaction involving such Person (whether or not including one or more wholly owned subsidiaries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Person) or (c) such Person sells or transfers to any Third Party, in one or more related transactions, properties or assets representing all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substantially all of such Person’s consolidated total assets to which this Agreement relates.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1.27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Claims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Indemnification by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1.28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Clinical Trial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human clinical study conducted on sufficient numbers of human subjects that is designed to (a) establish that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is reasonably safe for continued testing, (b) investigate the safety and efficacy of the product for its intended use, and to define warnings,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precautions and adverse reactions that may be associated with the product in the dosage range to be prescribed or (c) support Regulatory Approval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product or label expansion of such product. Without limiting the foregoing, Clinical Trial includes any Phase II Clinical Trial or Phase III Clinical Trial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conducted by or on behalf of one or both Parties in connection with this Agreement.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1.29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Collaboration Data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8.5.1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Disclosure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1.30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Collaboration Intellectual Property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[***], that is conceived, developed, generated or reduced to practice during the Term (a) solely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 Party, its Affiliates or Persons acting on behalf of such Party or (b) jointly by, on one hand, Ginkgo, its Affiliates or Persons acting on behalf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Ginkgo and, on the other hand, BLI, its Affiliates or Persons acting on behalf of BLI, in each case of clauses (a) and (b)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1.30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Collaboration Intellectual Property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definition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 through the conduct of activities under this Agreement.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1.31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Collaboration Workflow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Workflow on the Beacon Platform that [***] and is (a) developed jointly by the Parties (or on their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behalf) or (b) developed solely by BLI (or on behalf of BLI) for Ginkgo, in each case of clause (a) and (b)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1.31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(“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Collaboration Workflow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definition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), pursuant to a Workflow Development Plan. For the avoidance of doubt, Collaboration Workflows shall not include [***].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1.32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Commercial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[***] activities conducted by Ginkgo or any sublicensee under the rights granted to Ginkgo by BLI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Scope of Grants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in the Licensed Field (a) under an agreement or arrangement of Ginkgo or any such sublicensee with a Third Party or 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[***] that [***] by Ginkgo, an Affiliate or a Third Party;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notwithstanding the foregoing, with respect to Third Parties, Workflows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only be [***] by Ginkgo permitted (under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Grants to Ginkgo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)) sublicensees, but no other Third Parties.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8" w:after="0"/>
        <w:ind w:left="1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1.33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Completed Workflow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Key Collaboration Workflow that the JRC or the Expert Panel, as applicable, determines has been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Substantially Completed.</w:t>
      </w:r>
    </w:p>
    <w:p>
      <w:pPr>
        <w:autoSpaceDN w:val="0"/>
        <w:tabs>
          <w:tab w:pos="4626" w:val="left"/>
        </w:tabs>
        <w:autoSpaceDE w:val="0"/>
        <w:widowControl/>
        <w:spacing w:line="196" w:lineRule="exact" w:before="196" w:after="0"/>
        <w:ind w:left="422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1.34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5 of 85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84" w:after="0"/>
        <w:ind w:left="18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1.35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Conforming Product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Beacon Optofluidic Machine or Consumable delivered by BLI to Ginkgo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Agreement, that such Beacon Optofluidic Machine or Consumable meets the Product Warranty at the time of delivery.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1.36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Consumables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those certain OptoSelect Chips and reagents set forth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1.36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Consumables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or that, during the Term,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the use of the Beacon Platform and are sold by BLI.</w:t>
      </w:r>
    </w:p>
    <w:p>
      <w:pPr>
        <w:autoSpaceDN w:val="0"/>
        <w:autoSpaceDE w:val="0"/>
        <w:widowControl/>
        <w:spacing w:line="196" w:lineRule="exact" w:before="200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1.37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Contract Year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(a) with respect to the first Contract Year, the period of time commencing on the Effective Date and ending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September 30, 2020 and (b) with respect to each subsequent Contract Year, commencing on October 1 of such Contract Year and continuing for a period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twelve (12) consecutive calendar months;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that the last Contract Year of the Term shall end on the last day of the Term.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1.38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Control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item of Intellectual Property or material, the possession (whether by ownership or license, other than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license granted pursuant to this Agreement) by a Party or its Affiliates of the ability to grant to the other Party access, ownership, a license or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 as required herein to such item, without: (a) violating the terms of any agreement or other arrangement with any Third Party in existence as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time such Party or its Affiliates would be required hereunder to grant the other Party such access, ownership, license or sublicense; (b) violating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Law, or (c) incurring payment obligations by reason of providing access, ownership, a license or a sublicense to the other Party with respect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thereto (unless such other Party agrees in writing to bear such payment obligations [***] to providing access, ownership, a license or a sublicense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item by such other Party).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1.39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Development Purchase Commitment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 given Contract Year, the amount in the column named “Development Purchase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Commitment”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Table 7.2.2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such Contract Year, as may be amended from time to time under this Agreement.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1.40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Development Purchases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during any period of time, the aggregate amount paid by Ginkgo to BLI for the conduct of activities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Workflow Development Plan or otherwise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Costs under Workflow Development Plan – 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 during such period of time.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1.41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Disclosing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1.42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Discovered Antibody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7.4.2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Milestone Events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1.43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Dollars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United States dollars ($).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1.44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Drug Approval Application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any New Drug Application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NDA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as defined in the FFDCA, or any corresponding foreign applications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the Territory, including (a) with respect to the European Union, a Marketing Authorization Application (a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MAA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filed with the EMA pursuant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Centralized Approval Procedure or with the applicable Regulatory Authority of a country in Europe with respect to the mutual recognition or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regional or national approval procedure or (b) with respect to Japan, an MAA filed with the PMDA.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6 of 85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1.45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Preamble.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1.46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EMA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European Medicines Agency and any successor agency(ies) or authority having substantially the same function.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1.47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European Union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E.U.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economic, scientific and political organization of member states known as the European Union, as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membership may be altered from time to time, and any successor thereto, except that, for purposes of this Agreement, the E.U. will be deemed to include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 the United Kingdom, irrespective of whether any such country leaves the European Union.</w:t>
      </w:r>
    </w:p>
    <w:p>
      <w:pPr>
        <w:autoSpaceDN w:val="0"/>
        <w:autoSpaceDE w:val="0"/>
        <w:widowControl/>
        <w:spacing w:line="294" w:lineRule="exact" w:before="100" w:after="0"/>
        <w:ind w:left="828" w:right="5328" w:hanging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1.48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Excluded Fields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use of the Beacon Platform for: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1.48.1 [***];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1.48.2 [***];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1.48.3 [***];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1.48.4 [***];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1.48.5 [***];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1.48.6 [***].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1.49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Expert Panel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3.5.3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Decision-Making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1.50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Expiration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General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1.51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Extended Force Majeure Event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1.52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Failure to Supply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5.4.3(a)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Remedial Efforts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1.53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FAS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BLI Field Application Scientist providing [***] to Ginkgo related to a Workflow Development Plan or a Workflow either (a) 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Ginkgo’s facilities or (b) [***];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the case of clause (b)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1.50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(“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FAS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definition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such BLI Field Application Scientist must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specifically dedicated to development of Workflows on at least a part-time basis and identified as such in the Workflow Development Plan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(such identification to include, in the case of part-time FAS, a specified percentage of dedication to Ginkgo [***]).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1.54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FAS Support Cost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with respect to any services provided by one or more FAS(s) to Ginkgo over a specified period of time,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amount equal to the aggregate of the applicable FAS Support Rates for such services during such period of time.</w:t>
      </w:r>
    </w:p>
    <w:p>
      <w:pPr>
        <w:autoSpaceDN w:val="0"/>
        <w:autoSpaceDE w:val="0"/>
        <w:widowControl/>
        <w:spacing w:line="196" w:lineRule="exact" w:before="196" w:after="0"/>
        <w:ind w:left="18" w:right="432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1.55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FAS Support Rate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services provided by a FAS pursuant to this Agreement to Ginkgo, the applicable rate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(dependent on the length of support) for such services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5.2.1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Pricing Schedule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subject to adjustment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5.2.2(c)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Adjustments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7 of 85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84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1.56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FDA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United States Food and Drug Administration and any successor agency(ies) or authority having substantially the same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function.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1.57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FFDCA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United States Federal Food, Drug, and Cosmetic Act, 21 U.S.C. § 301 et seq., as amended from time to time, together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rules, regulations and requirements promulgated thereunder (including all additions, supplements, extensions, and modifications thereto).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1.58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Force Majeure Event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1.59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FOU License Fee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7.4.1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License Fees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1.60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(a) with respect to any full-time employee of BLI, [***], who is [***] dedicated to the development of Workflows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 total of twelve (12) months of [***] work conducted by such employee or (b) with respect to any full-time employee of BLI that is not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dedicated to the development of Workflows under this Agreement, a full time equivalent effort consisting of a minimum of a total of [***] ([***]) hours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 year of work [***] a Workflow Development Plan by such employee of a Party. In no event shall the work of one (1) employee exceed 1 full FTE.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1.61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FTE Costs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given activity or activities over any specified period of time, the number of FTEs conducting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activity or activities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multiplied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 the FTE Rate.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1.62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FTE Rate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rates per annum, listed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1.62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(FTE Rate), which rate includes certain allowable allocations and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increase on an annual basis as of January 1 of each year, beginning in 2020, by a factor which reflects the increase, if any, in the Consumer Price Index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[***], as reported by the U.S. Bureau of Labor Statistics, for January 1 of such year when compared to the comparable statistic for January 1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preceding year. For clarity, if there is no such increase in the CPI-[***], the FTE Rate shall remain the same and shall not decrease.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1.63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Full Purchase Target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Purchase Commitments – Generally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1.64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Generalized Workflow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Collaboration Workflow or component thereof that is designated as a “Generalized Workflow” by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in a Workflow Development Plan or, if the Parties have made no designation, is not a Specific Implementation. By way of non-limiting example,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Generalized Workflows would encompass Workflows or components thereof that are not Specific Implementations and are generally directed to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required to enable:</w:t>
      </w:r>
    </w:p>
    <w:p>
      <w:pPr>
        <w:autoSpaceDN w:val="0"/>
        <w:autoSpaceDE w:val="0"/>
        <w:widowControl/>
        <w:spacing w:line="160" w:lineRule="exact" w:before="134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1.64.1 [***],</w:t>
      </w:r>
    </w:p>
    <w:p>
      <w:pPr>
        <w:autoSpaceDN w:val="0"/>
        <w:tabs>
          <w:tab w:pos="4626" w:val="left"/>
        </w:tabs>
        <w:autoSpaceDE w:val="0"/>
        <w:widowControl/>
        <w:spacing w:line="196" w:lineRule="exact" w:before="98" w:after="0"/>
        <w:ind w:left="828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1.64.2 [***];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8 of 85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0" w:lineRule="exact" w:before="0" w:after="0"/>
        <w:ind w:left="828" w:right="82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1.64.3 [***];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1.64.4 [***];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1.64.5 [***]; 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1.64.6 [***].</w:t>
      </w:r>
    </w:p>
    <w:p>
      <w:pPr>
        <w:autoSpaceDN w:val="0"/>
        <w:tabs>
          <w:tab w:pos="422" w:val="left"/>
        </w:tabs>
        <w:autoSpaceDE w:val="0"/>
        <w:widowControl/>
        <w:spacing w:line="294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1.64.3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1.128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following examples serve to illustrate the concept of a “[***]” (a) [***] (b) [***] and 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1.65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Ginkgo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Preamble.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1.66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Ginkgo Background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Intellectual Property provided or otherwise disclosed to BLI under this Agreement or otherwise [***]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performance of any activities allocated to BLI under a Workflow Development Plan that is (a) Controlled by Ginkgo or its Affiliates as of the Effective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Date, (b) that comes into the Control of Ginkgo after the Effective Date other than by means of this Agreement or the activities performed hereunder,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(c) developed during the Term by Ginkgo [***].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1.67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Ginkgo Excluded Use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Use in Excluded Fields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1.68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Ginkgo Indemnitee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Indemnification by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1.69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Ginkgo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Ownership of Ginkgo Inventions and BLI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2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1.70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Ginkgo Licensed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Grants to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1.71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Ginkgo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8.2.1(d)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Ownership of Ginkgo Inventions and BLI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422" w:val="left"/>
        </w:tabs>
        <w:autoSpaceDE w:val="0"/>
        <w:widowControl/>
        <w:spacing w:line="194" w:lineRule="exact" w:before="1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1.72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Ginkgo Subcontractor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Person to whom Ginkgo has subcontracted any of its activities under this Agreement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Subcontracting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1.73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Ginkgo Workflows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Workflows on the Beacon Platform that are developed by [***]. For clarity, [***].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1.74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Go/No-Go Criteria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2.2.1(g)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Workflow Development Plans – Generally)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1.75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Hardware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hardware, equipment, devices, tools, apparatus, machinery, and electronics including, but not limited to,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Beacon Optofluidic Machine, computer and computer-related hardware, servers, networking equipment, interfaces, databases, support equipment, power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supplies, wiring and associated equipment.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9 of 85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1.76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Headstart Invention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(a) specific part or component of a [***] (other than any [***], including any [***]) or (b) [***] in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entirety, including [***], in each case, either (i) designated as a “Headstart Invention” in the applicable Workflow Development Plan or (ii) for which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Ginkgo has provided, or is slated to provide, by reference to the applicable category of the Workflow Development Plan(s) as further described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2.2.1(f)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2.2.1(h)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Development Purchase funding of greater than [***] percent ([***]%) of the Budget set forth in the applicable Workflow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Plan(s). For clarity, in no event shall any improvements, modifications or other changes to the [***], whether [***] based, [***] or [***],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deemed to be a Headstart Invention or be subject to a Headstart Period.</w:t>
      </w:r>
    </w:p>
    <w:p>
      <w:pPr>
        <w:autoSpaceDN w:val="0"/>
        <w:autoSpaceDE w:val="0"/>
        <w:widowControl/>
        <w:spacing w:line="158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1.77 “[***]” means, [***] and [***] that [***] and (b) [***].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1.78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Headstart Period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BLI Standstill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4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1.79 “[***]” means the offering or performance of any [***] services using the Beacon Platform, for commercial sale or otherwise, to [***];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no event shall [***] include (a) use of the Beacon Platform to [***] if the same does not [***] or (b) the [***] outside of the Beacon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Platform.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1.80 “[***]” means the offering or performance of any [***] services using the Beacon Platform, for commercial sale or otherwise, for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 to the extent specifically related to [***];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no event shall [***] include using the Beacon Platform to [***] if the same does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not [***].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1.81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Incremental Withholding Taxes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Taxes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1.82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application filed with a Regulatory Authority for authorization to commence Clinical Trials, including: (a) an Investigational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Drug Application as defined in the FFDCA or any successor application or procedure filed with the FDA; (b) any equivalent of a United States IND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other countries or regulatory jurisdictions (i.e., clinical trial application); and (c) all supplements, amendments, variations, extensions and renewals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thereof that may be filed with respect to any of the foregoing.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1.83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Independent Development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Specific Implementation Restrictions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1.84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Initial Workflows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(Committed Workflows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1.85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Initiation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Initiate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means, with respect to a Clinical Trial, the first dosing of the first human subject or patient in such Clinical Trial.</w:t>
      </w:r>
    </w:p>
    <w:p>
      <w:pPr>
        <w:autoSpaceDN w:val="0"/>
        <w:tabs>
          <w:tab w:pos="422" w:val="left"/>
          <w:tab w:pos="4590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1.86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Intellectual Property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intellectual and industrial property, and all rights therein and thereto, including registration rights thereto,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kind throughout the world, including Patent Rights, Software, ideas, data, inventions, discoveries, algorithms, formulas, compositions,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configurations, specifications, sequences, product applications, formulations, assays, techniques, sketches, drawings, models, works of authorship,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copyrights, recordings, moral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10 of 85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rights, mask works, design rights, trademarks, trade names, trade dress, service marks, logos, trade secrets, methods, processes, techniques,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developments, know-how, and all other similar rights, whether or not registered or capable of being registered in any jurisdiction.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1.87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Intended End of 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later of (a) the seventh (7th) anniversary of the Effective Date and (b) the date determined to be the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“Intended End of Term”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7.2.2(d)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Effects of Tolling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1.88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[***]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Dispute Resolution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1.89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JRC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Joint Review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Joint Review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422" w:val="left"/>
        </w:tabs>
        <w:autoSpaceDE w:val="0"/>
        <w:widowControl/>
        <w:spacing w:line="194" w:lineRule="exact" w:before="1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1.90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Key Collaboration Workflow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Collaboration Workflow designated as a “Key Collaboration Workflow” by the JRC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3.2.11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JRC Responsibilities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1.91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Key Person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5.4.1(b)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Dedicated FTEs; Key Persons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1.92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Lead Time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means, with respect to a Beacon Optofluidic Machine (including related Hardware and Software), Consumable or Service, the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“Lead Time” for such Beacon Optofluidic Machine, Consumable or Service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1.92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Lead Time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or as otherwise mutually agreed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upon by the Parties in writing.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1.93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Licensed Field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any and all organisms, products, fields and uses other than the Excluded Fields.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1.94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Licensed Product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[***] product within the Licensed Field, including (a) [***] or (b) [***] by such [***] described in clause (a)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1.94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each case of ((a)-(b)), initially produced on the Beacon Platform or, if not initially produced on the Beacon Platform, is later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through use of the Beacon Platform, with respect to each, in the conduct of activities [***] to produce such a product.</w:t>
      </w:r>
    </w:p>
    <w:p>
      <w:pPr>
        <w:autoSpaceDN w:val="0"/>
        <w:tabs>
          <w:tab w:pos="422" w:val="left"/>
        </w:tabs>
        <w:autoSpaceDE w:val="0"/>
        <w:widowControl/>
        <w:spacing w:line="194" w:lineRule="exact" w:before="200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1.95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List Price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at any given time and for any Beacon Optofluidic Machine, Consumable or Service, the price for such Optofluidic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Machine, Consumable or Service [***] at such time.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1.96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Losses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Indemnification by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1.97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MAA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1.44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(“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Drug Approval Application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1.98 “[***]” means [***].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1.99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Maximum Amount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5.3.1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Issuance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1.100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Milestone Event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7.4.2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Milestone Payments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11 of 85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1.101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Milestone 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7.4.2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Milestone Payments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1.102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Minimum Cumulative Purchase Commitment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Contract Year, the amount set forth in the column “Minimum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Cumulative Purchase Commitment”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Table 7.2.2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such Contract Year, as such Minimum Cumulative Purchase Commitment may be amended from time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time under this Agreement.</w:t>
      </w:r>
    </w:p>
    <w:p>
      <w:pPr>
        <w:autoSpaceDN w:val="0"/>
        <w:autoSpaceDE w:val="0"/>
        <w:widowControl/>
        <w:spacing w:line="162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1.103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NDA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1.44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(“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Drug Approval Application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422" w:val="left"/>
        </w:tabs>
        <w:autoSpaceDE w:val="0"/>
        <w:widowControl/>
        <w:spacing w:line="194" w:lineRule="exact" w:before="1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1.104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OptoSelect Chips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those BLI microfluidic chips described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1.104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OptoSelect Chips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any other BLI chip used on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Beacon Optofluidic Machine that is developed to execute Workflows.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1.105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Preamble.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1.106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Patent 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(a) issued patents, (b) pending patent applications, including all provisional applications, substitutions,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continuations, continuations-in-part, divisions and renewals, and all patents granted thereon, (c) patents-of-addition, reissues, reexaminations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extensions or restorations by existing or future extension or restoration mechanisms, including patent term adjustments, patent term extensions,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supplementary protection certificates or the equivalent thereof, (d) inventor’s certificates, (e) other forms of government-issued rights substantially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similar to any of the foregoing and (f) United States and foreign counterparts of any of the foregoing.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1.107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Performance Service Plan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plan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1.107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Performance Service Plan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1.108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Permitted Subcontractor(s)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means, individually or collectively, BLI Subcontractor(s) and Ginkgo Subcontractor(s).</w:t>
      </w:r>
    </w:p>
    <w:p>
      <w:pPr>
        <w:autoSpaceDN w:val="0"/>
        <w:tabs>
          <w:tab w:pos="422" w:val="left"/>
        </w:tabs>
        <w:autoSpaceDE w:val="0"/>
        <w:widowControl/>
        <w:spacing w:line="194" w:lineRule="exact" w:before="20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1.109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natural person, corporation, unincorporated organization, partnership, association, joint stock company, joint venture,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limited liability company, trust or government or any agency or administrative or political subdivision of any government, or any other entity.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1.110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Phase II Clinical Trial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Clinical Trial, the principal purpose of which is to make a preliminary determination as to whether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pharmaceutical product is safe for it intended use and to obtain sufficient information about such product’s efficacy, in a manner that is generally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consistent with 21 CFR § 312.21(b), as amended (or its successor regulation), to permit the design of further Clinical Trials. For clarity, A “Phase II Clinical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Trial” shall include any clinical trial that would or does satisfy the requirements of 21 C.F.R. § 312.21(b) or any comparable regulation outside the United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States whether or not it is designated a Phase II Clinical Trial.</w:t>
      </w:r>
    </w:p>
    <w:p>
      <w:pPr>
        <w:autoSpaceDN w:val="0"/>
        <w:tabs>
          <w:tab w:pos="422" w:val="left"/>
          <w:tab w:pos="4590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1.111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Phase III Clinical Trial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pivotal Clinical Trial with a defined dose or a set of defined doses of a pharmaceutical product designed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ascertain efficacy and safety of such product, in a manner that is generally consistent with 21 CFR § 312.21(c), as amended (or its successor regulation),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 of enabling the preparation and submission of a Drug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12 of 85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Application. A “Phase III Clinical Trial” shall include any clinical trial that would or does satisfy requirements of 21 C.F.R. § 312.21(c) or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comparable regulation outside the United States., whether or not it is designated a Phase III Clinical Trial.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1.112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PMDA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Japan’s Pharmaceuticals and Medical Devices Agency and any successor agency(ies) or authority having substantially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same function.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1.113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Preamble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first, unnumbered paragraph of this Agreement.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1.114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Product Warranty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Beacon Optofluidic Machine or Consumable, that (a) the representations, warranties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covenants of BLI set forth in the applicable BLI Terms and Conditions (including the product warranties therein) are true with respect to such Beacon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Optofluidic Machine or Consumable, (b) with respect to a Beacon Optofluidic Machine, installation and qualification of such Beacon Optofluidic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Machines are in accordance with, and meet the standards of, BLI’s then-existing [***], such standards to be at least as stringent as those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and (c) BLI does not have knowledge of any defect that would result in a [***] other than those defects [***] or the [***] or any reason that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Beacon Optofluidic Machine or each Consumable is [***].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1.115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Production Purchases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sum of payments made by Ginkgo to BLI for: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43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1.115.1 purchases of Beacon Optofluidic Machines together with any associated freight, insurance, customs charges, tariffs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transportation charges;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43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1.115.2 purchases of OptoSelect Chips and other Consumables used by the Beacon Platform outside of a Workflow Development Plan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together with any associated freight, insurance, customs charges, tariffs or other transportation charges;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1.115.3 FAS or other BLI [***] personnel, as requested by Ginkgo, for general support services (including all payments for a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 Plan), including [***] with respect to activities performed outside of a Workflow Development Plan;</w:t>
      </w:r>
    </w:p>
    <w:p>
      <w:pPr>
        <w:autoSpaceDN w:val="0"/>
        <w:autoSpaceDE w:val="0"/>
        <w:widowControl/>
        <w:spacing w:line="158" w:lineRule="exact" w:before="136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1.115.4 [***];</w:t>
      </w:r>
    </w:p>
    <w:p>
      <w:pPr>
        <w:autoSpaceDN w:val="0"/>
        <w:autoSpaceDE w:val="0"/>
        <w:widowControl/>
        <w:spacing w:line="158" w:lineRule="exact" w:before="136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1.115.5 [***]; and</w:t>
      </w:r>
    </w:p>
    <w:p>
      <w:pPr>
        <w:autoSpaceDN w:val="0"/>
        <w:autoSpaceDE w:val="0"/>
        <w:widowControl/>
        <w:spacing w:line="196" w:lineRule="exact" w:before="98" w:after="0"/>
        <w:ind w:left="422" w:right="144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1.115.6 any other amounts, including for [***] (including for Beacon Optofluidic Machines or any Consumable as applicable, properly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charged and invoiced to Ginkgo and paid by Ginkgo under this Agreement in connection with the supply or provision of goods and services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BLI, which are not Development Purchases.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1.116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Purchase Order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5.3.1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Issuance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1.117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Purpose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have the meaning set forth in the first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WHEREAS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clause of this Agreement.</w:t>
      </w:r>
    </w:p>
    <w:p>
      <w:pPr>
        <w:autoSpaceDN w:val="0"/>
        <w:tabs>
          <w:tab w:pos="4590" w:val="left"/>
        </w:tabs>
        <w:autoSpaceDE w:val="0"/>
        <w:widowControl/>
        <w:spacing w:line="196" w:lineRule="exact" w:before="196" w:after="0"/>
        <w:ind w:left="422" w:right="345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1.118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Receiving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13 of 85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1.119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Regulatory Approval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country in the Territory, any and all approvals (including Drug Approval Applications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been approved by a Regulatory Authority), licenses, registrations or authorizations of any Regulatory Authority necessary to commercialize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 in such country[***].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1.120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Regulatory Authority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applicable supra-national, federal, national, regional, state, provincial or local governmental or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authority, agency, department, bureau, commission, council or other entities (e.g., the FDA, EMA and PMDA) regulating or otherwise exercising authority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respect to activities contemplated in this Agreement.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1.121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Remedial Plan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5.4.3(a)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Remedial Efforts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1.122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Responsible Tax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Taxes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1.123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Rolling Forecast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Forecasts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1.124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Senior Officers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means, (a) with respect to Ginkgo, [***] and (b) with respect to BLI, [***].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1.125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services to be provided by or on behalf of BLI to Ginkgo under this Agreement, including with respect to Beacon Platform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development services, installation services, support services and general training services, but excluding those services provided under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Workflow Development Plan.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1.126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Service Level Standards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service at any given time, the standards for the performance of such service most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recently agreed upon by the Parties at such time or if no such standards have been previously agreed upon by the Parties, the standards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performance of such service then in effect for BLI’s other [***] customers.</w:t>
      </w:r>
    </w:p>
    <w:p>
      <w:pPr>
        <w:autoSpaceDN w:val="0"/>
        <w:tabs>
          <w:tab w:pos="422" w:val="left"/>
        </w:tabs>
        <w:autoSpaceDE w:val="0"/>
        <w:widowControl/>
        <w:spacing w:line="194" w:lineRule="exact" w:before="20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1.127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Software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full applications or programs as well as partial applications, programs or sections of software code, whether source code,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object code or other form, in each case incorporated in or otherwise used by the Beacon Optofluidic Machine.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1.128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Specific Implementation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any individual component of any Collaboration Workflow that is designated as a “Specific Implementation”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Parties in a Workflow Development Plan or, if the Parties have made no designation, (a) is [***] for a particular [***] pursuant to a Workflow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Plan or [***]; or (b) incorporates [***] proprietary to Ginkgo that [***],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to the extent such [***] provided by Ginkgo [***].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1.129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Specifications”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means, (a) with respect to any Beacon Optofluidic Machine (including related Hardware and Software), BLI’s specifications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Beacon Optofluidic Machine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along with any other specifications mutually agreed upon by the Parties in writing, in each case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such Beacon Optofluidic Machine (including related Hardware and Software) or (b) with respect to any Consumable, the specifications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1.36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Consumables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), along with any other specifications mutually agreed upon by the Parties in writing, in each case for such Consumable.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14 of 85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1.130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Substantially Completed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 Workflow, that such Workflow (a) [***] and (b) is judged by the JRC (or Expert Panel, if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applicable) to be substantially complete based upon [***]. For clarity, [***] will be considered by the JRC (or Expert Panel, if applicable) to be [***]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substantial completion.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1.131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1.132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Territory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worldwide except for any and all embargoed and sanctioned countries as identified by the U.S. government.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1.133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Third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any Person other than Ginkgo and its Affiliates and BLI and its Affiliates.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1.134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United States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U.S.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United States of America, including its territories and possessions.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1.135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Upfront 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Upfront 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1.136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VAT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Taxes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1.137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Workflow”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 defined set of tasks performed using the Beacon Platform in a certain order utilizing specific Consumables to [***],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including to load, culture, assay and export cells.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1.138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Workflow Development Plan(s)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Workflow Development Plans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1.139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Working Group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Working Groups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410" w:val="left"/>
          <w:tab w:pos="422" w:val="left"/>
        </w:tabs>
        <w:autoSpaceDE w:val="0"/>
        <w:widowControl/>
        <w:spacing w:line="208" w:lineRule="exact" w:before="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DEVELOPMENT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Collaboration in General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will undertake this Agreement in furtherance of the Purpose and under the guidance of the JRC pursuant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Joint Review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During the Term, each Party will use diligent efforts to implement and perform (itself or through its Permitted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Subcontractors) its respective obligations under and in accordance with (a) this Agreement and (b) each Workflow Development Plan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timelines set forth in such Workflow Development Plan. Each Party will reasonably cooperate with each other in the performance of their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responsibilities under this Agreement and each Workflow Development Plan, including (i) responding to reasonable requests by the other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submitted in accordance with this Agreement to provide information reasonably necessary for the performance of such requesting Party’s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(including any Workflow Development Plan) and (ii) causing its personnel, agents and representatives, while at the other Party’s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facility, to abide by the written work rules and facility regulations applicable to such facility as provided in advance by such other Party.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15 of 85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Workflow Development Plans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2.2.1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Generally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requirements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Committed Workflows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from time to time during the Term, the Parties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discuss in good faith entering into work plans setting forth the activities to be undertaken by the Parties to develop a specific Collaboration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Workflow in furtherance of the Purpose (each such work plan that is consistent with the terms of this Agreement and approved by the JRC, and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may be amended from time to time in accordance with this Agreement,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Workflow Development Plan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and the JRC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 the pipeline of Collaboration Workflows such that [***]. If the Parties mutually agree that a new Workflow Development Plan should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undertaken by the Parties in order to further the Purpose, then the Parties shall work together in good faith to prepare an initial draft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Workflow Development Plan on commercially reasonable terms. Once the proposed Workflow Development Plan has been drafted,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Workflow Development Plan will be submitted to the JRC and the JRC shall review such proposed Workflow Development Plan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(a) reject the proposed Workflow Development Plan, (b) accept the proposed Workflow Development Plan or (c) amend the proposed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Workflow Development Plan prior to approving such plan. If the JRC approves a proposed Workflow Development Plan, such proposed plan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deemed a “Workflow Development Plan” under this Agreement and attached to this Agreement as an Exhibit (the first approved Workflow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Plan to be attached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A-1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subsequently approved Workflow Development Plans to be sequentially numbered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Exhibit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A-2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A-3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etc.) and, through such attachment, made a part of this Agreement. BLI hereby acknowledges and agrees that in no event will BLI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any work for Ginkgo in connection with this Agreement other than pursuant to a JRC-approved Workflow Development Plan, other than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BLI providing Ginkgo with any FAS support or other standard service and support pursuant to the terms of this Agreement. At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minimum, each Workflow Development Plan will include the following information:</w:t>
      </w:r>
    </w:p>
    <w:p>
      <w:pPr>
        <w:autoSpaceDN w:val="0"/>
        <w:autoSpaceDE w:val="0"/>
        <w:widowControl/>
        <w:spacing w:line="160" w:lineRule="exact" w:before="13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(a) defined objective and scope of the relevant Collaboration Workflow;</w:t>
      </w:r>
    </w:p>
    <w:p>
      <w:pPr>
        <w:autoSpaceDN w:val="0"/>
        <w:autoSpaceDE w:val="0"/>
        <w:widowControl/>
        <w:spacing w:line="196" w:lineRule="exact" w:before="98" w:after="0"/>
        <w:ind w:left="131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 detailed description of the work to be performed under such Workflow Development Plan and which components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Collaboration Workflow shall be deemed a Generalized Workflow or a Specific Implementation;</w:t>
      </w:r>
    </w:p>
    <w:p>
      <w:pPr>
        <w:autoSpaceDN w:val="0"/>
        <w:autoSpaceDE w:val="0"/>
        <w:widowControl/>
        <w:spacing w:line="196" w:lineRule="exact" w:before="98" w:after="0"/>
        <w:ind w:left="13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 detailed description of each Party’s roles and responsibilities with respect to the work to be performed under such Workflow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Development Plan;</w:t>
      </w:r>
    </w:p>
    <w:p>
      <w:pPr>
        <w:autoSpaceDN w:val="0"/>
        <w:autoSpaceDE w:val="0"/>
        <w:widowControl/>
        <w:spacing w:line="158" w:lineRule="exact" w:before="136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(d) the Budget[***] and the allocation of responsibility between the Parties for the funding of such Budget;</w:t>
      </w:r>
    </w:p>
    <w:p>
      <w:pPr>
        <w:autoSpaceDN w:val="0"/>
        <w:tabs>
          <w:tab w:pos="4590" w:val="left"/>
        </w:tabs>
        <w:autoSpaceDE w:val="0"/>
        <w:widowControl/>
        <w:spacing w:line="196" w:lineRule="exact" w:before="98" w:after="0"/>
        <w:ind w:left="1318" w:right="27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(e) timelines for performing and completing work under such Workflow Development Plan;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16 of 85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identification of deliverables to be created by a Party in connection with the work to be performed, including (i) any operating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protocol, Software, Hardware, consumable, Beacon Optofluidic Machine Improvement or Workflow to be created and (ii) categories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(e.g., [***]) of Headstart Inventions (and specific Headstart Inventions) that the JRC reasonably believes, during the drafting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Workflow Development Plan, will result from the work to be performed by the Parties under the Workflow Development Plan;</w:t>
      </w:r>
    </w:p>
    <w:p>
      <w:pPr>
        <w:autoSpaceDN w:val="0"/>
        <w:autoSpaceDE w:val="0"/>
        <w:widowControl/>
        <w:spacing w:line="196" w:lineRule="exact" w:before="98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(i) [***] descriptions of one or more go/no-go criteria, if any, at which time the JRC shall specifically determine whether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continue work under such Workflow Development Plan (each such criteria,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Go/No-Go Criteria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(ii) [***] metrics associated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Collaboration Workflow being Substantially Completed; (iii) additional [***] criteria for the work to be performed and (iv)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criteria for any deliverables to be created, including any Workflows (such criteria with respect to Collaboration Workflows to include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additional criteria to be used when determining if a Collaboration Workflow has been Substantially Completed); and</w:t>
      </w:r>
    </w:p>
    <w:p>
      <w:pPr>
        <w:autoSpaceDN w:val="0"/>
        <w:autoSpaceDE w:val="0"/>
        <w:widowControl/>
        <w:spacing w:line="196" w:lineRule="exact" w:before="98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(i) the anticipated Development Purchase amounts associated with any Collaboration Workflow that is the subject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Workflow Development Plan and (ii) with respect to any Headstart Invention, the anticipated Development Purchase amounts (based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Budget) to be paid by Ginkgo for [***] a Headstart Invention and each category of Headstart Inventions set forth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 Workflow Development Plan.</w:t>
      </w:r>
    </w:p>
    <w:p>
      <w:pPr>
        <w:autoSpaceDN w:val="0"/>
        <w:autoSpaceDE w:val="0"/>
        <w:widowControl/>
        <w:spacing w:line="196" w:lineRule="exact" w:before="196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2.2.2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Committed Workflows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 respect to the Workflow Development Plans to be proposed to the JRC for approval and conducted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during the [***] Contract Years, subject to the requirement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7.2.2(b)(i)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Development Purchase Commitments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that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less than [***] ([***]%) of the Development Purchases made in the [***] Contract Years be for the development of Workflows for [***],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agree that such Workflow Development Plans shall focus on yeast and mammalian cells and the [***] ([***]) initial Workflow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Plans shall be directed toward the categories of Workflows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2.2.2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Initial Workflow Development Plans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hereto (collectively,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Initial Workflows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At least [***] ([***]) of the Initial Workflows shall also be deemed to be Key Collaboration Workflows by the JRC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as indicated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2.2.2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Initial Workflow Development Plans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)). A draft outline of the first [***] ([***]) Workflow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Plans for Initial Workflows are attached hereto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Promptly following the Effective Date and in no event later than [***] ([***]) days after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Effective Date, the Parties shall finalize the Workflow Development Plans for such first [***] ([***]) Initial Workflows and begin implementation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Initial Workflows. Promptly thereafter, the Parties shall develop a Workflow Development Plan for each such Initial Workflow to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submitted to the JRC for rejection or approval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Workflow Development Plans – Generally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17 of 85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2.2.3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Retooling and Development Costs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If,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JRC determines that Hardware or Consumables will need to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developed, retooled or modified in order to create Collaboration Workflows, then Ginkgo and BLI shall discuss and negotiate in good faith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sharing of the costs associated therewith, which, once mutually agreed by the Parties, will be proposed to the JRC in the form of an amendment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applicable Workflow Development Plan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Amendments by the 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all events the Intellectual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Property in such developed, retooled or modified Hardware or Consumables will be [***].</w:t>
      </w:r>
    </w:p>
    <w:p>
      <w:pPr>
        <w:autoSpaceDN w:val="0"/>
        <w:autoSpaceDE w:val="0"/>
        <w:widowControl/>
        <w:spacing w:line="158" w:lineRule="exact" w:before="3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Amendments to Workflow Development Plans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2.3.1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Amendments Raised by the JRC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JRC will periodically review (at least once per [***]) each approved Workflow Development Plan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each Party’s performance thereunder to determine whether amendments are needed with respect to such Workflow Development Plan in order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more efficiently develop the relevant Workflow, which review will include [***]. If the JRC determines that an amendment is needed with respect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approved Workflow Development Plan, then the JRC shall amend and restate the applicable Workflow Development Plan to reflect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 with such amended and restated Workflow Development Plan to replace the previously attached Workflow Development Plan and,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through such attachment and, after signature by each of the Parties, made a part of this Agreement.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2.3.2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Amendments Raised by the 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2.3.1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Amendments by the JRC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to the contrary, either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may, at any time, propose amendments to a Workflow Development Plan for the JRC’s consideration and such Party shall submit the proposed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 to the JRC for consideration. Following submission of a proposed amendment to the JRC, the JRC shall review such proposed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 and either (a) reject the proposed amendment to such Workflow Development Plan, (b) accept the proposed amendment to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Workflow Development Plan or (c) further amend the proposed amendment to such Workflow Development Plan for approval by the JRC. If the JRC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approves a proposed amendment to a Workflow Development Plan, then the JRC shall amend and restate the applicable Workflow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 to reflect such amendment with such amended and restated Workflow Development Plan to replace the previously attached Workflow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Development Plan and, after signature by each of the Parties, be made a part of this Agreement.</w:t>
      </w:r>
    </w:p>
    <w:p>
      <w:pPr>
        <w:autoSpaceDN w:val="0"/>
        <w:autoSpaceDE w:val="0"/>
        <w:widowControl/>
        <w:spacing w:line="158" w:lineRule="exact" w:before="3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Costs under Workflow Development Plans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.</w:t>
      </w:r>
    </w:p>
    <w:p>
      <w:pPr>
        <w:autoSpaceDN w:val="0"/>
        <w:tabs>
          <w:tab w:pos="828" w:val="left"/>
          <w:tab w:pos="4590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2.4.1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Reporting.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[***] ([***]) days following the end of each [***], [***], BLI shall provide a detailed report to Ginkgo setting forth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activities conducted by BLI [***] during such [***] and the costs for such activities [***]. If Ginkgo disputes any costs set forth in BLI’s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report, it shall so notify BLI in writing within [***] ([***]) days of receiving such report and provide the specific reasons for the dispute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will attempt to resolve such dispute in good faith for [***] ([***]) days following such notice. In the event the Parties are unable to resolve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dispute in such [***] ([***]) day period, then either Party may initiate dispute resolution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Dispute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Resolution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[***];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during the pendency of any such dispute, if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18 of 85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[***], [***] and, if any such disputed costs paid by Ginkgo are finally determined,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Dispute Resolution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or by mutual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of the Parties, to not have been owed to BLI at the time of payment, BLI will provide a credit against future purchases made by Ginkgo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amount of the overpayment;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further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the event that there are not sufficient future purchases made by Ginkgo during the Term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fully so credit, BLI will promptly refund any remaining amount of the overpayment to Ginkgo.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2.4.2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[***], after generating and delivering a report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Reporting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or at such other time as may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 [***], BLI shall issue an invoice to Ginkgo within [***] ([***]) days of Ginkgo receiving such report or, if any costs under BLI’s report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disputed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Reporting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within [***] ([***]) days of resolution of such dispute, such invoice to be for the amount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owed by Ginkgo, if any, to effect the appropriate cost allocation [***] in such [***]. Notwithstanding anything to the contrary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in no event shall BLI provide an invoice (a) requesting payment, nor shall Ginkgo be responsible, in any given [***], for any costs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by BLI for any activity in excess of [***] percent ([***]%) of the costs of such activity as set forth in the applicable Workflow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Plan’s Budget for such [***] or (b) for any Development work performed outside the Workflow Development Plan. Ginkgo shall pay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undisputed amounts under an invoice received from BLI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within [***] ([***]) days after receipt of such BLI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invoice, and any overdue payments on undisputed amounts shall be subject to payment of interest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Late 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received by BLI in connection with the performance of each Workflow Development Plan shall be non-refundable except as otherwise set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Audits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Headstart Period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of Workflow Development Plans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 Workflow Development Plan, once approved by the JRC, may be terminated by the JRC,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by way of example, if: (a) both Parties provide notice to the JRC requesting such termination or (b) the JRC finds that (i) termination is [***]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that [***]. In the event of termination of a Workflow Development Plan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Termination of Workflow Development Plans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BLI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cease working on the Workflow Development Plan and [***] cancel orders or stop the work of a Permitted Subcontractor or any other supplier.</w:t>
      </w:r>
    </w:p>
    <w:p>
      <w:pPr>
        <w:autoSpaceDN w:val="0"/>
        <w:autoSpaceDE w:val="0"/>
        <w:widowControl/>
        <w:spacing w:line="196" w:lineRule="exact" w:before="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termination of a Workflow Development Plan, Ginkgo shall pay BLI for Ginkgo’s share, if any, of the reasonable costs associated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incurred in accordance with this Agreement prior to the decision to terminate such Workflow Development Plan to the extent that BLI could not,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after using [***], (A) stop or cancel such or (B) relocate or reassign to any work to be performed for another Person.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to the contrary in this Agreement, neither Party will be required to conduct any activity to develop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Workflow other than those activities allocated to it in a Workflow Development Plan and no proposed Workflow Development Plan (or,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Amendments to Workflow Development Plans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), any amendment thereto) shall become binding on the Parties until approved by the JRC.</w:t>
      </w:r>
    </w:p>
    <w:p>
      <w:pPr>
        <w:autoSpaceDN w:val="0"/>
        <w:tabs>
          <w:tab w:pos="422" w:val="left"/>
          <w:tab w:pos="4590" w:val="left"/>
        </w:tabs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2.7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Subcontracting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may only subcontract its activities under this Agreement (including under a Workflow Development Plan)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Party’s consent;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consent shall not be necessary if (a) such subcontracting of activities is [***]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19 of 85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subcontracting Party (e.g. [***]) or (b) [***] (e.g. [***]) in order for a Party to [***]. In any event, prior to any subcontracting by a Party to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Subcontractor, the subcontracting Party shall obtain a written undertaking from the Permitted Subcontractor that it will be subject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terms and conditions of this Agreement, including the confidentiality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Confidentiality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Subcontracting will not relieve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of its obligations under this Agreement and each Party will remain directly liable for the acts and omissions of its Permitted Subcontractors.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this Agreement by a Permitted Subcontractor will be deemed to be a breach by the Party that subcontracted its activities to such breaching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Permitted Subcontractor.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2.8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Records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shall, and shall cause its Affiliates and Permitted Subcontractors to, maintain records in sufficient detail for the other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confirm compliance with this Agreement and in good scientific manner appropriate for patent and regulatory purposes under Applicable Law, which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[***] properly reflect all activities conducted and results achieved by such Party under this Agreement. Such records shall be retained by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its Affiliates or Permitted Subcontractors until [***] ([***]) years after the end of the period to which such books and records pertain or for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longer period as may be required by Applicable Law. Each Party shall have the right, during normal business hours and upon reasonable notice,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 all such records of the other Party, its Affiliates or Permitted Subcontractors. The reviewing Party shall be responsible for all costs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inspection but shall have no right to copy or retain records. All disclosed records and the information disclosed therein shall be treated as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Confidentiality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JOINT REVIEW COMMITTEE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Formation; Chairperson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Within [***] ([***]) days of the Effective Date (or such other date as may be mutually agreed to by the Parties),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Parties will establish a Joint Review Committee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JRC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comprised of two (2) representatives of Ginkgo and two (2) representatives of BLI, each of whom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must have the requisite experience and seniority to enable such Person to make decisions on behalf of the Party it represents with respect to the issues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falling within the jurisdiction of the JRC. Each Party may replace its representatives to the JRC at any time upon prior written notice to the other Party;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replacement representatives must have the experience and seniority required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Formation; Chairperson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select from its representatives the chairperson for the JRC, whose role shall be to call the periodic meetings, and publish meeting minutes. From time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time during the Term, [***] may change the representative who will serve as chairperson upon written notice to [***].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JRC Responsibilities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JRC will have that specific decision-making authority expressly enumerated in this Agreement and will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oversight and a forum for discussing all matters arising in connection with this Agreement, including with respect to planning, reviewing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coordinating the various activities to be undertaken by the Parties pursuant to a Workflow Development Plan. In particular, the JRC will be responsible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for:</w:t>
      </w:r>
    </w:p>
    <w:p>
      <w:pPr>
        <w:autoSpaceDN w:val="0"/>
        <w:tabs>
          <w:tab w:pos="828" w:val="left"/>
          <w:tab w:pos="4590" w:val="left"/>
        </w:tabs>
        <w:autoSpaceDE w:val="0"/>
        <w:widowControl/>
        <w:spacing w:line="196" w:lineRule="exact" w:before="96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 rejecting or approving proposed Workflow Development Plans submitted to it by a Party or as amended by the JRC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Workflow Development Plans – Generally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);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20 of 85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84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3.2.2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Workflow Development Plans – Generally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managing the pipeline of anticipated Collaboration Workflows so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that [***] including in the event a Workflow Development Plan is terminated early by the JRC;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3.2.3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2.3.1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Amendments by the JRC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periodically reviewing (at least once per [***]) each Workflow Development Plan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each Party’s performance thereunder in order to determine whether amendments are needed with respect to such Workflow Development Plan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and, if amendments are needed, revising the Workflow Development Plan as necessary;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57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3.2.4 rejecting, prioritizing, approving or amending proposed amendments to Workflow Development Plans submitted to it by a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Amendments by the 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);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57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3.2.5 deciding whether [***] are at issue and whether to terminate a Workflow Development Plan as further described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2.5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Termination of Workflow Development Plans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);</w:t>
      </w:r>
    </w:p>
    <w:p>
      <w:pPr>
        <w:autoSpaceDN w:val="0"/>
        <w:autoSpaceDE w:val="0"/>
        <w:widowControl/>
        <w:spacing w:line="196" w:lineRule="exact" w:before="98" w:after="0"/>
        <w:ind w:left="422" w:right="288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3.2.6 in connection with each Workflow Development Plan, determining whether Hardware or Consumables will need to be developed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retooled in order to create Collaboration Workflows such that the Parties should discuss sharing of the costs associated therewith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Retooling and Development Costs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);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3.2.7 in connection with each Workflow Development Plan, designating (a) which components of Workflows are BLI Proprietary Workflows,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are Generalized Workflows, and which are Specific Implementations and (b) (i) which categories (e.g., [***]) of Headstart Inventions (and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 Headstart Inventions within such categories) that the JRC reasonably believes, during the drafting of the Workflow Development Plan,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 from the work to be performed by the Parties under the Workflow Development Plan and (ii) a reasonable estimation of the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funding to be paid by Ginkgo with respect to the development of such categories of Headstart Inventions, which estimation will be set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the Budget for the applicable Workflow Development Plan;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no event will failure by the JRC to list (A) specific parts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components of Generalized Workflows or Collaboration Workflows or (B) Consumables, including OptoSelect Chips, with respect to (A)-(B),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Headstart Inventions in a Workflow Development Plan be given any significance in determining whether such invention constitutes a Headstart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Invention;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3.2.8 determining whether or not a Collaboration Workflow has been Substantially Completed based on the metrics for such Collaboration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Workflow as set forth in the applicable Workflow Development Plan;</w:t>
      </w:r>
    </w:p>
    <w:p>
      <w:pPr>
        <w:autoSpaceDN w:val="0"/>
        <w:tabs>
          <w:tab w:pos="828" w:val="left"/>
          <w:tab w:pos="4590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3.2.9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Purchase Commitments – Generally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determining whether additional development work is necessary in order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enable Ginkgo to deploy the Beacon Platform as specified in a Workflow Development Plan and if so, then determining how to adjust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Purchase Commitments and Production Purchase Targets for the then-current and future Contract Years (with the understanding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JRC has no power to modify the Maximum Amount or the Term);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21 of 85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84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3.2.10 upon determination by the JRC or the Expert Panel that a Collaboration Workflow has not been Substantially Completed, discussing if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how to address the Production Purchase amounts that would have been relevant to such Collaboration Workflow;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3.2.11 designating at least [***] ([***]) Collaboration Workflows as Key Collaboration Workflows within [***] ([***]) years of the Effective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Date and at least [***] ([***]) Collaboration Workflows as Key Collaboration Workflows within [***] ([***]) years of the Effective Date; and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3.2.12 performing such other functions as expressly set forth in this Agreement as being under the purview of the JRC or as the Parties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mutually agree in writing, except where in conflict with any provision of this Agreement.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Meetings and Minutes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mutually agreed to by the Parties, the JRC will meet each [***] by audio or video teleconference and,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a minimum, [***] each Contract Year in person, with the location for such meetings alternating between Ginkgo and BLI facilities (or such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locations as are mutually agreed by the Parties). Meetings of the JRC will be effective only if a quorum of the JRC (as defined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3.4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Procedural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Rules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)) is present or participating by videoconferencing. The chairperson of the JRC will be responsible for calling meetings on no less than [***] ([***])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Days’ notice, unless exigent circumstances require shorter notice. Each Party will make all proposals for agenda items and will provide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information with respect to such proposed items at least [***] ([***]) Business Days in advance of the applicable meeting;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 xml:space="preserve">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exigent circumstances requiring input by the JRC, a Party may provide its agenda items to the other Party within a shorter period of time in advance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meeting, or may propose that there not be a specific agenda for a particular meeting, so long as the other Party consents to such later addition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agenda items or the absence of a specific agenda for such meeting, such consent not to be unreasonably withheld, conditioned or delayed. The JRC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designate an individual to prepare and circulate for review and approval of the Parties minutes of each meeting [***] ([***]) Business Days after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meeting. The Parties will agree on the minutes of each meeting promptly, but in no event later than the next meeting of the JRC.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Procedural Rules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JRC will have the right to adopt such standing rules as will be necessary for its work, to the extent that such rules are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inconsistent with this Agreement. A quorum of the JRC will exist whenever there is present at a meeting at least one (1) representative appointed by 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Party. The JRC will take action by consensus of the representatives present at a meeting at which a quorum exists, with each Party having a single vote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irrespective of the number of representatives of such Party in attendance, or by a written resolution signed by at least one representative appointed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Party. From time to time during the Term, a Party may invite non-voting employees (including its Alliance Manager), consultants and other advisors,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experts and specialists to attend meetings of the JRC;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attendees (a) will not vote in the decision-making process of the JRC, (b)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bound by obligations of confidentiality and non-use that are at least as protective of the Parties as set forth in this Agreement and that restrict use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of information learned while attending JRC meetings and (c) can be required to depart the meeting upon the request of the other (non-inviting)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Party, in its sole discretion, due to confidentiality or business reasons.</w:t>
      </w:r>
    </w:p>
    <w:p>
      <w:pPr>
        <w:autoSpaceDN w:val="0"/>
        <w:autoSpaceDE w:val="0"/>
        <w:widowControl/>
        <w:spacing w:line="16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22 of 85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Decision-Making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JRC cannot, or does not, reach consensus on an issue at any JRC meeting or within a period of [***] ([***])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thereafter (or such other period of time as mutually agreed by the Parties or by consensus of the JRC), then upon the request of either Party,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disagreement will first be referred to the Senior Officers of the Parties, who will confer in good faith on the resolution of the issue. Any final decision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mutually agreed to by the Senior Officers will be conclusive and binding on the Parties. If the Senior Officers are not able to agree on the resolution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issue within [***] ([***]) days after such issue was first referred to them, then, if such decision is [***], [***] and, for all other decisions,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resolved consistent with the provisions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Decision-Making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):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3.5.1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3.5.3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if the matter concerns (a) [***], including any [***] or (b) the [***], the final decision shall be made by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Senior Officer of Ginkgo;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no event may Ginkgo exercise its final-decision making authority, including in connection with amending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approved Workflow Development Plan, in any manner that would (i) [***] BLI’s obligations under such Workflow Development Plan, 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obligate or require BLI to increase its spending under such Workflow Development Plan by more than [***] percent ([***]%) of BLI’s spending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obligation under such Workflow Development Plan or (iii) modify the Minimum Cumulative Purchase Commitment or the Full Purchase Target;</w:t>
      </w:r>
    </w:p>
    <w:p>
      <w:pPr>
        <w:autoSpaceDN w:val="0"/>
        <w:autoSpaceDE w:val="0"/>
        <w:widowControl/>
        <w:spacing w:line="196" w:lineRule="exact" w:before="100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3.5.2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3.5.3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if the matter concerns [***], including any [***] (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any [***] shall not affect decision-making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Decision-Making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)), the final decision shall be made by the Senior Officer of BLI;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no event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BLI exercise its final-decision making authority, including in connection with amending an approved Workflow Development Plan, in any manner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would (a) [***] Ginkgo’s obligations under such Workflow Development Plan [***] or (b) obligate or require Ginkgo to increase its spending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such Workflow Development Plan by more than [***] percent ([***]%) of Ginkgo’s spending obligation under such Workflow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Plan, or (c) modify the Minimum Cumulative Purchase Commitment or the Full Purchase Target;</w:t>
      </w:r>
    </w:p>
    <w:p>
      <w:pPr>
        <w:autoSpaceDN w:val="0"/>
        <w:tabs>
          <w:tab w:pos="828" w:val="left"/>
          <w:tab w:pos="4590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3.5.3 if the matter is determining (a) whether [***] or (b) whether [***] (including with respect to [***]), with respect to each, at either Party’s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request, the dispute shall be resolved in an accelerated manner by a panel of three (3) independent Third Parties, each having expertise with respect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the subject matter of the applicable Workflow Development Plan (such panel, an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Expert Panel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subject to the following process: (i) each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engage one independent Third Party expert for the Expert Panel [***] after [***] to serve on the Expert Panel, (ii) within [***] ([***]) days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request to refer the matter to an Expert Panel or, if earlier, as promptly as reasonably practicable after each Party’s engagement of its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Expert, the Parties’ two (2) Third Party experts shall mutually agree on a third (3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rd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independent Third Party expert who will serve on such panel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chairperson of the panel, (iii) the Expert Panel will reach a decision as to such matter (including whether [***]) as promptly as practicable, which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include having the JRC or Parties submit information in support of the Expert Panel making a determination,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23 of 85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but within no greater than [***] ([***]) days of the third (3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rd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expert being chosen and (iv) [***] the Parties will be bound by the determination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Expert Panel. Each Party shall bear its own costs of participating in the proceeding, including the costs incurred by its Third Party expert,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equally share the costs incurred by the third (3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rd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Third Party expert selected jointly by the Parties’ two (2) Third Party Experts, except that,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[***]. The Expert Panel shall be and is empowered to request additional information or materials from one or both Parties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reasonably necessary for the Expert Panel to investigate and render a decision, [***]. The Parties shall [***] with all such requests and decisions.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Limitations on Authority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will retain the rights, powers and discretion granted to it under this Agreement and, unless expressly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in this Agreement, no rights, powers or discretion will be delegated to or vested in the JRC. The JRC will not have the power to accept, amend,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modify, waive or determine compliance with this Agreement;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for clarity, the JRC may reject, accept or amend proposed Workflow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Plans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Workflow Development Plans – Generally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or review, amend or restate an approved Workflow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Plan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Amendments to Workflow Development Plans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or terminate an approved Workflow Development Plan but,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clarity, in no event may the JRC amend or restate any Workflow Development Plan so it includes work in any Excluded Field. Notwithstanding anything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contrary, no decision by the JRC or by a Party within the JRC will: (a) require the other Party to breach any obligation or agreement that such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may have with or to a Third Party [***] or (b) amend, modify, or waive a Party’s compliance with, this Agreement (by way of example, a decision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[***]), any of which shall require mutual written agreement of the Parties.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3.7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Alliance Managers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will appoint one employee of such Party who will oversee contact between the Parties for all matters between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meetings of each JRC and will have such other responsibilities as the Parties may agree in writing after the Effective Date (each, an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Alliance Manager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may replace its Alliance Manager at any time by notice in writing to the other Party. The Alliance Managers will work together to manage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facilitate the communication between the Parties under this Agreement, including the resolution (in accordance with the terms of this Agreement)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issues between the Parties that arise in connection with this Agreement.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3.8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Working Groups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From time to time, the JRC may establish and delegate duties to sub-committees or directed teams (each,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Working Group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on an “as-needed” basis to oversee particular projects or activities. Each such Working Group will be constituted and will operate as the JRC determines;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Working Group will have equal representation from each Party, unless otherwise mutually agreed. Working Groups may be established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an ad hoc basis for purposes of a specific project or on such other basis as the JRC may determine. Each Working Group and its activities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oversight, review and approval of, and will report to, the JRC. In no event will the authority of the Working Group exceed that specified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JRC for such Working Group. All decisions of a Working Group will be by consensus. Any disagreement between the designees of Ginkgo and BLI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respect to a Working Group will be referred to the JRC for resolution.</w:t>
      </w:r>
    </w:p>
    <w:p>
      <w:pPr>
        <w:autoSpaceDN w:val="0"/>
        <w:autoSpaceDE w:val="0"/>
        <w:widowControl/>
        <w:spacing w:line="16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24 of 85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  <w:tab w:pos="422" w:val="left"/>
        </w:tabs>
        <w:autoSpaceDE w:val="0"/>
        <w:widowControl/>
        <w:spacing w:line="196" w:lineRule="exact" w:before="84" w:after="0"/>
        <w:ind w:left="18" w:right="43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3.9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will be responsible for all travel and related costs and expenses for its members and other representatives to attend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meetings of, and otherwise participate in, the JRC or other Working Group.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APPLICABILITY OF BLI TERMS AND CONDITIONS.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Beacon Optofluidic Machines (including related Hardware and Software), Consumables and Services for which Ginkgo has placed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 pursuant to this Agreement, the Parties agree to the BLI Terms and Conditions that apply with respect to Beacon Optofluidic Machines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related Hardware and Software), Consumables and Services, unless, notwithstanding anything to the contrary set forth in the BLI Terms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(including any language regarding the treatment of additional or different terms set forth therein), a term in such BLI Terms and Conditions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inconsistent with a term in this Agreement, in which case this Agreement shall control, including as follows:</w:t>
      </w:r>
    </w:p>
    <w:p>
      <w:pPr>
        <w:autoSpaceDN w:val="0"/>
        <w:autoSpaceDE w:val="0"/>
        <w:widowControl/>
        <w:spacing w:line="198" w:lineRule="exact" w:before="96" w:after="0"/>
        <w:ind w:left="422" w:right="144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4.1.1 this Agreement, and not the BLI Terms and Conditions, shall solely set forth the fields in which Ginkgo has and does not have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ability to use the Beacon Optofluidic Machines (including related Hardware and Software), Consumables and Services for certain purposes (e.g.,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Excluded Field);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4.1.2 BLI’s liability with respect to any Failure to Supply, penalties for late delivery and obligations with respect to short supply shall be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forth in this Agreement,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5.4.3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Failure to Supply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 of this Agreement;</w:t>
      </w:r>
    </w:p>
    <w:p>
      <w:pPr>
        <w:autoSpaceDN w:val="0"/>
        <w:autoSpaceDE w:val="0"/>
        <w:widowControl/>
        <w:spacing w:line="196" w:lineRule="exact" w:before="98" w:after="0"/>
        <w:ind w:left="422" w:right="144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4.1.3 any right of BLI to use Ginkgo’s data, including Collaboration Data, is solely set forth in this Agreement,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Use of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Collaboration Data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the BLI Terms and Conditions shall give BLI no right to use any data of Ginkgo or its Affiliates, including Collaboration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Data;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4.1.4 each Party’s indemnification obligations and matters relating to the extent of its liability (e.g. consequential damages waiver) shall solely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determined under the terms of this Agreement (including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No Consequential Damages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Indemnification;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Insurance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));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4.1.5 any disputes between the Parties related to Beacon Optofluidic Machines (including related Hardware and Software), Consumables,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or the activities under this Agreement (including the performance of the Workflow Development Plans) shall be governed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14.5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Governing Law; Dispute Resolution; Equitable Remedies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of this Agreement, including disputes as to whether (a) [***], (b) [***] or (c) (i) [***],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[***] or (iii) [***], and, with respect to each of (a), (b) and (c), which Ginkgo shall be entitled to dispute in writing in good faith irrespective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whether BLI is given sole or final decision-making authority with respect thereto under the applicable BLI Terms and Conditions;</w:t>
      </w:r>
    </w:p>
    <w:p>
      <w:pPr>
        <w:autoSpaceDN w:val="0"/>
        <w:tabs>
          <w:tab w:pos="828" w:val="left"/>
          <w:tab w:pos="4590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4.1.6 all payment provisions between the Parties related to the subject matter hereunder shall solely be under this Agreement and not any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BLI Terms and Conditions;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25 of 85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84" w:after="0"/>
        <w:ind w:left="422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4.1.7 each of the BLI Terms and Conditions shall be freely assignable solely to the applicable assignee in connection with any assignment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under the terms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 of this Agreement;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57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4.1.8 no activities by BLI under this Agreement may be terminated or suspended under any of the BLI Terms and Conditions if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termination or suspension is not permitted under the terms of this Agreement;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4.1.9 Ginkgo may elect, at any time in its sole discretion, to terminate the Software License Agreement that comprises part of the BLI Terms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Conditions and, upon such termination, Ginkgo’s right to use such underlying Software shall terminate; and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4.1.10 the BLI Terms and Conditions that apply with respect to any Beacon Optofluidic Machines (including related Hardware and Software),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Consumables or Services for which Ginkgo has placed a Purchase Order pursuant to this Agreement shall not terminate absent mutual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of the Parties, unless this Agreement has been terminated early (e.g. prior to its Expiration) in which case such BLI Terms and 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survive only for so long and to the extent as Ginkgo continues to have the right to use Beacon Optofluidic Machines or Consumables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 Services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Effects of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FORECASTS; ORDERS; SERVICE STANDARDS AND RELATED OBLIGATIONS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Forecasts of Production Purchases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Within [***] ([***]) days following the Effective Date and on or before the first Business Day of 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thereafter, Ginkgo shall furnish BLI with a rolling forecast of the quantities of Beacon Optofluidic Machines (including related Hardware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Software) and Consumables (on a Consumable-by-Consumable basis) that Ginkgo expects to require from BLI under this Agreement during the ensuing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 ([***]) month period on a [***] basis (each such forecast,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Rolling Forecast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Subject to the limitations set forth in this Agreement, Ginkgo may,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its sole discretion, update its estimated requirements of Beacon Optofluidic Machines (including related Hardware and Software) and Consumables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next Rolling Forecast delivered;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[***] of each Rolling Forecast shall be binding upon the Parties with respect to Beacon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Optofluidic Machines and with respect to Consumables, Ginkgo’s Purchase Orders for Consumables during the [***] may fluctuate by +/- [***] percent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([***]%) of the amount of Consumables set forth in the Rolling Forecast for the [***]; (b) the [***] of each Rolling Forecast shall include binding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forecasted for Beacon Optofluidic Machines and Consumables within (i) [***] percent ([***]%) of the number of units of Beacon Optofluidic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Machines or (ii) [***] percent ([***]%) of the number of units of any Consumable; and (c) the [***] of each Rolling Forecast shall be non-binding, good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faith estimates of Ginkgo’s demand for Beacon Optofluidic Machines and Consumables. The foregoing, along with any other relevant provisions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shall be the sole forecasting mechanics for Ginkgo’s requirements of Beacon Optofluidic Machines (including related Hardware and Software)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Consumables expressly notwithstanding anything to the contrary in the BLI Terms and Conditions with respect to forecasting.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26 of 85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84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Pricing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to the contrary in the BLI Terms and Conditions with respect to pricing for Beacon Optofluidic Machines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(including related Hardware and Software), Consumables or Services, the following shall apply: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5.2.1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General.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pricing as of the Effective Date for Beacon Optofluidic Machines, Consumables and certain services (including Services)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5.2.1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Pricing Schedule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Such pricing shall be adjusted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Pricing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For any Consumable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not listed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5.2.1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Pricing Schedule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BLI shall provide the price for such to Ginkgo upon Ginkgo’s request during the Term,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 to be consistent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Pricing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BLI represents and warrants that the pricing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5.2.1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Pricing Schedule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BLI’s List Prices for the described Beacon Optofluidic Machines, Consumables and services (including Services) as of the Effective Date. BLI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discount List Prices for Ginkgo by [***] percent ([***]%) or such higher amount as agreed by the Parties, and subject to pricing adjustments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Adjustments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For clarity, with respect to Consumables to be purchased under a Workflow Development Plan, Ginkgo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 responsible for costs for such Consumables as set forth in the Budget for such Workflow Development Plan.</w:t>
      </w:r>
    </w:p>
    <w:p>
      <w:pPr>
        <w:autoSpaceDN w:val="0"/>
        <w:tabs>
          <w:tab w:pos="828" w:val="left"/>
        </w:tabs>
        <w:autoSpaceDE w:val="0"/>
        <w:widowControl/>
        <w:spacing w:line="198" w:lineRule="exact" w:before="96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5.2.2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Adjustments.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else to the contrary in this Agreement, and [***], with respect to the prices charged by BLI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Ginkgo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Purchase Orders – Acceptance and Rejection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):</w:t>
      </w:r>
    </w:p>
    <w:p>
      <w:pPr>
        <w:autoSpaceDN w:val="0"/>
        <w:autoSpaceDE w:val="0"/>
        <w:widowControl/>
        <w:spacing w:line="196" w:lineRule="exact" w:before="98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With respect to any [***], (i) there will be no increases from the per unit pricing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5.2.1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Pricing Schedule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least the first [***] and (ii) the per unit pricing charged by BLI to Ginkgo at any time shall be no greater than the lowest of the 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lowest price per unit charged by BLI or its Affiliates to any similarly situated Third Party customer (i.e. taking into account [***])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unit at any time in the [***] ([***]) months prior to the delivery of the applicable Purchase Order by Ginkgo or (B) the then-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current List Price;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no event shall BLI be required to charge a price less than the cost of goods sold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unit, as determined in accordance with United States generally accepted accounting principles, consistently applied.</w:t>
      </w:r>
    </w:p>
    <w:p>
      <w:pPr>
        <w:autoSpaceDN w:val="0"/>
        <w:autoSpaceDE w:val="0"/>
        <w:widowControl/>
        <w:spacing w:line="196" w:lineRule="exact" w:before="98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With respect to any [***], (i) there will be no increases from the per unit pricing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5.2.1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Pricing Schedule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least the first [***], (ii) subject to subclause (iii), the per unit pricing charged by BLI to Ginkgo shall be no greater than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percent ([***]%) of the lowest List Price for such unit at any time between the delivery of the applicable Purchase Order by Ginkgo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delivery of such OptoSelect Chip or Consumable and (iii) the per unit pricing charged by BLI to Ginkgo for such unit that is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be no greater than [***] percent ([***]%) of the lowest List Price for such unit.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27 of 85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With respect to any [***], there will be no increases from the per unit [***]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Schedule 5.2.1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Pricing Schedule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for 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least the [***] and after such [***], BLI may adjust pricing for [***] for a Contract Year within the first [***] ([***]) days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Year by written notice to Ginkgo;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adjustment [***] for such [***] and in no event will the [***] charged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Ginkgo for any [***] under this Agreement be higher than the then-current List Price for the applicable [***].</w:t>
      </w:r>
    </w:p>
    <w:p>
      <w:pPr>
        <w:autoSpaceDN w:val="0"/>
        <w:autoSpaceDE w:val="0"/>
        <w:widowControl/>
        <w:spacing w:line="196" w:lineRule="exact" w:before="98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With respect to any [***], there will be no increases from the rates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5.2.1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Pricing Schedule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except that,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annual basis, upon written notice to Ginkgo, BLI may increase the rates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5.2.1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Pricing Schedule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by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percentage [***], not to exceed [***] percent ([***]%) per calendar year.</w:t>
      </w:r>
    </w:p>
    <w:p>
      <w:pPr>
        <w:autoSpaceDN w:val="0"/>
        <w:autoSpaceDE w:val="0"/>
        <w:widowControl/>
        <w:spacing w:line="196" w:lineRule="exact" w:before="98" w:after="0"/>
        <w:ind w:left="13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With respect to any other Beacon Optofluidic Machines, Consumables and services (including Services) not listed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Schedule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5.2.1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Pricing Schedule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), the per unit pricing charged by BLI to Ginkgo shall be no greater than the then-current List Price, [***].</w:t>
      </w:r>
    </w:p>
    <w:p>
      <w:pPr>
        <w:autoSpaceDN w:val="0"/>
        <w:autoSpaceDE w:val="0"/>
        <w:widowControl/>
        <w:spacing w:line="160" w:lineRule="exact" w:before="3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Orders; Delivery and 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5.3.1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Issuance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Ginkgo shall submit orders for Beacon Optofluidic Machines (including related Hardware and Software), Consumables (on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Consumable-by-Consumable basis) and Services pursuant to written purchase orders (each,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Purchase Order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issued to BLI in a form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consistent with this Agreement. Purchase Orders shall be provided by Ginkgo, shall specify (a) the quantity of Beacon Optofluidic Machines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related Hardware and Software), Consumables (on a Consumable-by-Consumable basis) or Services ordered and (b) the requested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date or service date and location. The requested delivery dates or service dates set forth in a Purchase Order shall be no earlier than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Lead Time for such delivery or service. BLI shall not be obligated to supply in any [***] (i) a quantity of the [***] in excess of the amount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designated in such [***] in the binding portion of the Rolling Forecast or (ii) a quantity of [***] that is greater than [***] percent ([***]%)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amount designated for such item or service in such [***] in the binding portion of the Rolling Forecast (such amount,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Maximum Amount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provisions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5.3.1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Issuance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Acceptance and Rejection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to the contrary,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BLI shall use [***] to accept and fulfill Purchase Orders for quantities of [***] in excess of the Maximum Amount in any [***]. The foregoing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apply and, along with any applicable provisions of the Agreement, be the exclusive terms and conditions for Ginkgo’s Purchase Orders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notwithstanding anything to the contrary in the BLI Terms and Conditions with respect to Ginkgo’s orders for or ability to order (and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have orders fulfilled for) [***].</w:t>
      </w:r>
    </w:p>
    <w:p>
      <w:pPr>
        <w:autoSpaceDN w:val="0"/>
        <w:tabs>
          <w:tab w:pos="828" w:val="left"/>
          <w:tab w:pos="4590" w:val="left"/>
        </w:tabs>
        <w:autoSpaceDE w:val="0"/>
        <w:widowControl/>
        <w:spacing w:line="196" w:lineRule="exact" w:before="98" w:after="0"/>
        <w:ind w:left="422" w:right="57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5.3.2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Acceptance and Rejection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BLI shall, by written notice to Ginkgo, accept or, subject to the terms of this Agreement, reject, 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 (a) with respect to orders for [***], within [***] ([***]) days of receipt and (b) with respect to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28 of 85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orders for [***], within [***] ([***]) days of receipt, with respect to each, by written notice to Ginkgo. Any failure of BLI to accept or reject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 within such [***] day period shall be deemed an acceptance by BLI of such Purchase Order. Any express acceptance of a Purchase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by BLI shall confirm the quantity of Beacon Optofluidic Machines (including related Hardware and Software), Consumables (on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Consumable-by-Consumable basis) and Services requested to be supplied or performed, the prices,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Pricing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associated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such Beacon Optofluidic Machines (including related Hardware and Software), Consumables (on a Consumable-by-Consumable basis)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and that delivery or performance of such Optofluidic Machines (including related Hardware and Software), Consumables and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occur [***];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BLI shall not have the right to reject, and shall be deemed to have accepted, any Purchase Order meeting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Purchase Orders; Delivery and 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(ii) if any Purchase Order contains quantities in excess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Maximum Amount for such month and otherwise meets the requirements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Purchase Orders; Delivery and 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then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 shall be deemed accepted except with respect to such excess quantities and,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5.3.1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Issuance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BLI shall confirm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Ginkgo within [***] ([***]) days of receipt of such Purchase Order if BLI can supply such excess and if so, such Purchase Order shall be deemed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accepted with respect to such excess quantities as well. The foregoing shall apply notwithstanding anything to the contrary in the BLI Terms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with respect to BLI’s ability to accept or reject Ginkgo’s orders for Beacon Optofluidic Machines (including related Hardware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Software), Consumables or Services.</w:t>
      </w:r>
    </w:p>
    <w:p>
      <w:pPr>
        <w:autoSpaceDN w:val="0"/>
        <w:autoSpaceDE w:val="0"/>
        <w:widowControl/>
        <w:spacing w:line="196" w:lineRule="exact" w:before="98" w:after="0"/>
        <w:ind w:left="422" w:right="432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5.3.3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Delivery and 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to the contrary in the BLI Terms and Conditions with respect to the delivery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Beacon Optofluidic Machines (including related Hardware and Software) or Consumables, the performance of Services and rights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responsibilities arising in connection with such delivery or performance, the following shall apply:</w:t>
      </w:r>
    </w:p>
    <w:p>
      <w:pPr>
        <w:autoSpaceDN w:val="0"/>
        <w:autoSpaceDE w:val="0"/>
        <w:widowControl/>
        <w:spacing w:line="196" w:lineRule="exact" w:before="98" w:after="0"/>
        <w:ind w:left="13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Machines and Consumables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 respect to Beacon Optofluidic Machines and Consumables for which Ginkgo has placed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Purchase Order under this Agreement:</w:t>
      </w:r>
    </w:p>
    <w:p>
      <w:pPr>
        <w:autoSpaceDN w:val="0"/>
        <w:autoSpaceDE w:val="0"/>
        <w:widowControl/>
        <w:spacing w:line="196" w:lineRule="exact" w:before="98" w:after="0"/>
        <w:ind w:left="182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such items shall be shipped by BLI (A) [***] or (B) [***], with respect to (A)-(B), to the delivery point set forth on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Purchase Order; [***];</w:t>
      </w:r>
    </w:p>
    <w:p>
      <w:pPr>
        <w:autoSpaceDN w:val="0"/>
        <w:autoSpaceDE w:val="0"/>
        <w:widowControl/>
        <w:spacing w:line="196" w:lineRule="exact" w:before="98" w:after="0"/>
        <w:ind w:left="1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a BLI employee will install the Beacon Optofluidic Machines at such delivery point and, within [***] ([***])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of installation, will deliver to Ginkgo a completed BLI field service report confirming installation and qualification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relevant Beacon Optofluidic Machines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5.3.3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Qualification Standards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);</w:t>
      </w:r>
    </w:p>
    <w:p>
      <w:pPr>
        <w:autoSpaceDN w:val="0"/>
        <w:tabs>
          <w:tab w:pos="4590" w:val="left"/>
        </w:tabs>
        <w:autoSpaceDE w:val="0"/>
        <w:widowControl/>
        <w:spacing w:line="196" w:lineRule="exact" w:before="98" w:after="0"/>
        <w:ind w:left="182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(iii) title and risk of loss to (A) [***] or (B) [***];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29 of 85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2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BLI shall invoice Ginkgo for any Beacon Optofluidic Machine or Consumable at a price calculated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Pricing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 [***];</w:t>
      </w:r>
    </w:p>
    <w:p>
      <w:pPr>
        <w:autoSpaceDN w:val="0"/>
        <w:autoSpaceDE w:val="0"/>
        <w:widowControl/>
        <w:spacing w:line="196" w:lineRule="exact" w:before="196" w:after="0"/>
        <w:ind w:left="1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Ginkgo shall be deemed to have accepted delivery of any Beacon Optofluidic Platform upon [***] unless Ginkgo delivers,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[***] ([***]) Business Days a written statement detailing the reasons why the item delivered is not a Conforming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and, if BLI disputes Ginkgo’s allegation of non-conformance, the matter shall be resolved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14.5.2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Dispute Resolution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); and</w:t>
      </w:r>
    </w:p>
    <w:p>
      <w:pPr>
        <w:autoSpaceDN w:val="0"/>
        <w:autoSpaceDE w:val="0"/>
        <w:widowControl/>
        <w:spacing w:line="196" w:lineRule="exact" w:before="98" w:after="0"/>
        <w:ind w:left="182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Ginkgo shall pay BLI for all delivered quantities of Conforming Product within [***] ([***]) days from Ginkgo’s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Agreement[***].</w:t>
      </w:r>
    </w:p>
    <w:p>
      <w:pPr>
        <w:autoSpaceDN w:val="0"/>
        <w:autoSpaceDE w:val="0"/>
        <w:widowControl/>
        <w:spacing w:line="158" w:lineRule="exact" w:before="136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With respect to Services for which Ginkgo has placed a Purchase Order under this Agreement:</w:t>
      </w:r>
    </w:p>
    <w:p>
      <w:pPr>
        <w:autoSpaceDN w:val="0"/>
        <w:autoSpaceDE w:val="0"/>
        <w:widowControl/>
        <w:spacing w:line="198" w:lineRule="exact" w:before="96" w:after="0"/>
        <w:ind w:left="182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such Services shall be provided at the time and location set forth on an accepted Purchase Order, unless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mutually agreed by the Parties in writing;</w:t>
      </w:r>
    </w:p>
    <w:p>
      <w:pPr>
        <w:autoSpaceDN w:val="0"/>
        <w:autoSpaceDE w:val="0"/>
        <w:widowControl/>
        <w:spacing w:line="196" w:lineRule="exact" w:before="98" w:after="0"/>
        <w:ind w:left="1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BLI shall invoice Ginkgo for any Services at a price calculated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Pricing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[***] except [***],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shall be paid [***] and the Terms and Conditions except to the extent such conflicts with the terms of this Agreement,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which case this Agreement shall supersede with respect to the conflicting terms; and</w:t>
      </w:r>
    </w:p>
    <w:p>
      <w:pPr>
        <w:autoSpaceDN w:val="0"/>
        <w:autoSpaceDE w:val="0"/>
        <w:widowControl/>
        <w:spacing w:line="196" w:lineRule="exact" w:before="98" w:after="0"/>
        <w:ind w:left="1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Ginkgo shall pay BLI for all performed Services that meet the applicable Service Standards within [***] ([***]) days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receipt of invoice[***].</w:t>
      </w:r>
    </w:p>
    <w:p>
      <w:pPr>
        <w:autoSpaceDN w:val="0"/>
        <w:autoSpaceDE w:val="0"/>
        <w:widowControl/>
        <w:spacing w:line="196" w:lineRule="exact" w:before="98" w:after="0"/>
        <w:ind w:left="13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Production Purchase amounts paid by Ginkgo to BLI for Beacon Optofluidic Machines, for Consumables and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are non-creditable and non-refundable except as set forth in expressly set forth in this Agreement (including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7.8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Audits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)) and the BLI Terms and Conditions.</w:t>
      </w:r>
    </w:p>
    <w:p>
      <w:pPr>
        <w:autoSpaceDN w:val="0"/>
        <w:autoSpaceDE w:val="0"/>
        <w:widowControl/>
        <w:spacing w:line="158" w:lineRule="exact" w:before="3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Capacity; Failure to Supply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58" w:lineRule="exact" w:before="136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Personnel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Notwithstanding anything to the contrary in the BLI Terms and Conditions for Services:</w:t>
      </w:r>
    </w:p>
    <w:p>
      <w:pPr>
        <w:autoSpaceDN w:val="0"/>
        <w:tabs>
          <w:tab w:pos="4590" w:val="left"/>
        </w:tabs>
        <w:autoSpaceDE w:val="0"/>
        <w:widowControl/>
        <w:spacing w:line="196" w:lineRule="exact" w:before="98" w:after="0"/>
        <w:ind w:left="13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Generally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 respect to any [***] in the Term, to [***] continuity of supply with respect to services (including Services)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rendered under this Agreement (including Workflow Development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30 of 85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Plans) to Ginkgo, BLI shall [***] employs a sufficient number of personnel so that it [***] satisfy, with respect to the then-current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[***], Ginkgo’s requirements for Services during such [***], as specified in the then-applicable Rolling Forecast. BLI shall (a) use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qualified personnel in connection with performing Services for Ginkgo and perform such Services in a competent and workmanlike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manner consistent with prevailing industry standards and in material conformance with Applicable Laws, the terms of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(which shall include the terms of any Workflow Development Plans) and (b) obtain and maintain all material licenses, permits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approvals required by Applicable Laws, the terms of this Agreement (which shall include the terms of any approved Workflow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Development Plans) in connection with performing Services for Ginkgo.</w:t>
      </w:r>
    </w:p>
    <w:p>
      <w:pPr>
        <w:autoSpaceDN w:val="0"/>
        <w:autoSpaceDE w:val="0"/>
        <w:widowControl/>
        <w:spacing w:line="196" w:lineRule="exact" w:before="98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Dedicated FTEs; Key Persons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addition to its obligations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5.4.1(a)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Personnel – Generally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during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beginning [***] ([***]) Business Days after the Effective Date and ending on the [***] ([***]) anniversary of the Effective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Date, BLI shall [***] provide Ginkgo with [***] ([***]) FTEs to work on-site at Ginkgo to aid in [***]. Following the [***] ([***])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anniversary of the Effective Date, unless otherwise agreed by the Parties, BLI shall provide Ginkgo with [***] to work on-site 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Ginkgo to aid in [***]. [***] shall designate up to [***] ([***]) BLI employees or personnel as key persons (individually,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Key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collectively,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Key Persons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[***] to the percentage of any such Key Person’s time that shall be dedicated to activities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performed under this Agreement. No Key Person shall be reassigned, nor shall the time dedicated to activities under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reduced, without [***], but if such Key Person (i) is no longer employed by BLI, (ii) [***] or (iii) [***], with respect to (i)-(iii), then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work together to mutually identify in writing a new employee as a replacement for such Key Person and, upon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 identification, such employee shall be deemed a Key Person for all purposes of this Agreement. For clarity, [***]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if [***], that [***] and [***] or [***]. In the event of a termination of employment at BLI of any Key Person, BLI shall notify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Ginkgo of such circumstance as promptly as practicable. Ginkgo shall have the right, but not the obligation, at any time, to request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BLI replace such Key Person with another BLI employee reasonably acceptable to Ginkgo. In such event, BLI shall replace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[***]. Ginkgo will provide each BLI FTE that is on-site at Ginkgo with (I) access to Ginkgo’s facility to the extent required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perform each FTE’s obligations as set forth in each approved Workflow Development Plan and (II) [***].</w:t>
      </w:r>
    </w:p>
    <w:p>
      <w:pPr>
        <w:autoSpaceDN w:val="0"/>
        <w:tabs>
          <w:tab w:pos="4590" w:val="left"/>
        </w:tabs>
        <w:autoSpaceDE w:val="0"/>
        <w:widowControl/>
        <w:spacing w:line="196" w:lineRule="exact" w:before="98" w:after="0"/>
        <w:ind w:left="13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Conduct on Site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BLI acknowledges and agrees that BLI FTEs (including Key Persons) are not employees or agents of Ginkgo,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Ginkgo has no responsibility to provide worker’s compensation or other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31 of 85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coverage, insurance, benefits or, other than as expressly provided in this Agreement, compensation for BLI FTEs. BLI further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and agrees that BLI FTEs are acting solely as representatives of BLI during any work performed at Ginkgo’s facilities.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BLI shall (a) comply, and shall cause each BLI FTE to comply, with all Applicable Laws; (b) abide, and shall cause each on-site BLI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FTE to abide, by [***] guidelines and procedures related to Ginkgo’s facilities and use of its foundries that are [***] (e.g., [***])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available to BLI or BLI’s FTEs; and (c) cause on-site BLI FTEs to execute a confidentiality agreement with Ginkgo in the form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attached hereto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BLI FTE will be required to complete training offered by Ginkgo regarding the guidelines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 referred to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5.4.1(b)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Dedicated FTEs; Key Persons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Without limitation of the foregoing, each BLI FTE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responsible for performing work in such a manner as to [***].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Safety Stock Inventory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At any given time during the Term, to ensure continuity of supply with respect to [***], BLI shall maintain 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inventory of [***] sufficient to fulfill orders by Ginkgo for [***] for the next [***], such amount of [***] to be based on the then-applicable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Rolling Forecast.</w:t>
      </w:r>
    </w:p>
    <w:p>
      <w:pPr>
        <w:autoSpaceDN w:val="0"/>
        <w:autoSpaceDE w:val="0"/>
        <w:widowControl/>
        <w:spacing w:line="160" w:lineRule="exact" w:before="332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Failure to Supply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Remedial Efforts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If, for any reason, including [***], BLI [***] fails to provide Conforming Product or Service that conforms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the Service Level Standards for such Service, in each case in accordance with one or more accepted Purchase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Orders for a period of [***] ([***]) consecutive days or more (each,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Failure to Supply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BLI shall notify Ginkgo promptly,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details of the reasons for the Failure to Supply and BLI’s estimate of when the Failure to Supply shall be corrected. BLI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[***] minimize any shortage or delay in delivery of Beacon Optofluidic Machines (including related Hardware and Software),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Consumables or Services to Ginkgo as a result of a Failure to Supply. Within [***] ([***]) days of written notification by BLI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Ginkgo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5.4.3(a)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Remedial Efforts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of a Failure to Supply, the Parties shall hold a JRC meeting at which BLI’s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will explain [***] the cause of such Failure to Supply and present BLI’s remedial plan to [***] Beacon Optofluidic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Machines (including related Hardware and Software), Consumables or Services to be supplied to Ginkgo in 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and the accepted Purchase Orders, which plan [***]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Remedial Plan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BLI shall consider [***] in good faith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changes proposed by Ginkgo to the Remedial Plan. If the JRC approves the Remedial Plan, BLI will execute such Remedial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Plan [***].</w:t>
      </w:r>
    </w:p>
    <w:p>
      <w:pPr>
        <w:autoSpaceDN w:val="0"/>
        <w:tabs>
          <w:tab w:pos="4590" w:val="left"/>
        </w:tabs>
        <w:autoSpaceDE w:val="0"/>
        <w:widowControl/>
        <w:spacing w:line="196" w:lineRule="exact" w:before="98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Fees for Late Delivery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[***], the following discounts on the amounts owed by Ginkgo to BLI under an accepted Purchase Order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32 of 85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in effect for any [***] not delivered in accordance with this Agreement until after the applicable delivery date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Purchase Order: (a) for deliveries made more than [***] ([***]) days and less than [***] ([***]) days after such delivery date,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percent ([***]%) discount; and (b) for deliveries made after [***] ([***]) days after such delivery date, a [***] percent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([***]%) discount, in each case of clauses (a) through (b), from the price for the Consumable delivered late;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discount shall only apply if the Purchase Order at issue was for a quantity of [***] at or below the binding forecasted quantity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([***]) provided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Forecasts of Production Purchases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Any discount in effect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5.4.3(b)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Fees for Late Delivery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be incorporated under any invoice presented by BLI to Ginkgo;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[***]. For purposes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counting towards Ginkgo’s Production Purchases and Minimum Cumulative Purchase Commitments under this Agreement, Ginkgo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be deemed to have paid any invoice as if no discount for delayed delivery was in effect.</w:t>
      </w:r>
    </w:p>
    <w:p>
      <w:pPr>
        <w:autoSpaceDN w:val="0"/>
        <w:autoSpaceDE w:val="0"/>
        <w:widowControl/>
        <w:spacing w:line="196" w:lineRule="exact" w:before="98" w:after="0"/>
        <w:ind w:left="13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Short Supply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Without limiting anything to the contrary in this Agreement, in the event that any Beacon Optofluidic Machines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related Hardware and Software), Consumables or the Services are in short supply, i.e., [***], BLI shall notify Ginkgo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of such circumstances as soon as possible, including the underlying reasons for such shortage, the date such inability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expected to end and the amount of Beacon Optofluidic Machines (including related Hardware and Software), Consumables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to be allocated to Ginkgo. BLI shall allocate Beacon Optofluidic Machines (including related Hardware and Software),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Consumables and Services in short supply to Ginkgo [***], with such [***] allocation applicable only up to the number of units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item set forth in the binding portions of the then-current Rolling Forecast.</w:t>
      </w:r>
    </w:p>
    <w:p>
      <w:pPr>
        <w:autoSpaceDN w:val="0"/>
        <w:autoSpaceDE w:val="0"/>
        <w:widowControl/>
        <w:spacing w:line="196" w:lineRule="exact" w:before="98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Tolling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Without limiting Ginkgo’s rights under this Agreement or under Applicable Law, in the event of a Failure to Supply,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of Ginkgo that are [***] by such Failure to Supply, including [***], shall be excused by an amount [***] to the Failure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Supply, which excused amount, in ensuring that such amount is [***] to the Failure to Supply, will include amounts [***] to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to Supply. In addition, Ginkgo will submit to BLI a good faith proposal with respect to [***], taking into consideration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that are attributable to such Failure to Supply. BLI shall promptly review such proposal and send written confirmation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Ginkgo of its [***] or, alternatively, inform Ginkgo in writing of and discuss with Ginkgo [***]. If [***], BLI will [***].</w:t>
      </w:r>
    </w:p>
    <w:p>
      <w:pPr>
        <w:autoSpaceDN w:val="0"/>
        <w:tabs>
          <w:tab w:pos="4590" w:val="left"/>
        </w:tabs>
        <w:autoSpaceDE w:val="0"/>
        <w:widowControl/>
        <w:spacing w:line="196" w:lineRule="exact" w:before="98" w:after="0"/>
        <w:ind w:left="13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Material Failure to Supply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for reasons [***], over the course of any consecutive [***] period during the Term, BLI fails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33 of 85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Ginkgo with at least [***] percent ([***]%) of (a) a given [***] or (b) the cumulative total of [***], with respect to each of clauses 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(b), in accordance with accepted Purchase Orders and this Agreement (including, with respect to [***]) over such [***] period,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then, such Failure to Supply shall be deemed a material breach of this Agreement and Ginkgo shall have the right to terminate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Material Breach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), subject to BLI’s right to cure such material breach.</w:t>
      </w:r>
    </w:p>
    <w:p>
      <w:pPr>
        <w:autoSpaceDN w:val="0"/>
        <w:tabs>
          <w:tab w:pos="410" w:val="left"/>
        </w:tabs>
        <w:autoSpaceDE w:val="0"/>
        <w:widowControl/>
        <w:spacing w:line="158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RESTRICTIONS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Headstart Period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BLI Standstill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expressly agreed to in writing by the Parties, on a Headstart Invention-by-Headstart Invention basis,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beginning on the date that a Workflow Development Plan is commenced and ending on the earlier of (a) the [***] anniversary of the date on which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under this Agreement or (b) subject to the last sentence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(BLI Standstill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if [***], then the [***] anniversary of the date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on which [***] under this Agreement (for each such Headstart Invention, with respect to (a)-(b),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Headstart Period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”): (i) as between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Parties, Ginkgo will have the sole right to use, practice and exploit such Headstart Invention, and (ii) BLI shall not, and shall cause its Affiliates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not, directly or indirectly, itself or with or through a Third Party, use, practice or otherwise exploit such Headstart Invention in any way or grant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right, title or license to any Third Party to use, practice or otherwise exploit such Headstart Invention;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for clarity, BLI shall retain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use, practice and otherwise exploit such Headstart Invention in accordance with the terms of this Agreement to perform BLI’s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Agreement. For further clarity, nothing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BLI Standstill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is intended to prevent a Third Party BLI customer or partner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using, practicing or otherwise exploiting any independently developed improvement, invention, process or workflow even if similar to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Headstart Invention as long as BLI and its Affiliates are in compliance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BLI Standstill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[***]. If a Workflow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 is cancelled under the terms of this Agreement, then the Headstart Period with respect to Headstart Inventions under such Workflow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Plan shall be deemed to have immediately accelerated to conclusion, unless Ginkgo (x) identifies in writing one or more Headstart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Inventions under the Workflow Development Plan within [***] ([***]) Business Days of cancellation of the Workflow Development Plan and (y)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[***], in which case such Headstart Invention(s) shall be subject to the applicable Headstart Period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BLI Standstill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);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Ginkgo’s right to identify [***] under clauses (x) and (y) shall not exist if the cancellation of a Workflow Development Plan is [***].</w:t>
      </w:r>
    </w:p>
    <w:p>
      <w:pPr>
        <w:autoSpaceDN w:val="0"/>
        <w:tabs>
          <w:tab w:pos="828" w:val="left"/>
          <w:tab w:pos="4590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[***].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Notwithstanding anything to the contrary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BLI Standstill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on a Headstart Invention-by-Headstart Invention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basis, BLI may provide written notice to Ginkgo [***] (i.e. [***]), with respect to a Headstart Invention, such notice to specify (a) the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Headstart Invention [***], (b) the [***] and (c) whether BLI would prefer to [***] or, to the extent [***], [***] (which may, [***]);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the [***], BLI may only submit such a notice (and [***]) for [***]. Ginkgo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34 of 85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[***] ([***]) Business Days following delivery of notice to Ginkgo to [***] by written notice to BLI. If the Parties [***] within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([***]) Business Days of such written notice by Ginkgo, [***]. Following BLI’s delivery of notice to Ginkgo [***], BLI shall [***] (i) if Ginkgo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does not [***] within the [***] ([***]) Business Day period after notice delivery, within [***] ([***]) Business Days following the expiration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[***] ([***]) Business Day period and (ii) if Ginkgo does [***] within the [***] ([***]) Business Day period after notice delivery, within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([***]) Business Days following the [***]. Immediately upon [***] for a Headstart Invention, [***]. For clarity, [***]. For the avoidance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doubt, following the end of the Headstart Period for a Headstart Invention, Ginkgo shall still have the right to use, practice and exploit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Headstart Invention under this Agreement.</w:t>
      </w:r>
    </w:p>
    <w:p>
      <w:pPr>
        <w:autoSpaceDN w:val="0"/>
        <w:autoSpaceDE w:val="0"/>
        <w:widowControl/>
        <w:spacing w:line="158" w:lineRule="exact" w:before="3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Restrictions on the 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828" w:val="left"/>
          <w:tab w:pos="4590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Restrictions on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and for a period of [***] ([***]) months following the Term of this Agreement, other than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13.3.2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Effects of Termination Based Upon Ginkgo’s Buy-Down Election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13.3.3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Effects of Termination Based Upon an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Uncured Ginkgo Breach, Insolvency or Force Majeure Event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BLI shall not, and shall cause its Affiliates not to, directly or indirectly, itself or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through a Third Party, develop, configure, customize, license, sell, provide or otherwise give access to the Beacon Platform or any [***] to,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its Affiliates for any use;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restriction shall terminate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Effects of Expiration or Termination)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Ginkgo has not satisfied its Minimum Cumulative Purchase Commitments (as such may be adjusted under this Agreement) for a full Contract Year,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[***] as permitted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7.2.2(a)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Minimum Cumulative Purchase Commitments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7.2.2(b)(iii)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Development Purchase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Commitments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BLI will provide written notice to Ginkgo within [***] ([***]) days of the end of any Contract Year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BLI believes that Ginkgo has not satisfied its Minimum Cumulative Purchase Commitment. Notwithstanding the foregoing, in the event that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in Control of an existing (as of the Effective Date or at any time during the Term) Third Party BLI customer results in such customer being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controlled [***] following the date such Third Party became a BLI customer, BLI shall promptly notify Ginkgo in writing of such Change in Control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 no event later than [***] ([***]) days after BLI first learns of such Change in Control, [***] (in which case such notice will be provided by BLI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later than [***] ([***]) days after the earlier of [***] or [***]) and, in such written notice, provide Ginkgo with information regarding [***] and,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BLI does [***], the [***]. Within [***] ([***]) days of Ginkgo’s receipt of such written notice, Ginkgo will have the option, at its sole discretion,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if [***], to [***] and to [***] and, if Ginkgo makes such election, BLI shall promptly [***] and (i) Ginkgo will [***] (but in no event [***])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in the event [***], Ginkgo and BLI will [***] and (b) if [***], then [***], to (i) [***], (ii) [***] and (iii) [***]. In the event BLI notifies Ginkgo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aforesaid and Ginkgo fails to make such election within the [***] ([***]) day period, then, in the case of (A) or (B), BLI will not be deemed to be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Restrictions on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solely on account of a Third Party customer [***]. Nothing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Restrictions on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will require or oblige BLI [***], then [***]. In the event [***], [***] in a manner that (x) [***], (y) [***] or (z) [***]. For clarity, the foregoing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sentence shall not [***]. Except as provided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Restrictions on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the scope of rights granted to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35 of 85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Ginkgo under this Agreement (including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Headstart Period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Licenses to Ginkgo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)), nothing in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otherwise limit, prohibit or preclude BLI from developing, configuring, customizing, licensing, selling or providing the Beacon Platform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Collaboration Workflows for itself or to a Third Party for any uses or otherwise entering into a business or advisory arrangement with any Third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Party. As used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Restrictions on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“control”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(“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Affiliate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definition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For clarity,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Further Restrictions by Ginkgo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Term, Ginkgo shall not [***] prohibit (i.e. by [***]), as part of any [***] arrangement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Third Party, a Third Party from purchasing a Beacon Platform or other BLI products or services, or otherwise using or utilizing such Beacon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Platforms for [***], including [***]. For clarity, such obligation shall not prohibit or limit Ginkgo from entering into generally exclusive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relationships with Third Parties (e.g., [***]).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ECONOMICS</w:t>
      </w:r>
    </w:p>
    <w:p>
      <w:pPr>
        <w:autoSpaceDN w:val="0"/>
        <w:autoSpaceDE w:val="0"/>
        <w:widowControl/>
        <w:spacing w:line="196" w:lineRule="exact" w:before="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Upfront 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later than [***] ([***]) days following the Effective Date, Ginkgo will pay to BLI a non-refundable upfront amount equal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Ten Million Dollars ($10,000,000)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Upfront 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Such amount will be fully creditable against all Development Purchases and Production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Purchases owed by Ginkgo to BLI [***] and will be fully creditable against the Full Purchase Target and, [***], the Minimum Purchase Commitment,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Development Purchase Commitment and Production Purchase Target [***]. [***].</w:t>
      </w:r>
    </w:p>
    <w:p>
      <w:pPr>
        <w:autoSpaceDN w:val="0"/>
        <w:autoSpaceDE w:val="0"/>
        <w:widowControl/>
        <w:spacing w:line="160" w:lineRule="exact" w:before="33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Commitments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Generally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of this Agreement, during the Term, the Parties’ target is for Ginkgo to make a total of One Hundred Fifty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Million Dollars ($150,000,000) in Development Purchases and Production Purchases from BLI (as amended from time to time under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as more fully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Purchase Commitments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),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Full Purchase Target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which Full Purchase Target is divided into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Year purchase commitment targets with respect to Development Purchase Commitment and Production Purchase Targets, as more fully set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Contract Year Purchase Targets and Commitments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828" w:val="left"/>
          <w:tab w:pos="4590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Contract Year Purchase Targets and Commitments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of this Agreement (including the remainder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7.2.2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Contract Year Purchase Targets and Commitments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)), for each Contract Year, Ginkgo shall [***] make Development Purchases and Production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Purchases from BLI in the amounts set forth in the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36 of 85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“Development Purchase Commitment” and “Production Purchase Target” columns respectively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Table 7.2.2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respect to such Contract Year:</w:t>
      </w:r>
    </w:p>
    <w:p>
      <w:pPr>
        <w:autoSpaceDN w:val="0"/>
        <w:tabs>
          <w:tab w:pos="8818" w:val="left"/>
        </w:tabs>
        <w:autoSpaceDE w:val="0"/>
        <w:widowControl/>
        <w:spacing w:line="178" w:lineRule="exact" w:before="312" w:after="14"/>
        <w:ind w:left="18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Table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7.2.2 </w:t>
      </w:r>
      <w:r>
        <w:br/>
      </w:r>
      <w:r>
        <w:tab/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Minimum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1.9999999999999" w:type="dxa"/>
      </w:tblPr>
      <w:tblGrid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>
        <w:trPr>
          <w:trHeight w:hRule="exact" w:val="158"/>
        </w:trPr>
        <w:tc>
          <w:tcPr>
            <w:tcW w:type="dxa" w:w="2818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" w:after="0"/>
              <w:ind w:left="0" w:right="45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Development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" w:after="0"/>
              <w:ind w:left="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Production</w:t>
            </w:r>
          </w:p>
        </w:tc>
        <w:tc>
          <w:tcPr>
            <w:tcW w:type="dxa" w:w="10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" w:after="0"/>
              <w:ind w:left="25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Total</w:t>
            </w:r>
          </w:p>
        </w:tc>
        <w:tc>
          <w:tcPr>
            <w:tcW w:type="dxa" w:w="11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" w:after="0"/>
              <w:ind w:left="25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Cumulative</w:t>
            </w:r>
          </w:p>
        </w:tc>
      </w:tr>
      <w:tr>
        <w:trPr>
          <w:trHeight w:hRule="exact" w:val="160"/>
        </w:trPr>
        <w:tc>
          <w:tcPr>
            <w:tcW w:type="dxa" w:w="1110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30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576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Purchase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6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Purchase</w:t>
            </w:r>
          </w:p>
        </w:tc>
        <w:tc>
          <w:tcPr>
            <w:tcW w:type="dxa" w:w="10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136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Targeted</w:t>
            </w:r>
          </w:p>
        </w:tc>
        <w:tc>
          <w:tcPr>
            <w:tcW w:type="dxa" w:w="11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18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Purchase</w:t>
            </w:r>
          </w:p>
        </w:tc>
      </w:tr>
      <w:tr>
        <w:trPr>
          <w:trHeight w:hRule="exact" w:val="144"/>
        </w:trPr>
        <w:tc>
          <w:tcPr>
            <w:tcW w:type="dxa" w:w="1110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3078"/>
            <w:gridSpan w:val="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" w:after="0"/>
              <w:ind w:left="0" w:right="440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Commitment</w:t>
            </w:r>
          </w:p>
        </w:tc>
        <w:tc>
          <w:tcPr>
            <w:tcW w:type="dxa" w:w="1140"/>
            <w:gridSpan w:val="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" w:after="0"/>
              <w:ind w:left="16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Target</w:t>
            </w:r>
          </w:p>
        </w:tc>
        <w:tc>
          <w:tcPr>
            <w:tcW w:type="dxa" w:w="1042"/>
            <w:gridSpan w:val="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" w:after="0"/>
              <w:ind w:left="11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Purchase</w:t>
            </w:r>
          </w:p>
        </w:tc>
        <w:tc>
          <w:tcPr>
            <w:tcW w:type="dxa" w:w="1116"/>
            <w:gridSpan w:val="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" w:after="0"/>
              <w:ind w:left="20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Commitment</w:t>
            </w:r>
          </w:p>
        </w:tc>
      </w:tr>
      <w:tr>
        <w:trPr>
          <w:trHeight w:hRule="exact" w:val="202"/>
        </w:trPr>
        <w:tc>
          <w:tcPr>
            <w:tcW w:type="dxa" w:w="2818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Contract Year 1</w:t>
            </w:r>
          </w:p>
        </w:tc>
        <w:tc>
          <w:tcPr>
            <w:tcW w:type="dxa" w:w="2080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2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998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3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22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918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82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760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520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596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98"/>
        </w:trPr>
        <w:tc>
          <w:tcPr>
            <w:tcW w:type="dxa" w:w="28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Contract Year 2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2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3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96"/>
        </w:trPr>
        <w:tc>
          <w:tcPr>
            <w:tcW w:type="dxa" w:w="28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Contract Year 3</w:t>
            </w:r>
          </w:p>
        </w:tc>
        <w:tc>
          <w:tcPr>
            <w:tcW w:type="dxa" w:w="2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2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99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3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9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8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7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5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5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96"/>
        </w:trPr>
        <w:tc>
          <w:tcPr>
            <w:tcW w:type="dxa" w:w="28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Contract Year 4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2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3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96"/>
        </w:trPr>
        <w:tc>
          <w:tcPr>
            <w:tcW w:type="dxa" w:w="28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Contract Year 5</w:t>
            </w:r>
          </w:p>
        </w:tc>
        <w:tc>
          <w:tcPr>
            <w:tcW w:type="dxa" w:w="2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2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99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3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9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8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7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5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5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96"/>
        </w:trPr>
        <w:tc>
          <w:tcPr>
            <w:tcW w:type="dxa" w:w="28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Contract Year 6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2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3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96"/>
        </w:trPr>
        <w:tc>
          <w:tcPr>
            <w:tcW w:type="dxa" w:w="28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Contract Year 7</w:t>
            </w:r>
          </w:p>
        </w:tc>
        <w:tc>
          <w:tcPr>
            <w:tcW w:type="dxa" w:w="3078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3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9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8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7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116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2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$ 109,000,000</w:t>
            </w:r>
          </w:p>
        </w:tc>
      </w:tr>
      <w:tr>
        <w:trPr>
          <w:trHeight w:hRule="exact" w:val="256"/>
        </w:trPr>
        <w:tc>
          <w:tcPr>
            <w:tcW w:type="dxa" w:w="28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16"/>
              </w:rPr>
              <w:t>Total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2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3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0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$150,000,000</w:t>
            </w:r>
          </w:p>
        </w:tc>
        <w:tc>
          <w:tcPr>
            <w:tcW w:type="dxa" w:w="11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196" w:lineRule="exact" w:before="138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Minimum Cumulative Purchase Commitments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 respect to each Contract Year, by no later than [***], Ginkgo shall have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(including all credits and offsets permitted under this Agreement) at least, in the aggregate since the beginning of the Term,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Minimum Cumulative Purchase Commitment amount for such Contract Year. The Minimum Cumulative Purchase Commitments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Contract Years [***] are binding commitments. Any amounts paid by Ginkgo to BLI in excess of the Minimum Cumulative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Commitment amount for a given Contract Year in Contract Years [***], regardless of whether such excess constitutes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Purchase or Production Purchase, will be creditable towards the Minimum Cumulative Purchase Commitment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subsequent Contract Year(s) until such excess amount has been fully credited. Ginkgo covenants to pay the Minimum Cumulative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Commitments for each Contract Year by the [***] Business Day after the end of the [***]. If BLI has Substantially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Completed at least [***] ([***]) [***] Workflows within the first [***] ([***]) Contract Years, then the Minimum Cumulative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Commitment as of the Contract Year (which may include a portion of a full Contract Year) that is the last Contract Year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pursuant to the terms of this Agreement shall change from $109 million (as currently reflected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Table 7.2.2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to $150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million.</w:t>
      </w:r>
    </w:p>
    <w:p>
      <w:pPr>
        <w:autoSpaceDN w:val="0"/>
        <w:autoSpaceDE w:val="0"/>
        <w:widowControl/>
        <w:spacing w:line="158" w:lineRule="exact" w:before="332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Purchase Commitments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7.2.2(a)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Minimum Cumulative Purchase Commitments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unless the Parties otherwise mutually agree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writing, the Development Purchase Commitment for the [***] Contract Years shall constitute a binding obligation on Ginkgo,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and, subject to Ginkgo exercising its Buy-Down Option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Buy-Down Election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the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Commitment for the [***] Contract Years shall also constitute binding obligations on Ginkgo. No less than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percent ([***]%) of the Development Purchases made in the [***] Contract Years will be used by the Parties to develop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Workflows for [***].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37 of 85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At any time during a Contract Year, upon written notice to the JRC, Ginkgo may accelerate its Development Purchases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Contract Year to include Development Purchases anticipated to be made in upcoming Contract Year(s). Such additional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Purchases in excess of the Development Purchase Commitment for such Contract Year will be creditable towards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Ginkgo’s Development Purchases in subsequent Contract Year(s) until such excess amount has been exhausted and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 towards the Minimum Cumulative Purchase Commitment for the Contract Year in which it is paid, subject to allocation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subsequent Contract Year(s)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7.2.2(a)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Minimum Cumulative Purchase Commitments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6" w:lineRule="exact" w:before="98" w:after="0"/>
        <w:ind w:left="1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Notwithstanding anything to the contrary in this Agreement, in the event that Ginkgo’s Development Purchases in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 Contract Year after [***] are less than the Development Purchase Commitment for such Contract Year, respectively,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Ginkgo shall be able to apply the Development Purchases made in the first [***] of the next Contract Year to satisfy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previous Contract Year’s Development Purchase Commitment;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Ginkgo may only be able to satisfy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percent ([***]%) of the relevant Development Purchase Commitment for the previous Contract Year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7.2.2(b)(iii)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Development Purchase Commitments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(ii) any amount of Development Purchases credited towards satisfying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previous Contract Year’s Development Purchase Commitment shall not count towards satisfying such targets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then-current Contract Year.</w:t>
      </w:r>
    </w:p>
    <w:p>
      <w:pPr>
        <w:autoSpaceDN w:val="0"/>
        <w:autoSpaceDE w:val="0"/>
        <w:widowControl/>
        <w:spacing w:line="196" w:lineRule="exact" w:before="98" w:after="0"/>
        <w:ind w:left="1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Notwithstanding anything to the contrary in this Agreement, in the event that a Workflow Development Plan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terminated prior to completion by the JRC, including (A) [***], (B) [***], (C) [***] or (D) [***], then,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3.5.1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Decision-Making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the JRC shall, in good faith, discuss and approve [***];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such [***]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330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Production Purchase Commitments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590" w:val="left"/>
        </w:tabs>
        <w:autoSpaceDE w:val="0"/>
        <w:widowControl/>
        <w:spacing w:line="196" w:lineRule="exact" w:before="98" w:after="0"/>
        <w:ind w:left="1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Subject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6.2.2(c)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Production Purchase Commitments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unless the Parties otherwise mutually agree in writing,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Production Purchase Target for the [***] shall constitute a binding obligation on Ginkgo and, in partial satisfaction of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Production Purchase commitment for the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38 of 85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[***], Ginkgo shall purchase [***] ([***]) [***] within [***] ([***]) days of the Effective Date, the cost of which, for clarity,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offset by the upfront payment paid by Ginkgo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Upfront 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Subject to Ginkgo’s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to satisfy the Minimum Cumulative Purchase Commitment for a Contract Year, with respect to the second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Years), Ginkgo’s Production Purchase Targets for the [***] Contract Years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Table 7.2.2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are [***],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Parties expressly acknowledge and agree that [***].</w:t>
      </w:r>
    </w:p>
    <w:p>
      <w:pPr>
        <w:autoSpaceDN w:val="0"/>
        <w:autoSpaceDE w:val="0"/>
        <w:widowControl/>
        <w:spacing w:line="196" w:lineRule="exact" w:before="98" w:after="0"/>
        <w:ind w:left="1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At any time during a Contract Year, upon written notice to the JRC, Ginkgo may accelerate its Production Purchases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Contract Year to include Production Purchases anticipated to be made in upcoming Contract Year(s). Such additional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Production Purchases in excess of the Production Purchase Target for such Contract Year will be creditable towards Ginkgo’s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Production Purchases in subsequent Contract Year(s) until such excess amount has been exhausted and will count towards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Minimum Cumulative Purchase Commitment.</w:t>
      </w:r>
    </w:p>
    <w:p>
      <w:pPr>
        <w:autoSpaceDN w:val="0"/>
        <w:autoSpaceDE w:val="0"/>
        <w:widowControl/>
        <w:spacing w:line="196" w:lineRule="exact" w:before="98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Effects of Tolling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to the contrary in this Agreement, Ginkgo’s obligations to satisfy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Commitments and Production Purchase Commitments at all times during the Term (including any Intended End of Term)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5.4.3(d)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Tolling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7.2.2(d)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Effects of Tolling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In the event that, at any time during the Term, there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a Failure to Supply, then the duration of this Agreement will automatically be extended for additional calendar months (rounded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nearest whole calendar month) equal to [***] (the seventh (7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anniversary of the Effective Date plus such additional calendar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months,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Intended End of 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Buy-Down Election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During the Term following the end of the second (2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nd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 Contract Year, Ginkgo may elect, upon written notice to BLI, to buy-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down its remaining financial obligations under the Full Purchase Target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Buy-Down Election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by making a one-time payment to BLI in the amount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Buy-Down Amount. In the event Ginkgo notifies BLI of its Buy-Down Election as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(Buy-Down Election), then, upon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Ginkgo’s payment of the Buy-Down Amount to BLI within [***] ([***]) days of Ginkgo’s Buy-Down Election, this Agreement shall automatically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terminate, with the applicable effects of termination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Effects of Termination Based Upon Ginkgo’s Buy-Down Election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58" w:lineRule="exact" w:before="3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Payments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828" w:val="left"/>
          <w:tab w:pos="4590" w:val="left"/>
        </w:tabs>
        <w:autoSpaceDE w:val="0"/>
        <w:widowControl/>
        <w:spacing w:line="196" w:lineRule="exact" w:before="100" w:after="0"/>
        <w:ind w:left="422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Fees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During the Term, and in consideration for the rights granted herein, Ginkgo shall pay field of use license fees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FOU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License Fees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as follows: (a) with respect to any calendar year, no FOU License Fees will be due until [***] and (b) [***] ($[***]) per calendar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 per Beacon Optofluidic Machine [***] up to a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39 of 85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maximum of [***] ($[***]) per calendar year per Beacon Optofluidic Machine;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no event will the FOU License Fees paid by Ginkgo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use of a Beacon Optofluidic Machine [***]. FOU License Fees shall be applied to Ginkgo’s use of all Beacon Optofluidic Machines, [***].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in this Agreement and without limiting any of Ginkgo’s rights and remedies under Applicable Law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Agreement, [***],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Milestone Payments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Ginkgo uses any of the BLI Proprietary Workflows identified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conduct Commercial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for a Third Party customer and such Commercial Services [***] result in the discovery of an Antibody to be used as the active ingredient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 therapeutic product for which a Third Party [***] (each such Antibody subject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7.4.2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Milestone Payments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Discovered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Antibody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then, on a Discovered Antibody-by-Discovered Antibody basis, in the event such Third Party (a) achieves any of the milestone events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noted below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Table 7.4.2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(each,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Milestone Event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with respect to a Discovered Antibody and (b) makes a payment to Ginkgo in connection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such Milestone Event, then Ginkgo will pay BLI [***] percent ([***]%) of such payment received by Ginkgo from such Third Party up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of the corresponding “Maximum Milestone Payment” for such milestone event set forth below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Table 7.4.2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(each,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Milestone 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autoSpaceDE w:val="0"/>
        <w:widowControl/>
        <w:spacing w:line="196" w:lineRule="exact" w:before="0" w:after="0"/>
        <w:ind w:left="42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in this Agreement, in no event shall a Discovered Antibody include (x) an Antibody [***] (e.g. [***])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through the conduct of Commercial Services by Ginkgo or (y) an Antibody [***].</w:t>
      </w:r>
    </w:p>
    <w:p>
      <w:pPr>
        <w:autoSpaceDN w:val="0"/>
        <w:autoSpaceDE w:val="0"/>
        <w:widowControl/>
        <w:spacing w:line="170" w:lineRule="exact" w:before="8" w:after="6"/>
        <w:ind w:left="7716" w:right="1584" w:hanging="3052"/>
        <w:jc w:val="left"/>
      </w:pP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 xml:space="preserve">Table 7.4.2 </w:t>
      </w:r>
      <w:r>
        <w:br/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 xml:space="preserve">Maximum </w:t>
      </w:r>
      <w:r>
        <w:br/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Milestone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3.9999999999998" w:type="dxa"/>
      </w:tblPr>
      <w:tblGrid>
        <w:gridCol w:w="3347"/>
        <w:gridCol w:w="3347"/>
        <w:gridCol w:w="3347"/>
      </w:tblGrid>
      <w:tr>
        <w:trPr>
          <w:trHeight w:hRule="exact" w:val="152"/>
        </w:trPr>
        <w:tc>
          <w:tcPr>
            <w:tcW w:type="dxa" w:w="609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8" w:after="0"/>
              <w:ind w:left="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  <w:u w:val="single"/>
              </w:rPr>
              <w:t>Milestone Event</w:t>
            </w:r>
          </w:p>
        </w:tc>
        <w:tc>
          <w:tcPr>
            <w:tcW w:type="dxa" w:w="698"/>
            <w:gridSpan w:val="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Payment</w:t>
            </w:r>
          </w:p>
        </w:tc>
      </w:tr>
      <w:tr>
        <w:trPr>
          <w:trHeight w:hRule="exact" w:val="202"/>
        </w:trPr>
        <w:tc>
          <w:tcPr>
            <w:tcW w:type="dxa" w:w="6092"/>
            <w:tcBorders>
              <w:top w:sz="4.800000000000182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04"/>
            <w:tcBorders>
              <w:top w:sz="4.800000000000182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494"/>
            <w:tcBorders>
              <w:top w:sz="4.800000000000182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96"/>
        </w:trPr>
        <w:tc>
          <w:tcPr>
            <w:tcW w:type="dxa" w:w="6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196"/>
        </w:trPr>
        <w:tc>
          <w:tcPr>
            <w:tcW w:type="dxa" w:w="609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0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4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46"/>
        </w:trPr>
        <w:tc>
          <w:tcPr>
            <w:tcW w:type="dxa" w:w="6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96" w:lineRule="exact" w:before="136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Milestone Payment shall be payable only once for each and every Discovered Antibody. If any Milestone Event is achieved for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Discovered Antibody before any of the preceding Milestone Events are achieved for such Discovered Antibody, then all the Milestone Payments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such unachieved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preceding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Milestone Events will be due and payable with the Milestone Payment for the Milestone Event that was achieved.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example, [***].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Manner of Payments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payment under this Agreement to a Party will be made in Dollars and by electronic transfer in immediately available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funds via either a bank wire transfer, an ACH (automated clearing house) mechanism, or any other means of electronic funds transfer, at such receiving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election, to such bank account as the receiving Party will designate in writing to the other Party at least [***] ([***]) Business Days before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payment is due.</w:t>
      </w:r>
    </w:p>
    <w:p>
      <w:pPr>
        <w:autoSpaceDN w:val="0"/>
        <w:tabs>
          <w:tab w:pos="422" w:val="left"/>
          <w:tab w:pos="4590" w:val="left"/>
        </w:tabs>
        <w:autoSpaceDE w:val="0"/>
        <w:widowControl/>
        <w:spacing w:line="196" w:lineRule="exact" w:before="1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 is understood and agreed between the Parties that any payments made by a Party to the other Party under this Agreement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exclusive of any sales tax, value added tax (if any) or similar tax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VAT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upon such payments. Where VAT is properly added to a payment made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the Party making the payment will pay the amount of VAT only on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40 of 85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of a valid tax invoice issued in accordance with the laws and regulations of the country in which the VAT is chargeable. If a Party is required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deduct or withhold from any payment due hereunder any taxes in the nature of a tax upon or measured by income, then the Parties shall work together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ensure, subject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Taxes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), that the withholding Party is able to comply with its obligations under Applicable Law and that the non-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withholding Party still receives the net amount due to it following payment of such tax by the withholding Party. [***]. The Parties will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cooperate to provide sufficient documentation to receive any credits available under Applicable Law. Notwithstanding the foregoing, to the extent that,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to (a) [***], (b) [***], (c) [***], (d) [***] or (e) [***], with respect to each, VAT or other taxes are imposed on payments made by Ginkgo or BLI,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applicable, to the other Party that were not otherwise applicable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Incremental Withholding Taxes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Party that took such action resulting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Incremental Withholding Taxes (together with any subsequent successor or assign,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Responsible Tax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be solely responsible for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solely bear the amount of such Incremental Withholding Taxes. If the other Party receives a refund or tax credit in connection with the Incremental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Withholding Taxes, then such other Party shall promptly pay the Responsible Tax Party an amount equal to the amount of such refund or tax credit.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7.7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Financial and Other Records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shall, and shall cause its Affiliates to, keep complete and accurate books and records pertaining to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conducted and costs incurred under this Agreement (including each approved Workflow Development Plan), including with respect to Budget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spending, Development Purchases, Production Purchases, FOU License Fees and Milestone Payments, in sufficient detail to calculate all amounts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payable hereunder and to verify compliance with its obligations under this Agreement. Such books and records shall be retained by such Party and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until [***] ([***]) years after the end of the period to which such books and records pertain or for such longer period as may be required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 Law.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7.8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Audits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At the request of the other Party, each Party will, and will cause its Affiliates to, permit an independent public accounting firm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nationally recognized standing designated by the other Party and reasonably acceptable to the audited Party, at reasonable times during normal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hours and upon reasonable notice, to audit the books and records maintained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Financial and Other Records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solely to confirm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accuracy of all financial reports, invoices and payments made hereunder or Budget spending under an approved Workflow Development Plan.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examinations may not (a) be conducted more than once in any [***] month period (unless a previous audit during such [***] month period revealed 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overpayment (or an underpayment of a Milestone Payment, FOU License Fees, or royalty for Licensed Products) of at least [***] percent ([***]%)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actually due with respect to such period) or (b) [***]. The accounting firm will execute a reasonable written confidentiality agreement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audited Party and will disclose to the auditing Party only such information as is reasonably necessary to provide the auditing Party with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any actual or potential discrepancies between the amounts actually paid and the amounts payable under this Agreement. The accounting firm’s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 will [***] be delivered to each Party at the same time and will be deemed final [***] ([***]) business days after it is received by both Parties.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auditing Party shall bear the full cost of any such audit, unless the accounting firm’s report discloses an overpayment (or underpayment) by the auditing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of more than [***] percent ([***]%) of the amount due for any Calendar Quarter, in which case the audited Party shall bear the full cost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audit. The audited Party shall pay the amount of any overpayment (or underpayment) disclosed in the accounting firm’s report, together with interest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thereon from the date such payment was originally due, within [***] ([***]) days after delivery to the Parties of the accounting firm’s report.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41 of 85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84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7.9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books and records audited by a Party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Audits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will be maintained in confidence by such auditing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Confidentiality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7.10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Late 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payment due is not paid by the due date, BLI may (a) charge interest on any outstanding amount of such payment,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accruing as of the original due date, at an annual rate equal to the rate of prime (as reported in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The Wall Street Journal, Eastern U.S. Edition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plus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percentage points or the maximum rate allowable by Applicable Law, whichever is less.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INTELLECTUAL PROPERTY OWNERSHIP; USE OF DATA</w:t>
      </w:r>
    </w:p>
    <w:p>
      <w:pPr>
        <w:autoSpaceDN w:val="0"/>
        <w:autoSpaceDE w:val="0"/>
        <w:widowControl/>
        <w:spacing w:line="196" w:lineRule="exact" w:before="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of Background IP; Efforts to Control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between the Parties, and subject to the licenses granted under this Agreement, Ginkgo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own and retain all rights, title, and interests in, to and under Ginkgo Background IP, and BLI shall own and retain all rights, title, and interests in,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under BLI Background IP. With respect to any Intellectual Property developed by BLI or its Affiliates in collaboration or on behalf of a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 that is [***] for (a) [***] or (b) [***], with respect to each, BLI and its Affiliates shall [***] to [***] that BLI or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Control such Intellectual Property so that BLI may grant a license to Ginkgo with respect to such Intellectual Property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9.1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Grants to Ginkgo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33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of Ginkgo Inventions and BLI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34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Ginkgo Inventions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Unless otherwise agreed to in writing by the Parties, as between the Parties, Ginkgo shall own:</w:t>
      </w:r>
    </w:p>
    <w:p>
      <w:pPr>
        <w:autoSpaceDN w:val="0"/>
        <w:autoSpaceDE w:val="0"/>
        <w:widowControl/>
        <w:spacing w:line="196" w:lineRule="exact" w:before="98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all biological entities, including all organisms, cells, strains, enzymes and other proteins, nucleic acids and other biomaterials (that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not BLI-provided biological entities listed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8.2.2(f)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BLI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)) [***], in each case that Ginkgo loads onto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Beacon Platform or provides to BLI [***];</w:t>
      </w:r>
    </w:p>
    <w:p>
      <w:pPr>
        <w:autoSpaceDN w:val="0"/>
        <w:autoSpaceDE w:val="0"/>
        <w:widowControl/>
        <w:spacing w:line="160" w:lineRule="exact" w:before="13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(b) all [***];</w:t>
      </w:r>
    </w:p>
    <w:p>
      <w:pPr>
        <w:autoSpaceDN w:val="0"/>
        <w:autoSpaceDE w:val="0"/>
        <w:widowControl/>
        <w:spacing w:line="158" w:lineRule="exact" w:before="136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(c) any assays [***];</w:t>
      </w:r>
    </w:p>
    <w:p>
      <w:pPr>
        <w:autoSpaceDN w:val="0"/>
        <w:autoSpaceDE w:val="0"/>
        <w:widowControl/>
        <w:spacing w:line="196" w:lineRule="exact" w:before="96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all chemical entities other than [***], developed, generated, created, used or otherwise exploited in connection with the use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Beacon Platform (clauses (a) through (d)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Ginkgo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 collectively, with the exception of [***], the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Ginkgo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tabs>
          <w:tab w:pos="4590" w:val="left"/>
        </w:tabs>
        <w:autoSpaceDE w:val="0"/>
        <w:widowControl/>
        <w:spacing w:line="198" w:lineRule="exact" w:before="94" w:after="0"/>
        <w:ind w:left="1318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(e) all [***];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42 of 85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4" w:lineRule="exact" w:before="36" w:after="0"/>
        <w:ind w:left="13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(f) the [***];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the Ginkgo Workflows, with the exception of any BLI Inventions;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all rights to the Intellectual Property contained or otherwise embodied in the inventions, discoveries, improvements, materials,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chemical entities, Ginkgo Materials, [***], [***], or Ginkgo Workflows, described in clauses (a) through (g)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8.2.1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Ginkgo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 (clauses (a) through (g) collectively,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Ginkgo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58" w:lineRule="exact" w:before="136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clarity, Ginkgo’s ability to use Ginkgo Inventions are subject to the limitations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Grants to Ginkgo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246" w:lineRule="exact" w:before="48" w:after="0"/>
        <w:ind w:left="1318" w:right="0" w:hanging="49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BLI Inventions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agreed to in writing by the Parties, as between the Parties, BLI shall own: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all inventions or discoveries [***]related to, or improvements or modifications to, the Beacon Platform that are developed,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generated, created, used or otherwise exploited in connection with the use of the Beacon Platform under a Workflow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Plan;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any materials or chemical entities that are not Ginkgo Materials that are developed, generated, created, used or otherwise exploited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the use of the Beacon Platform under a Workflow Development Plan, with the exception of any materials that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publicly available for purchase or are otherwise rightfully in the public domain;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(c) all BLI Proprietary Workflows;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(d) Generalized Workflows, with the exception of any Ginkgo Inventions;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all Consumables provided by BLI related to the Beacon Platform and [***], in each case (i) developed, generated, created, used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otherwise exploited in connection with the use of the Beacon Platform under a Workflow Development Plan and (ii) [***];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although generally not expected during the Term, any [***];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all rights to the Intellectual Property contained or otherwise embodied in the inventions, discoveries, improvements, materials,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chemical entities, Beacon Platform or Consumables described in clauses (a) through (f)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BLI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(collectively, clauses (a) through (f)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BLI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),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BLI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58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43 of 85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84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of Remaining Collaboration Intellectual Property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Ownership of Ginkgo Inventions and BLI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between the Parties, BLI shall solely own all right, title and interest to all Collaboration Intellectual Property [***].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Prosecution and Enforcement 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Ginkgo shall have the sole and exclusive right, but not the obligation, to protect, seek registration for,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defend and enforce, in its sole and entire discretion, the Ginkgo Inventions. BLI shall have the sole and exclusive right, but not the obligation, to protect,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seek registration for, defend and enforce in its sole and entire discretion, the BLI Inventions and Collaboration Intellectual Property (other than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Ginkgo Inventions). In no event shall Ginkgo, and Ginkgo shall cause its Affiliates to not, file any patent applications covering (or support existing patent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 covering) the [***] and, in the event Ginkgo (or its Affiliates) do file one or more of such patent applications, Ginkgo will and hereby does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assign, and shall cause its employees, agents and contractors to assign, to BLI all rights, title and interests in, to and under such patent applications.</w:t>
      </w:r>
    </w:p>
    <w:p>
      <w:pPr>
        <w:autoSpaceDN w:val="0"/>
        <w:autoSpaceDE w:val="0"/>
        <w:widowControl/>
        <w:spacing w:line="196" w:lineRule="exact" w:before="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as permitted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Use of Collaboration Data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in no event shall BLI, and BLI shall cause its Affiliates to not, file any patent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 covering (or support existing patent applications covering) [***] and, in the event that BLI (or its Affiliates) do file one or more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 applications, BLI will and hereby does assign, and shall cause its employees, agents and contractors to assign, to Ginkgo all rights, title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interests in, to and under such patent applications.</w:t>
      </w:r>
    </w:p>
    <w:p>
      <w:pPr>
        <w:autoSpaceDN w:val="0"/>
        <w:autoSpaceDE w:val="0"/>
        <w:widowControl/>
        <w:spacing w:line="160" w:lineRule="exact" w:before="33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Use of Collaboration Data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Disclosure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 respect to any data or results that are generated in connection with activities under a Workflow Development Plan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(such data and results (but not Collaboration Workflows),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Collaboration Data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each Party shall provide the other Party any Collaboration Data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possession;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[***] shall provide any such Collaboration Data in its possession to [***] to the extent permitted under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confidentiality owed by [***] to Third Parties with respect to such Collaboration Data. Notwithstanding the foregoing, [***] shall have the right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anonymize any Collaboration Data for disclosure to [***] or use by [***]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Use of Collaboration Data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to remove from such Collaboration Data (a) any Third Party confidential information, (b) the identity of any [***] and (c) proprietary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information regarding [***] Inventions or Intellectual Property Controlled, possessed or owned by [***] or its Affiliates.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Use of Collaboration Data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BLI will have the right to use any Collaboration Data provided to it for disclosure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8.5.1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Disclosure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solely for the purposes of (a) [***], (b) [***], (c) [***], and (d) [***]. For clarity, with respect to clause (d)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Use of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Collaboration Data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), [***].</w:t>
      </w:r>
    </w:p>
    <w:p>
      <w:pPr>
        <w:autoSpaceDN w:val="0"/>
        <w:autoSpaceDE w:val="0"/>
        <w:widowControl/>
        <w:spacing w:line="158" w:lineRule="exact" w:before="3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Notification of New Products; [***]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00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8.6.1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Access to New Products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Term, BLI shall promptly notify Ginkgo of any upcoming or then-current commercial availability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new Beacon Optofluidic Machine or Consumable that, at that time, is not listed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1.10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Beacon Optofluidic Machine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Schedule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1.36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Consumables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 and the Parties shall[***].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44 of 85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84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8.6.2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[***]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Term, BLI shall provide Ginkgo with [***] (a) [***], (b) [***] and (c) BLI [***], with respect to each, [***] and [***].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 used in this Section, “[***]” means [***].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8.7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Inventor’s Remuneration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will be solely responsible for any remuneration that may be due to such Party’s inventors under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 inventor remuneration laws.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8.8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[***]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If, at any time during the Term, Ginkgo has purchased from BLI, in the aggregate, [***] ([***]) or more Beacon Optofluidic Machines,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then: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8.8.1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Non-Exclusive [***] License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ensure that, [***], BLI shall, and hereby does, automatically grant to Ginkgo, as of the date Ginkgo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purchases an aggregate of [***] ([***]) Beacon Optofluidic Machine from BLI, a non-exclusive, non-royalty bearing and sublicensable (through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multiple tiers) worldwide license in any Intellectual Property Controlled by BLI that is necessary to [***], solely for Ginkgo’s [***] own internal use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 that Ginkgo (or its Affiliates or permitted sublicensees) may [***]. Notwithstanding the foregoing, Ginkgo hereby represents, warrants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covenants to BLI that, as of the date BLI grants such license to Ginkgo and throughout the Term and thereafter, it shall not, directly or indirectly,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 any activities under the rights granted to it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8.8.1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([***]) unless and until (a) (i) [***] or (ii) [***], with respect to (i)-(ii),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[***] or (b) [***];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after the event(s) sufficient to trigger sub-sections (i) or (ii) of this sentence occur, Ginkgo must provide BLI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written notice of its intent to conduct activities under rights granted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8.8.1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[***]. In the event Ginkgo has the right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 activities under the rights granted to it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8.8.1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([***]), Ginkgo shall [***]. BLI shall [***].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8.8.2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[***]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Ginkgo’s written request at any time after [***], BLI shall [***] and will [***] so that [***]. Notwithstanding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Ginkgo hereby represents, warrants and covenants to BLI as of the Effective Date, throughout the Term that it shall not, directly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indirectly, [***] unless and until (a) (i) [***] or (ii) [***] or (b) [***];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after the event(s) sufficient to trigger sub-sections (i) or (ii)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sentence occur, Ginkgo must provide BLI with written notice of its intent to conduct activities under rights granted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8.8.2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[***]. In the event Ginkgo has the right to so [***], Ginkgo shall [***].</w:t>
      </w:r>
    </w:p>
    <w:p>
      <w:pPr>
        <w:autoSpaceDN w:val="0"/>
        <w:autoSpaceDE w:val="0"/>
        <w:widowControl/>
        <w:spacing w:line="196" w:lineRule="exact" w:before="98" w:after="0"/>
        <w:ind w:left="422" w:right="144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8.8.3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[***]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Ginkgo’s written request to BLI at any time if (a) there is (i) [***] or (ii) [***], or (b) [***], BLI shall [***] and [***]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[***], including by [***];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further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if [***] either (A) [***] or (B) [***], then [***]. In the event Ginkgo [***], Ginkgo hereby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represents, warrants and covenants to BLI as of the Effective Date, throughout the Term and thereafter that it shall [***]. BLI shall [***].</w:t>
      </w:r>
    </w:p>
    <w:p>
      <w:pPr>
        <w:autoSpaceDN w:val="0"/>
        <w:autoSpaceDE w:val="0"/>
        <w:widowControl/>
        <w:spacing w:line="158" w:lineRule="exact" w:before="136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8.8.4 Any obligation of Ginkgo to [***] shall be [***].</w:t>
      </w:r>
    </w:p>
    <w:p>
      <w:pPr>
        <w:autoSpaceDN w:val="0"/>
        <w:tabs>
          <w:tab w:pos="422" w:val="left"/>
          <w:tab w:pos="4590" w:val="left"/>
        </w:tabs>
        <w:autoSpaceDE w:val="0"/>
        <w:widowControl/>
        <w:spacing w:line="196" w:lineRule="exact" w:before="1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8.9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Specific Implementation Restrictions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clarity, this Agreement does not prohibit BLI or its Affiliates, alone or in combination with a Third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from independently developing a Workflow or a part or component thereof; or a derivative, modification, replication or progeny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45 of 85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 biological entity; that is the [***] to a Specific Implementation (each such independently developed item, an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Independent Development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 xml:space="preserve">provided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Independent Development does not use any [***]; and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further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BLI and its Affiliates do not [***] any [***] to [***]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Development. Without limiting any other provision of this Agreement or Ginkgo’s rights or remedies under this Agreement or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Law, any use of [***] by BLI or its Affiliates, alone or in combination with a Third Party to develop a Workflow or a part or component thereof; or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derivative, modification, replication or progeny of a biological entity that is [***] a Specific Implementation shall be deemed a material breach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by BLI and shall give rise to Ginkgo’s right to terminate this Agreement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Material Breach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LICENSE GRANTS</w:t>
      </w:r>
    </w:p>
    <w:p>
      <w:pPr>
        <w:autoSpaceDN w:val="0"/>
        <w:autoSpaceDE w:val="0"/>
        <w:widowControl/>
        <w:spacing w:line="158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Grants to Ginkgo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Scope of Grants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and in consideration for the payments to BLI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during the Term, BLI, on behalf of itself and its Affiliates, hereby grants and shall grant to Ginkgo a non-exclusive, sublicensable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(solely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Consent to Sublicense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)), non-transferable, non-royalty-bearing (subject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Effects of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Termination Based Upon Ginkgo Buy-Down Election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)) worldwide license in, to and under (i) BLI Background IP, and (ii) other Intellectual Property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is Controlled by BLI and that is [***] BLI Inventions, with both of (i) and (ii) being limited to what is necessary for Ginkgo to [***] and (iii)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Collaboration Intellectual Property solely to:</w:t>
      </w:r>
    </w:p>
    <w:p>
      <w:pPr>
        <w:autoSpaceDN w:val="0"/>
        <w:autoSpaceDE w:val="0"/>
        <w:widowControl/>
        <w:spacing w:line="160" w:lineRule="exact" w:before="13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(a) perform research [***] on biological entities, including organisms, cells and strains (and sub-components thereof);</w:t>
      </w:r>
    </w:p>
    <w:p>
      <w:pPr>
        <w:autoSpaceDN w:val="0"/>
        <w:autoSpaceDE w:val="0"/>
        <w:widowControl/>
        <w:spacing w:line="196" w:lineRule="exact" w:before="98" w:after="0"/>
        <w:ind w:left="13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(i) design and develop (A) Collaboration Workflows as generally contemplated under a Workflow Development Plan and 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Ginkgo Workflows as permitted under this Agreement and (ii) use [***] Workflows to conduct the activities set forth in clause 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clause (c)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Scope of Grants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);</w:t>
      </w:r>
    </w:p>
    <w:p>
      <w:pPr>
        <w:autoSpaceDN w:val="0"/>
        <w:autoSpaceDE w:val="0"/>
        <w:widowControl/>
        <w:spacing w:line="160" w:lineRule="exact" w:before="13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(c) perform commercial research [***] and other Commercial Services for Third Parties; and</w:t>
      </w:r>
    </w:p>
    <w:p>
      <w:pPr>
        <w:autoSpaceDN w:val="0"/>
        <w:autoSpaceDE w:val="0"/>
        <w:widowControl/>
        <w:spacing w:line="196" w:lineRule="exact" w:before="98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in each case of clauses (a) through (c)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Scope of Grants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the license granted is for activities solely within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Licensed Field.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Grant to Exploit [***]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during the Term BLI, on behalf of itself and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Affiliates, hereby grants and shall grant to Ginkgo a [***] license within the Licensed Field in, to and under any Intellectual Property Controlled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BLI that is necessary to make, have made, sell, have sold, import or use any [***] to make, have made, sell, have sold, import or use such [***].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46 of 85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Consumable License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clarity and without limiting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8.8.1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Non-Exclusive Manufacturing License; Covenant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the licenses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granted to Ginkgo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Scope of Grants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License Grant to Exploit [***]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do not include the right to make, have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made, offer to sell or sell Consumables, [***], to or for Third Parties or any Ginkgo Affiliate or Ginkgo Subcontractor that are [***] on the Beacon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Platform [***].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Consent to Sublicense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Ginkgo may grant sublicenses of the license granted to Ginkgo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Scope of Grants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License Grant to Exploit [***]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with the prior written consent of BLI[***];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prior written consent of BLI shall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needed for any sublicense granted by Ginkgo to (a) a Permitted Subcontractor of Ginkgo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Subcontracting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to the extent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 relates to the subcontracted activities, (b) any wholly-owned subsidiary of Ginkgo existing as of the Effective Date or (c)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Person, including other Affiliates and any Third Party,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License Grant to Exploit [***]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so long as, in the case of this clause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(c), the sublicense [***]. Each sublicense of the license granted to Ginkgo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will (i) be in writing, (ii) be consistent with the terms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conditions of this Agreement and (iii) require each sublicensee thereunder to comply with all terms of this Agreement applicable to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sublicensee. Notwithstanding the grant of any sublicense, Ginkgo shall remain [***] liable to BLI for the performance of all of Ginkgo’s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under, and Ginkgo’s compliance with all provisions of, this Agreement.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Responsibility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Ginkgo shall not (and Ginkgo shall ensure that its Affiliates and [***] sublicensees do not) use any Intellectual Property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BLI’s that is licensed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Grants to Ginkgo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any BLI Confidential Information or any Beacon Platforms that may be transferred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Ginkgo by BLI under this Agreement, in each case for a purpose other than as expressly permitted under this Agreement.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Use in Excluded Fields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In the event BLI [***] that Ginkgo is using [***] in the Excluded Fields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Ginkgo Excluded Use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BLI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send Ginkgo a written notice indicating that it believes Ginkgo is using [***] in an Excluded Field and, within [***] ([***]) Business Days after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Ginkgo’s receipt of BLI’s written notice, Ginkgo shall investigate such claim internally and shall either (a) [***], or (b) [***], and the Parties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resolve such dispute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Dispute Resolution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If, following the dispute resolution process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14.5.2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Dispute Resolution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it is determined that Ginkgo is using [***] in an Excluded Field, then BLI may either (i) [***], (ii) [***] or (iii) [***];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 xml:space="preserve">provided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that, following determination that Ginkgo is using [***] in an Excluded Field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Dispute Resolution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if BLI wishes to make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election under clause (i), (ii) or (iii), it must notify Ginkgo within [***] ([***]) Business Days of such determination. [***].</w:t>
      </w:r>
    </w:p>
    <w:p>
      <w:pPr>
        <w:autoSpaceDN w:val="0"/>
        <w:autoSpaceDE w:val="0"/>
        <w:widowControl/>
        <w:spacing w:line="158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Grants to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Subject to the terms and conditions of this Agreement, during the Term, Ginkgo hereby grants and shall grant to BLI:</w:t>
      </w:r>
    </w:p>
    <w:p>
      <w:pPr>
        <w:autoSpaceDN w:val="0"/>
        <w:tabs>
          <w:tab w:pos="828" w:val="left"/>
          <w:tab w:pos="4590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9.2.1 a [***] and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Grants to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)), [***] license in, to and under any Intellectual Property (a) Controlled by Ginkgo, (b) used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Ginkgo in the conduct of a Workflow Development Plan and (c) necessary for BLI to perform its obligations under this Agreement ((a)-(c)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collectively,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Ginkgo Licensed IP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solely to perform BLI’s obligations under such Workflow Development Plan; and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47 of 85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9.2.2 after any applicable Headstart Period, with respect to any [***], a [***] license in, to and under any Ginkgo Licensed IP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for the performance of, such [***], to make, have made, offer to sell, sell, have sold, import, use, commercialize or perform such [***]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for Third Parties and to license such Third Parties to do the same.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permitted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9.2.1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9.2.2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BLI may not sublicense, assign or otherwise transfer the rights granted to it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Grants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to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without first obtaining the prior written consent of Ginkgo[***]. Each sublicense of any license granted to BLI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Grants to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will (i) be in writing, (ii) be consistent with the terms and conditions of this Agreement and (iii) require each sublicensee thereunder to comply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terms of this Agreement applicable to a sublicensee;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that, subject to Section 6.2.1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such prior written consent of Ginkgo shall not be needed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sublicense granted by BLI (a)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to a Permitted Subcontractor of BLI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Subcontracting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to the extent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 relates to the subcontracted activities, (b) any wholly-owned subsidiary of BLI existing as of the Effective Date, or (c) any other Person,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other Affiliates and any Third Party,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the grant of any sublicense, BLI shall remain liable to Ginkgo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all of BLI’s obligations under, and BLI’s compliance with, all provisions of, this Agreement. BLI shall not (and BLI shall ensure that any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Affiliates and sublicensees do not) use any Intellectual Property or Confidential Information of Ginkgo that is licensed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otherwise disclosed to BLI under this Agreement for any purpose not expressly permitted under this Agreement. [***].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No Implied Rights.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expressly provided in this Agreement, neither Party will be deemed to have granted the other Party (by implication,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estoppel or otherwise) any right, title, license or other interest in or with respect to any Intellectual Property or information Controlled by such Party.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CONFIDENTIALITY</w:t>
      </w:r>
    </w:p>
    <w:p>
      <w:pPr>
        <w:autoSpaceDN w:val="0"/>
        <w:tabs>
          <w:tab w:pos="422" w:val="left"/>
          <w:tab w:pos="4590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Each Party may disclose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Disclosing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to the other Party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Receiving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Receiving Party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acquire during the course and conduct of activities under the Agreement, certain non-public or confidential information of Disclosing Party in connection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this Agreement. The term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non-public or confidential information or material in tangible form that one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discloses to the other Party hereunder, or proprietary or confidential information disclosed in non-tangible form that a Disclosing Party identifies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 as confidential information or that, from the nature of such information, the Receiving Party should reasonably know is the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of the Disclosing Party, including all technical and non-technical information conveyed from one Party to the other or otherwise accessed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observed by a Party in any form, electronic data and other proprietary information, data, samples, products, materials, compounds, sequences,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compositions, configurations, methods, formulas, formulations, processes, protocols, specifications, designs, recordings, drawings, sketches, models,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technologies, equipment, information relating to quality assurance or control, laboratory notebooks, techniques, inventions,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48 of 85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know-how, apparatuses, formulae, customer lists, pricing information, strategies, business or marketing plans and other information related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Party’s current, future and proposed products, business, customers, Software or technology. The Parties agree that the terms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will be treated as Confidential Information of each Party. Without limitation of the foregoing, (i) Ginkgo Background IP, Ginkgo Inventions,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Collaboration Data, Specific Implementations, and Ginkgo Workflows will be treated as the Confidential Information of Ginkgo and (ii) BLI Background IP,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BLI Inventions, Generalized Workflows and BLI Proprietary Workflows will be treated as the Confidential Information of BLI. Notwithstanding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provisions herein, Confidential Information does not include information that: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10.1.1 was known to Receiving Party or any of its Affiliates prior to the time of disclosure other than under an obligation of confidentiality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respect to such information;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10.1.2 is at the time of disclosure hereunder or later becomes public knowledge through no fault or omission of Receiving Party or any of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Affiliates;</w:t>
      </w:r>
    </w:p>
    <w:p>
      <w:pPr>
        <w:autoSpaceDN w:val="0"/>
        <w:tabs>
          <w:tab w:pos="828" w:val="left"/>
        </w:tabs>
        <w:autoSpaceDE w:val="0"/>
        <w:widowControl/>
        <w:spacing w:line="198" w:lineRule="exact" w:before="96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10.1.3 is obtained by Receiving Party or any of its Affiliates from a Third Party having the right to disclose such information (e.g. not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 obligation of confidentiality to the Disclosing Party or its Affiliates) to such Receiving Party or its Affiliates;</w:t>
      </w:r>
    </w:p>
    <w:p>
      <w:pPr>
        <w:autoSpaceDN w:val="0"/>
        <w:autoSpaceDE w:val="0"/>
        <w:widowControl/>
        <w:spacing w:line="196" w:lineRule="exact" w:before="98" w:after="0"/>
        <w:ind w:left="422" w:right="144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10.1.4 has been independently developed by employees, Permitted Subcontractors, consultants or agents of Receiving Party or any of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without the aid, application, or use of or reliance upon Disclosing Party’s Confidential Information, as evidenced by contemporaneous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written records; or</w:t>
      </w:r>
    </w:p>
    <w:p>
      <w:pPr>
        <w:autoSpaceDN w:val="0"/>
        <w:autoSpaceDE w:val="0"/>
        <w:widowControl/>
        <w:spacing w:line="160" w:lineRule="exact" w:before="134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10.1.5 Receiving Party obtains written consent from Disclosing Party to disclose.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 aspects or details of Confidential Information will not be deemed to be within the public domain or in the possession of Receiving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merely because the Confidential Information is embraced by more general information in the public domain or in the possession of Receiving Party.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Further, any combination of Confidential Information will not be considered in the public domain or in the possession of Receiving Party merely because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individual elements of such Confidential Information are in the public domain or in the possession of Receiving Party unless the combination and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principles are in the public domain or in the possession of Receiving Party.</w:t>
      </w:r>
    </w:p>
    <w:p>
      <w:pPr>
        <w:autoSpaceDN w:val="0"/>
        <w:tabs>
          <w:tab w:pos="422" w:val="left"/>
          <w:tab w:pos="4590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Treatment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At all times during the Term and for a period of [***] ([***]) years following the end of the Term, or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 secrets (with such trade secrets either (i) having been specifically identified in writing to the Receiving Party by the Disclosing Party claiming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of the same or (ii) reasonably distinguishable by its nature or content as a trade secret of the Disclosing Party), until such time that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is no longer a trade secret (including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10.1.1 - 10.1.5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Receiving Party will, and will cause its Affiliates and its and their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officers, directors, employees, Permitted Subcontractors, permitted sublicensees and agents to, keep confidential and not publish or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 to a Third Party and not use for any purpose, any Confidential Information furnished or otherwise made known to it by the Disclosing Party,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to the extent such disclosure or use is expressly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49 of 85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permitted by the terms of this Agreement or is reasonably necessary for the performance of, or the exercise of such Party’s rights under, this Agreement;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parties to which the Confidential Information is disclosed are bound by written obligations of confidentiality at least as stringent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set forth in this Agreement. Notwithstanding the foregoing, a Receiving Party will remain liable for any breach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Confidentiality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any party to whom the Receiving Party has disclosed the Disclosing Party’s Confidential Information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Confidential Treatment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Permitted Disclosures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Receiving Party may disclose the Confidential Information of the Disclosing Party in the following instances: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10.3.1 in order to comply with Applicable Law (including any securities law or regulation or the rules of a securities exchange) or with a legal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administrative proceeding;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to the extent legally permitted, Receiving Party gives written notice of such required disclosure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 prior to disclosing such Confidential Information and (b) Disclosing Party shall have the opportunity to take appropriate measures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assure confidential treatment of such Confidential Information to the extent practicable and consistent with Applicable Law and Receiving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agrees to reasonably cooperate with the Disclosing Party in connection with such measures at Disclosing Party’s expense;</w:t>
      </w:r>
    </w:p>
    <w:p>
      <w:pPr>
        <w:autoSpaceDN w:val="0"/>
        <w:autoSpaceDE w:val="0"/>
        <w:widowControl/>
        <w:spacing w:line="196" w:lineRule="exact" w:before="100" w:after="0"/>
        <w:ind w:left="422" w:right="144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10.3.2 in connection with (a) prosecuting or defending litigation or (b) obtaining Regulatory Approval, making other regulatory filings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communications, and filing, prosecuting, enforcing, and defending patent rights, in each case, in connection with Receiving Party’s rights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pursuant to this Agreement;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where reasonably possible, Receiving Party will notify Disclosing Party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Party’s intent to make any such disclosure sufficiently prior to making such disclosure so as to allow Disclosing Party adequate time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take whatever action it may deem appropriate to protect the confidentiality of the information to be disclosed; and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10.3.3 with respect to the terms of this Agreement, after having been reasonably redacted by the Receiving Party, to the extent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is reasonably required, to a bona fide potential licensee, investor, investment banker, acquirer, merger partner or other potential financial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partner, and their respective attorneys, professional advisors and agents;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such Person to whom such information is to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disclosed is informed of the confidential nature of such information and has entered into a written agreement with the Party requiring such Person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keep such information confidential.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Use of Names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provided herein, neither Party will mention or otherwise use the name, logo or trademark of the other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of its Affiliates (or any abbreviation or adaptation thereof) in any publication, press release, website or marketing and promotional materials,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form of publicity, without the prior written approval of such other Party in each instance; [***]. The restrictions imposed by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Use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of Name)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not prohibit either Party from making any disclosure identifying the other Party that, in the reasonable opinion of the disclosing Party’s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counsel, is required by Applicable Law;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 will submit the proposed disclosure identifying the other Party in writing to the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as far in advance as reasonably practicable (and in no event less than [***] ([***]) Business Days prior to the anticipated date of disclosure) so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provide a reasonable opportunity to comment thereon.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50 of 85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Publicity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Within [***] ([***]) days of the Effective Date (or such other period as mutually agreed to by the Parties), the Parties shall issue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press release in the form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10.5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Press Release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After such initial press release, neither Party shall issue a press release or public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announcement relating to this Agreement without the prior written approval of the other Party, which approval shall not be unreasonably withheld,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conditioned or delayed, except that a Party may (a) once a press release or other public statement is approved in writing by both Parties, make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subsequent public disclosure of the information contained in such press release or other written statement without the further approval of the other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(b) issue a press release or public announcement, including without limitation, the disclosure of this Agreement (or a summary thereof) in filings,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required, in the reasonable opinion of the publishing Party’s counsel, by Applicable Law (including by the rules or regulations of the United States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and Exchange Commission or any stock exchange on which the equity interests of such Party or its Affiliates (or any successor entity)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listed), provided, however, that such Party seeking disclosure will prepare such summary and a proposed redacted version of this Agreement as far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advance as reasonably practicable (and in no event less than [***] ([***]) Business Days prior to the anticipated date of disclosure) so as to provide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opportunity to comment thereon, and the other Party shall within such [***] ([***]) Business Day period, provide its comments, if any, which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may be incorporated, in the reasonable discretion of the Party seeking disclosure.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Destruction or Return of 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the end of the Term, whether in its entirety or with respect to a specific Workflow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Plan, Disclosing Party may request in writing to Receiving Party, and Receiving Party will, as requested by Disclosing Party except as and if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for such Receiving Party to exercise surviving rights under this Agreement following such expiration or termination, (a) at the Disclosing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request, destroy, as soon as reasonably practicable, specific Confidential Information identified by the Disclosing Party in writing to the Receiving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that are in Receiving Party’s possession and confirm such destruction in writing to Disclosing Party or (b) deliver to Disclosing Party, as soon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practicable, at Disclosing Party’s expense, all copies of such Confidential Information in the possession of Receiving Party;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 will be permitted to retain one copy of such Confidential Information for the sole purpose of performing any continuing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hereunder, as required by Applicable Law or for archival purposes. Notwithstanding the foregoing, Receiving Party also will be permitted to retain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copies of or any computer records or files containing such Confidential Information that have been created solely by Receiving Party’s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automatic archiving and back-up procedures, to the extent created and retained in a manner consistent with Receiving Party’s standard archiving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back-up procedures, but not for any other use or purpose.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WARRANTIES AND DISCLAIMER; LIMITATION OF LIABILITY</w:t>
      </w:r>
    </w:p>
    <w:p>
      <w:pPr>
        <w:autoSpaceDN w:val="0"/>
        <w:autoSpaceDE w:val="0"/>
        <w:widowControl/>
        <w:spacing w:line="158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Mutual Representations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Each Party hereby represents and warrants to the other Party, as of the Effective Date, as follows:</w:t>
      </w:r>
    </w:p>
    <w:p>
      <w:pPr>
        <w:autoSpaceDN w:val="0"/>
        <w:tabs>
          <w:tab w:pos="828" w:val="left"/>
          <w:tab w:pos="4590" w:val="left"/>
        </w:tabs>
        <w:autoSpaceDE w:val="0"/>
        <w:widowControl/>
        <w:spacing w:line="196" w:lineRule="exact" w:before="96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11.1.1 such Party is a corporation or limited liability company duly organized, validly existing and in good standing under the laws of the state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which it is incorporated;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51 of 85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11.1.2 such Party (a) has the corporate power and authority and legal right to enter into this Agreement, to perform its obligations and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 the licenses hereunder and (b) has taken all necessary corporate action on its part to authorize the execution and delivery of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the performance of its obligations hereunder;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11.1.3 this Agreement has been duly executed and delivered on behalf of such Party and constitutes a legal and valid obligation binding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upon such Party and enforceable against it in accordance with its terms;</w:t>
      </w:r>
    </w:p>
    <w:p>
      <w:pPr>
        <w:autoSpaceDN w:val="0"/>
        <w:autoSpaceDE w:val="0"/>
        <w:widowControl/>
        <w:spacing w:line="158" w:lineRule="exact" w:before="136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11.1.4 such Party has the right to grant the rights and licenses granted to the other Party pursuant to this Agreement; and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11.1.5 it has not entered into an agreement with a Third Party, or granted any right or license to any Third Party that conflicts with any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rights, obligations or licenses granted to the other Party hereunder.</w:t>
      </w:r>
    </w:p>
    <w:p>
      <w:pPr>
        <w:autoSpaceDN w:val="0"/>
        <w:autoSpaceDE w:val="0"/>
        <w:widowControl/>
        <w:spacing w:line="158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Mutual Covenants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Each Party hereby covenants to the other Party, as of the Effective Date, that:</w:t>
      </w:r>
    </w:p>
    <w:p>
      <w:pPr>
        <w:autoSpaceDN w:val="0"/>
        <w:autoSpaceDE w:val="0"/>
        <w:widowControl/>
        <w:spacing w:line="196" w:lineRule="exact" w:before="100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11.2.1 all of its and its Affiliates’ employees who conduct any work under this Agreement will be, during the conduct of all such work, bound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 written agreement with such Party or its Affiliate to automatically assign all right, title and interest in and to their inventions and discoveries,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whether or not patentable, to such Party as the sole owner thereof;</w:t>
      </w:r>
    </w:p>
    <w:p>
      <w:pPr>
        <w:autoSpaceDN w:val="0"/>
        <w:autoSpaceDE w:val="0"/>
        <w:widowControl/>
        <w:spacing w:line="160" w:lineRule="exact" w:before="134" w:after="0"/>
        <w:ind w:left="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11.2.2 to the best of its knowledge, without further duty of inquiry, such Party will not</w:t>
      </w:r>
    </w:p>
    <w:p>
      <w:pPr>
        <w:autoSpaceDN w:val="0"/>
        <w:autoSpaceDE w:val="0"/>
        <w:widowControl/>
        <w:spacing w:line="196" w:lineRule="exact" w:before="98" w:after="0"/>
        <w:ind w:left="13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employ or use any contractor or consultant that employs any Person debarred by the FDA (or subject to similar sanction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 or other Regulatory Authority) or (b) employ any Person that is the subject of an FDA debarment investigation or proceeding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(or similar proceeding of the EMA or other Regulatory Authority), in each of (a)-(b), in the conduct of its activities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Agreement;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72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11.2.3 it will perform or cause to be performed the obligations assigned to it under this Agreement in good scientific manner and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compliance with all Applicable Laws; and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11.2.4 it shall not, during the Term, enter into an agreement with a Third Party, or grant any right or license to any Third Party relating to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intellectual property rights it Controls, or otherwise encumber such intellectual property rights it Controls, that would conflict with any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rights, obligations or licenses granted to the other Party hereunder.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52 of 85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84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Representations, Warranties and Covenants of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of the Effective Date, BLI further represents, warrants and, as applicable,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covenants to Ginkgo that: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11.3.1 BLI has, as of the Effective Date, and to its current knowledge will have during the Term, the full right, power and authority to (a) grant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of the right, title and interest in the licenses and other rights granted or to be granted to Ginkgo under this Agreement and (b) perform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obligations under this Agreement;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11.3.2 neither BLI nor its Affiliates have granted, and BLI and its Affiliates will not grant, any liens or security interest on any assets,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including Intellectual Property, that would limit the scope of any rights or licenses granted to Ginkgo hereunder;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11.3.3 neither BLI nor its Affiliates have knowledge of or have received any written notice of any claim that any Intellectual Property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Controlled by a Third Party would be infringed or misappropriated by the activities contemplated under this Agreement, including Ginkgo’s use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Beacon Platform to perform a general Workflow under this Agreement;</w:t>
      </w:r>
    </w:p>
    <w:p>
      <w:pPr>
        <w:autoSpaceDN w:val="0"/>
        <w:autoSpaceDE w:val="0"/>
        <w:widowControl/>
        <w:spacing w:line="198" w:lineRule="exact" w:before="96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11.3.4 the Beacon Optofluidic Machines (including related Hardware and Software) and Consumables, at the time of delivery to Ginkgo, 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been manufactured, stored, shipped and delivered in accordance with Applicable Law and this Agreement; (b) to BLI’s knowledge,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(c) shall be free from all liens, charges, encumbrances and security interests;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11.3.5 all services, including Services, shall be performed by or on behalf of BLI with requisite care, skill and diligence, by individuals who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appropriately trained and qualified, and in accordance with Applicable Law and industry standards;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11.3.6 to BLI’s knowledge [***], the use of the Beacon Platform as contemplated under this Agreement, but without any representation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warranty regarding [***] (a) [***] or (b) [***];</w:t>
      </w:r>
    </w:p>
    <w:p>
      <w:pPr>
        <w:autoSpaceDN w:val="0"/>
        <w:autoSpaceDE w:val="0"/>
        <w:widowControl/>
        <w:spacing w:line="196" w:lineRule="exact" w:before="98" w:after="0"/>
        <w:ind w:left="422" w:right="288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11.3.7 to BLI’s knowledge [***], (a) the use of the Beacon Platform as contemplated under this Agreement and (b) the performance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Ginkgo is granted the right to conduct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Grants to Ginkgo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(but for both (a) and (b) no representation, warranty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covenant is given by BLI for Ginkgo Materials, Ginkgo Workflows or for Collaboration Workflows) [***]; and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11.3.8 BLI has independently developed all BLI Background IP or otherwise has a valid right to use and, as applicable, to permit Ginkgo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its permitted sublicensees to use, the BLI Background IP for all permitted purposes under this Agreement.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Representations, Warranties and Covenants of Ginkgo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of the Effective Date, Ginkgo further represents, warrants and,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applicable, covenants to BLI that:</w:t>
      </w:r>
    </w:p>
    <w:p>
      <w:pPr>
        <w:autoSpaceDN w:val="0"/>
        <w:tabs>
          <w:tab w:pos="828" w:val="left"/>
          <w:tab w:pos="4590" w:val="left"/>
        </w:tabs>
        <w:autoSpaceDE w:val="0"/>
        <w:widowControl/>
        <w:spacing w:line="196" w:lineRule="exact" w:before="100" w:after="0"/>
        <w:ind w:left="422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11.4.1 Ginkgo has, as of the Effective Date, and will have during the Term, the full right, power and authority to (a) grant all of the right, title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interest in the licenses and other rights granted or to be granted to BLI under this Agreement and (b) perform its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Agreement;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53 of 85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84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11.4.2 Ginkgo has independently developed all Ginkgo Background IP or otherwise has a valid right to use, and, as applicable, to permit BLI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its permitted sublicensees to use, the Ginkgo Background IP for all permitted purposes under this Agreement; and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11.4.3 neither Ginkgo nor its Affiliates have granted, and Ginkgo and its Affiliates will not grant, any liens or security interest on any assets,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including Intellectual Property, that would limit the scope of any rights or licenses granted to BLI hereunder.</w:t>
      </w:r>
    </w:p>
    <w:p>
      <w:pPr>
        <w:autoSpaceDN w:val="0"/>
        <w:autoSpaceDE w:val="0"/>
        <w:widowControl/>
        <w:spacing w:line="158" w:lineRule="exact" w:before="3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DISCLAIMERS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11.5.1 EXCEPT AS SPECIFICALLY SET FORTH IN THIS AGREEMENT, NEITHER PARTY MAKES ANY REPRESENTATIONS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WARRANTIES OF ANY KIND CONCERNING ITS ACTIVITIES UNDER THIS AGREEMENT OR RESULTS OF ANY WORK PLAN AND HEREBY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DISCLAIMS ALL REPRESENTATIONS AND WARRANTIES, EXPRESS OR IMPLIED, INCLUDING WARRANTIES OF MERCHANTABILITY,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FITNESS FOR A PARTICULAR PURPOSE, NON-INFRINGEMENT OF INTELLECTUAL PROPERTY RIGHTS OF ITSELF OR THIRD PARTIES,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VALIDITY, ENFORCEABILITY AND SCOPE OF PATENT RIGHTS, VALIDITY OF PATENT RIGHTS CLAIMS, WHETHER ISSUED OR PENDING,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THE ABSENCE OF LATENT OR OTHER DEFECTS WHETHER OR NOT DISCOVERABLE.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11.5.2 BEACON PLATFORMS ARE SOLD “FOR RESEARCH USE ONLY. NOT FOR USE IN DIAGNOSTIC PROCEDURES.” GINKGO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THAT (I) BEACON PLATFORMS HAVE NOT BEEN APPROVED, CLEARED OR LICENSED BY THE UNITED STATES FOOD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DRUG ADMINISTRATION OR ANY OTHER REGULATORY ENTITY WHETHER FOREIGN OR DOMESTIC FOR ANY SPECIFIC INTENDED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USE, WHETHER RESEARCH, COMMERCIAL, DIAGNOSTIC OR OTHERWISE AND (II) GINKGO MUST ENSURE IT HAS ANY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APPROVALS THAT ARE NECESSARY FOR GINKGO’S INTENDED USES OF BEACON PLATFORMS. GINKGO FURTHER AGREES TO COMPLY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ALL APPLICABLE LAWS AND REGULATIONS WHEN USING, MAINTAINING AND DISPOSING OF BEACON PLATFORMS.</w:t>
      </w:r>
    </w:p>
    <w:p>
      <w:pPr>
        <w:autoSpaceDN w:val="0"/>
        <w:tabs>
          <w:tab w:pos="422" w:val="left"/>
          <w:tab w:pos="4590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Consequential Damages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TO THE EXTENT ARISING (A) FROM A PARTY’S BREACH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(CONFIDENTIALITY),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[***] (E) FROM A PARTY’S FRAUD, GROSS NEGLIGENCE OR WILLFUL MISCONDUCT OR (F) IN CONNECTION WITH A PARTY’S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OBLIGATIONS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INDEMNIFICATION; INSURANCE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IN NO EVENT WILL EITHER PARTY BE LIABLE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FOR ANY LOST PROFITS, INDIRECT, SPECIAL, INCIDENTAL, EXEMPLARY OR CONSEQUENTIAL DAMAGES OF ANY KIND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OUT OF OR IN CONNECTION WITH THIS AGREEMENT, HOWEVER CAUSED AND ON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54 of 85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THEORY OF LIABILITY (WHETHER IN CONTRACT, TORT (INCLUDING NEGLIGENCE), STRICT LIABILITY OR OTHERWISE).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LIMITATIONS SET FORTH IN THIS SECTION WILL APPLY EVEN IF A PARTY HAS BEEN ADVISED OF THE POSSIBILITY OF SUCH DAMAGES,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NOTWITHSTANDING ANY FAILURE OF ESSENTIAL PURPOSE OF ANY LIMITED REMEDY.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11.7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Liability Limit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GREATEST EXTENT PERMITTED UNDER APPLICABLE LAW, IN NO EVENT WILL A PARTY’S AGGREGATE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(ABOVE AMOUNTS ACTUALLY PAID OR REIMBURSED BY SUCH PARTY’S INSURER (TO THE EXTENT NOT SELF-INSURED)) FOR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ARISING OUT OF OR RELATED TO THIS AGREEMENT UNDER ANY LEGAL OR EQUITABLE THEORY, INCLUDING BREACH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CONTRACT, TORT (INCLUDING NEGLIGENCE), STRICT LIABILITY, AND OTHERWISE EXCEED [***], EXCEPT THAT (A) SUCH LIMITATION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APPLY TO (I) A PARTY’S BREACH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(CONFIDENTIALITY), [***], (V) A PARTY’S FRAUD, GROSS NEGLIGENCE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WILLFUL MISCONDUCT OR (VI) A PARTY’S INDEMNIFICATION OBLIGATIONS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INDEMNIFICATION; INSURANCE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LIMITATION ON LIABILITY SHALL NOT INCLUDE ANY AMOUNTS ACCRUED AND ACTUALLY OWED PURSUANT TO THE TERMS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INDEMNIFICATION; INSURANCE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by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BLI will indemnify, defend and hold Ginkgo and its Affiliates, and its and their officers, directors, employees, licensees,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sublicensees, Permitted Subcontractors and agents (each,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Ginkgo Indemnitee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harmless from and against any and all suits, claims, proceedings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causes of action brought by a Third Party (collectively,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Claims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all associated damages, liabilities, expenses and losses, including reasonable legal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expenses and reasonable attorneys’ fees (collectively,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Losses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to the extent caused by or arising as a result of (a) the breach by BLI of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material inaccuracy in any representation or warranty made by BLI under this Agreement, (b) the negligence, gross negligence, fraud or willful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misconduct by a BLI Indemnitee in connection with this Agreement, (c) [***], and (d) any Claims by BLI’s employees, Permitted Subcontractors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 for worker’s compensation or other liability coverage, insurance, benefits, and other employee-related claims, in each case of clauses (a)-(d)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Indemnification by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except to the extent Ginkgo has an obligation to indemnify an BLI Indemnitee in connection with such Claims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Losses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Indemnification by Ginkgo)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22" w:val="left"/>
          <w:tab w:pos="4590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by Ginkgo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Ginkgo will indemnify, defend and hold BLI and its Affiliates, and its and their officers, directors, employees,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Permitted Subcontractors and agents (each, an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BLI Indemnitee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harmless from and against any and all Claims and Losses, to the extent caused by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as a result of (a) the breach by Ginkgo of this Agreement or material inaccuracy in any representation or warranty made by Ginkgo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(b) the negligence, gross negligence, fraud or willful misconduct by a Ginkgo Indemnitee in connection with this Agreement, (c) [***] and (d)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Claims by Ginkgo’s employees, Permitted Subcontractors or agents for worker’s compensation or other liability coverage, insurance, benefits,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employee-related claims, and (e) the development, manufacture, use, handling, storage, importation, distribution, sale or other commercialization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Ginkgo Inventions by Ginkgo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55 of 85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its Affiliates, agents, licensees, sublicensees or customers, in each case of clauses (a)-(e)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Indemnification by Ginkgo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except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BLI has an obligation to indemnify a Ginkgo Indemnitee in connection with such Claims and Losses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Indemnification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by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Procedure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Party seeking indemnification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Indemnification; Insurance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will promptly notify the indemnifying Party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after the Party seeking indemnification has received notice of any Claim. The Party seeking indemnification will reasonably cooperate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in the defense of any such Claim at the cost of the indemnifying Party. An indemnifying Party will not be obligated to defend,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 and hold harmless the Party seeking indemnification if, and only to the extent, the Party seeking indemnification delays providing notice of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Claim to the indemnifying Party and the delay in notice substantively prejudices the ability of the indemnifying Party to successfully defend the Claim.</w:t>
      </w:r>
    </w:p>
    <w:p>
      <w:pPr>
        <w:autoSpaceDN w:val="0"/>
        <w:autoSpaceDE w:val="0"/>
        <w:widowControl/>
        <w:spacing w:line="196" w:lineRule="exact" w:before="0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indemnifying Party may not make any admission on behalf of the Party seeking indemnification [***]. Notwithstanding the foregoing, the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seeking indemnification may at any time choose to be represented by its own counsel at its expense (or at the indemnifying Party’s expense if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indemnifying Party’s defense is inadequate as determined by a reasonableness standard).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Insurance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will obtain and carry in full force and effect the minimum insurance requirements set forth below. Such insurance (i)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primary insurance with respect to each Party’s own participation under this Agreement and (ii) will be issued by a recognized insurer rated by A.M.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Best “A-VII” (or its equivalent) or better, or an insurer pre-approved in writing by the other Party.</w:t>
      </w:r>
    </w:p>
    <w:p>
      <w:pPr>
        <w:autoSpaceDN w:val="0"/>
        <w:autoSpaceDE w:val="0"/>
        <w:widowControl/>
        <w:spacing w:line="196" w:lineRule="exact" w:before="98" w:after="0"/>
        <w:ind w:left="422" w:right="288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12.4.1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Types and Minimum Limits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types of insurance, and minimum limits will be: (i) any insurance policy that is required by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Law, including [***] and [***] policies where applicable; and (ii) [***] insurance with a minimum limit of [***] Dollars ($[***]) per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occurrence and [***] Dollars ($[***]) in the aggregate. For clarity, [***].</w:t>
      </w:r>
    </w:p>
    <w:p>
      <w:pPr>
        <w:autoSpaceDN w:val="0"/>
        <w:autoSpaceDE w:val="0"/>
        <w:widowControl/>
        <w:spacing w:line="196" w:lineRule="exact" w:before="98" w:after="0"/>
        <w:ind w:left="422" w:right="144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12.4.2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Certificates of Insurance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request by a Party, the other Party will provide Certificates of Insurance evidencing compliance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Insurance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The insurance policies will be under an occurrence form, but if only a claims-made form is available to a Party, then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 will continue to maintain such insurance after Expiration or the termination of this Agreement for a period of [***] ([***]) years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following the end of the Term.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38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 AND TERMINATION</w:t>
      </w:r>
    </w:p>
    <w:p>
      <w:pPr>
        <w:autoSpaceDN w:val="0"/>
        <w:autoSpaceDE w:val="0"/>
        <w:widowControl/>
        <w:spacing w:line="158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828" w:val="left"/>
          <w:tab w:pos="4590" w:val="left"/>
        </w:tabs>
        <w:autoSpaceDE w:val="0"/>
        <w:widowControl/>
        <w:spacing w:line="196" w:lineRule="exact" w:before="98" w:after="0"/>
        <w:ind w:left="422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commence on the Effective Date and, unless sooner terminated in accordance with its terms,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Ginkgo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Buy-Down Election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or extended by the mutual written agreement of the Parties, shall continue until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Intended End of Term (such time period, as may be extended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Term – General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),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if,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56 of 85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expiration of the Intended End of Term, Ginkgo has paid the Minimum Cumulative Purchase Commitment, but will not have paid to BLI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 Purchase Target, then the Term of this Agreement shall automatically extend for an additional [***] ([***]) year period from the date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 of the then-Intended End of Term so that, among other things, BLI may potentially receive the benefit of the Full Purchase Target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Ginkgo may receive the continuing benefit of royalty-free licenses.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Effects of Expiration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Expiration of this Agreement: (i) the licenses granted to BLI from Ginkgo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Grants to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the licenses granted to Ginkgo from BLI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Scope of Grants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9.1.2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License Grant to Exploit [***]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survive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 perpetual, irrevocable, and royalty-free, (ii) no royalties shall be payable by Ginkgo on the sale or transfer of a Licensed Product, (iii)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pricing terms for Beacon Optofluidic Machines, Consumables, and services (including Services)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Pricing – Adjustments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[***], (iv) the restrictions on BLI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Restrictions on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 shall survive to the extent set forth therein and (v) [***].</w:t>
      </w:r>
    </w:p>
    <w:p>
      <w:pPr>
        <w:autoSpaceDN w:val="0"/>
        <w:autoSpaceDE w:val="0"/>
        <w:widowControl/>
        <w:spacing w:line="158" w:lineRule="exact" w:before="3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With Cause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00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Material Breach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either Party commits a material breach of any of its obligations under this Agreement, then the other Party may give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breaching Party written notice of such material breach. If the breaching Party fails to cure such breach within sixty (60) days after such notice,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the non-breaching Party may terminate this Agreement upon written notice to the breaching Party in its entirety. Notwithstanding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if the breaching Party has a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bona fide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dispute as to whether such breach has occurred or has been cured, it will so notify the non-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breaching Party in writing and the cure period will be tolled until such dispute is resolved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Dispute Resolution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Upon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final determination of breach or failure to cure, the breaching Party will have the remainder of the cure period to cure such breach. [***].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Bankruptcy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will have the right to terminate this Agreement immediately in its entirety by giving written notice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to the other Party, if the other Party files a voluntary petition, or if an involuntary petition is granted in respect of the other Party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appeal proceedings are not commenced within [***] ([***]) Business Days from the date of such petition under the bankruptcy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Law, or the other Party is declared insolvent, undergoes voluntary or involuntary dissolution, or makes an assignment for the benefit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creditors, or suffers the appointment of a receiver or trustee over all, or substantially all, of its assets or properties. All rights and licenses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to Intellectual Property granted under or pursuant to this Agreement by one Party to the other are, and will otherwise be deemed to be,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of Section 365(n) of the U.S. Bankruptcy Code, licenses of rights to “intellectual property” as defined under Article 101 (52) of the U.S.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Bankruptcy Code. The Parties agree that each Party will retain and may fully exercise all of its rights and elections under the U.S. Bankruptcy Code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such similar laws in a jurisdiction outside the United States.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57 of 85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Effects Termination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of the effective date of any early termination of this Agreement, (a) neither Party shall be relieved of any obligation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accrued prior to such effective date of termination; (b) except as otherwise expressly provided herein, all rights and obligations of each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will cease and (c) each Party shall return or destroy all Confidential Information of the other Party that is in its possession, subject to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more fully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Destruction or Return of Confidential Information)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BLI shall fulfill any Production Purchase orders placed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Ginkgo prior to the effective date of termination and Ginkgo shall pay for such orders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5.3.3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Delivery and 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For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Purchases, BLI shall deliver to Ginkgo all works-in-progress and any report or analysis prepared prior to the effective date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termination within [***] ([***]) days after the effective date of termination.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Expiration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of this Agreement occurs only when[***].</w:t>
      </w:r>
    </w:p>
    <w:p>
      <w:pPr>
        <w:autoSpaceDN w:val="0"/>
        <w:autoSpaceDE w:val="0"/>
        <w:widowControl/>
        <w:spacing w:line="196" w:lineRule="exact" w:before="96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Effects of Termination Based Upon Ginkgo’s Buy-Down Election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termination is the result of Ginkgo exercising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Buy-Down Election (including payment of the Buy-Down Amount), then, as of the effective date of termination: (a) any and all existing Headstart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Periods shall immediately be deemed to have accelerated to conclusion, (b) the restrictions on BLI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Restrictions on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terminate; (c) the licenses granted to Ginkgo from BLI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Scope of Grants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9.1.2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License Grant to Exploit [***]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survive and become perpetual and irrevocable; (d) the licenses granted to BLI from Ginkgo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Grants to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survive; (e)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Licensed Products arising from Collaboration Workflows or Ginkgo Workflows developed and used by Ginkgo to good effect prior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date of termination shall be [***] on any sale or transfer of such Licensed Product, (f) (i) for any Licensed Products arising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Workflows other than those set forth in subclause (e)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Effects of Termination Based on Ginkgo’s Buy-Down Election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Ginkgo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pay [***] and (ii) Ginkgo shall pay [***] for as long as one or more Beacon Optofluidic Machines are in operation at Ginkgo, (g) the pricing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for Beacon Optofluidic Machines, Consumables, and services (including Services) shall be consistent with then-current BLI List Prices,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Ginkgo shall pay BLI for any amounts due for work performed by BLI under and in accordance with this Agreement prior to the effective date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termination to the extent that BLI cannot reasonably cancel or reallocate such work.</w:t>
      </w:r>
    </w:p>
    <w:p>
      <w:pPr>
        <w:autoSpaceDN w:val="0"/>
        <w:tabs>
          <w:tab w:pos="828" w:val="left"/>
          <w:tab w:pos="4590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Effects of Termination Based Upon an Uncured Ginkgo Breach, Insolvency or Extended Force Majeure Event affecting Ginkgo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that termination is the result of an uncured, material Ginkgo breach of the Agreement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Material Breach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for Ginkgo’s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insolvency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Bankruptcy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or for an Extended Force Majeure Event with respect to Ginkgo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Force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then, as of the effective date of termination: (a) any and all existing Headstart Periods shall immediately be deemed to have accelerated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conclusion, (b) the restrictions on BLI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Restrictions on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immediately deemed to have terminated; (c) the licenses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granted to BLI from Ginkgo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Grants to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survive, (d) the licenses granted to Ginkgo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9.1.1(c)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Grants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to Ginkgo – Commercial License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9.1.2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License Grant to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58 of 85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16"/>
        </w:rPr>
        <w:t>Exploit [***]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survive, but shall convert immediately into royalty-bearing licenses as set forth in subclause (e) hereof, (e) Ginkgo shall to pay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BLI [***];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the event such uncured material breach is [***], Ginkgo, at its election to be made on or before the [***] ([***]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 following the effective date of termination (or, if later, within [***] ([***]) days of learning of the relevant royalties for Licensed Products),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elect, in lieu of royalties, to pay to BLI [***]; (f) the pricing terms for Beacon Optofluidic Machines, Consumables, and services (including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Services) shall be consistent with then-current BLI List Prices; and (g) Ginkgo shall pay BLI for any amounts due for work performed by BLI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 accordance with this Agreement prior to the effective date of termination or materials ordered prior to the effective date of termination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extent that BLI cannot reasonably cancel or reallocate such work or materials.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Effects of Termination Based Upon an Uncured BLI Breach or Insolvency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termination is the result of an uncured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BLI breach of the Agreement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Material Breach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or for BLI’s insolvency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Bankruptcy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then: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Ginkgo’s obligations to pay to BLI the Minimum Cumulative Purchase Commitment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7.2.2(a)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Contract Year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Targets and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Commitments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terminate, (b) BLI shall grant royalty-free status on all Licensed Products developed using the Beacon Platform and no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royalties shall be payable by Ginkgo on any sale or transfer of such Licensed Products, (c) Ginkgo’s obligations to pay to BLI the FOU License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7.4.1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License Fees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terminate, (d) the licenses granted to Ginkgo from BLI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Scope of Grants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9.1.2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License Grant to Exploit [***]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survive [***], (e) the licenses granted to BLI from Ginkgo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9.2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Grants to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terminate, except with respect to any sublicenses granted by BLI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products and processes that were sold, commercialized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performed by BLI or to or for Third Parties prior to termination, which shall survive and such termination, but only if such sublicenses were granted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this Agreement, (f) the pricing terms for Beacon Optofluidic Machines, Consumables, and services (including Services) set forth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Pricing – Adjustments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survive for a period of [***] from the effective date of termination, (g) the restrictions on BLI set forth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Restrictions on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survive to the extent set forth therein and (h) any and all existing Headstart Periods shall survive for their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duration. If any such uncured, material BLI breach is solely due to BLI’s material failure to perform its supply-related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Rights in Lieu of Termination for BLI’s Material Breach of Supply Obligations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 may apply in Ginkgo’s sole discretion.</w:t>
      </w:r>
    </w:p>
    <w:p>
      <w:pPr>
        <w:autoSpaceDN w:val="0"/>
        <w:tabs>
          <w:tab w:pos="828" w:val="left"/>
          <w:tab w:pos="4590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Effects of Termination Based Upon Ginkgo’s Election to Terminate based on a BLI Extended Force Majeure Event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is elected by Ginkgo based upon an Extended Force Majeure Event with respect to BLI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then, as of the effective date of termination: (a) any and all existing Headstart Periods shall survive for their duration as if this Agreement had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terminated, (b) the restrictions on BLI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Restrictions on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survive to the extent set forth therein as if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had not been terminated; (c) the licenses granted to Ginkgo from BLI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Scope of Grants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9.1.2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License Grant to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Exploit [***]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survive and become perpetual, irrevocable and, subject to clause (f)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royalty-free; (d) the licenses granted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BLI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59 of 85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Ginkgo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Grants to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survive; (e) any Licensed Products arising from Collaboration Workflows or Ginkgo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Workflows developed or used by Ginkgo to good effect prior to the effective date of termination shall be royalty-free and no royalties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payable by Ginkgo on any sale or transfer of such Licensed Product;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if [***], if [***], then, in order for the sale or transfer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Products arising from Collaboration Workflows or Ginkgo Workflows developed or used by Ginkgo to good effect prior to the effective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termination to be royalty-free, Ginkgo must pay to BLI [***], but Ginkgo will have [***] ([***]) days following the effective date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to decide whether to make such payment to BLI or to pay royalties for such Licensed Products under subclause (f)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13.3.5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(Effects of Termination Based Upon Ginkgo’s Election to Terminate based on a BLI Extended Force Majeure Event)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(f) (i) for any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arising from Workflows other than as set forth in subclause (e)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(Effects of Termination Based Upon Ginkgo’s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Election to Terminate based on a BLI Extended Force Majeure Event)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Ginkgo shall pay [***] and (ii) Ginkgo shall pay [***];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 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[***], then [***], (g) the pricing terms for Beacon Optofluidic Machines, Consumables, and services (including Services) shall be consistent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then-current BLI List Prices and (h) Ginkgo shall pay BLI for any amounts due for work performed by BLI under and in 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prior to the effective date of termination to the extent that BLI cannot reasonably cancel or reallocate such work.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100" w:after="0"/>
        <w:ind w:left="422" w:right="57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Non-Limitation of Remedies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Effects of Expiration and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limits or precludes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remedies available to a Party, including for example, the seeking and obtaining of injunctive relief.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13.3.7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Annual Royalty Update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hereby acknowledge that, if this Agreement is terminated, then, depending on the manner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termination, Ginkgo may, as more fully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Effects of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be required to pay royalties to BLI with respect to Licensed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Product, which royalties will be in line with BLI’s then-standard commercial terms. In order for Ginkgo to more fully understand the royalty that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owed to BLI in the event this Agreement is terminated, on an annual basis, starting at the end of the [***] Contract Year, BLI will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Ginkgo, in writing, its then-current commercial terms with respect to royalties for the Licensed Products.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Rights in Lieu of Termination for BLI’s Material Breach of Supply Obligations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Ginkgo has the right to terminate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Material Breach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due to a material breach of BLI to perform its supply-related obligations under this Agreement (for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clarity, this shall not include (a) [***] or (b) [***], Ginkgo may elect by written notice to BLI to, instead of terminating this Agreement, keep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and, without limiting any other right or remedy under Applicable Law or this Agreement, to decrease the amount of the Minimum Cumulative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Commitment for the current and future Contract Years, as well as the Full Purchase Target, in each case in amounts reasonably mutually agreed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by the Parties in good faith in 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Rights in Lieu of Termination for BLI’s Material Breach of Supply Obligations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4590" w:val="left"/>
        </w:tabs>
        <w:autoSpaceDE w:val="0"/>
        <w:widowControl/>
        <w:spacing w:line="196" w:lineRule="exact" w:before="0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any notice by Ginkgo to BLI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Rights in Lieu of Termination for BLI’s Material Breach of Supply Obligations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shall (i) discuss and implement in good faith a plan to address the supply breach by BLI and shall discuss in good faith potential approaches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prevent such breach from reoccurring, including a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60 of 85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 to Ginkgo’s forecasts and BLI’s obligation to meet a certain percentage of such forecasts and (ii) discuss and implement reductions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Minimum Cumulative Purchase Commitment for the current and future Contract Years, as well as reductions to the Full Purchase Target, which reductions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will be made based on [***].</w:t>
      </w:r>
    </w:p>
    <w:p>
      <w:pPr>
        <w:autoSpaceDN w:val="0"/>
        <w:autoSpaceDE w:val="0"/>
        <w:widowControl/>
        <w:spacing w:line="196" w:lineRule="exact" w:before="196" w:after="0"/>
        <w:ind w:left="9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Determination of Use of Workflow to Good Effect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the Parties disagree as to whether a Collaboration Workflow or Ginkgo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Workflow has been developed and used by Ginkgo to good effect prior to termination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13.3.2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Effects of Termination Based Upon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Ginkgo’s Buy-Down Election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13.3.5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Effects of Termination Based upon Ginkgo’s Election to Terminate based on a BLI Extended Force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Majeure Event)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with respect to each, at either Party’s request, the dispute shall be resolved in an accelerated manner by an Expert Panel subject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 and cost allocation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3.5.3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9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Surviving Provisions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addition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13.6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(Surviving Provisions), the following Sections and Articles will survive Expiration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termination of this Agreement: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Definitions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Retooling and Development Costs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(solely with respect to (i) [***] and 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Costs Under Workflow Development Plans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(solely with respect to costs incurred prior to the end of the Term),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2.5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Termination of Workflow Development Plans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(solely with respect to the effects of termination of a Workflow Development Plan as set forth therein),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Records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(solely for [***] ([***]) years following the end of the Term or for such longer period as required by Applicable Law),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3.9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Expenses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(solely with respect to expenses incurred prior to the end of the Term),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4.1.10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(solely to the extent the BLI Terms and Conditions need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survive in order to give effect to the surviving terms of this Agreement),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6.1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Headstart Period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solely to the extent any Headstart Periods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extend beyond the Term) and further subject to each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Effects of Termination Based Upon Ginkgo’s Buy-Down Election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13.3.3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Effects of Termination Based Upon an Uncured Ginkgo Breach, Insolvency or Extended Force Majeure Event affecting Ginkgo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13.3.5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Effects of Termination Based upon Ginkgo’s Election to Terminate based on a BLI Extended Force Majeure Event)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 applicable),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6.2.1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Restrictions on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(solely for the [***] ([***]) month period following the end of the Term),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Manner of Payments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7.10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Late Payments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(solely with respect to any unpaid amounts that accrued prior to the end of the Term or that accrue at any time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7.4.2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Milestone Payments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Intellectual Property Ownership; Use of Data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but excluding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Prosecution and Enforcement 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8.5.1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Disclosure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Notification of New Products; Early Access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Confidentiality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Disclaimers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11.6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No Consequential Damages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Liability Limit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Indemnification by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Procedure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13.1.2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Effects of Expiration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(solely for Expiration of this Agreement and only for [***] ([***]) years for under clause (iii) thereof),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Effects of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(solely for termination of this Agreement),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Determination of Use of Workflow to Good Effect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Governing Law;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Dispute Resolution; Equitable Remedies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14.9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Further Assurances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14.15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Interpretation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tabs>
          <w:tab w:pos="490" w:val="left"/>
        </w:tabs>
        <w:autoSpaceDE w:val="0"/>
        <w:widowControl/>
        <w:spacing w:line="160" w:lineRule="exact" w:before="38" w:after="0"/>
        <w:ind w:left="9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14.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MISCELLANEOUS</w:t>
      </w:r>
    </w:p>
    <w:p>
      <w:pPr>
        <w:autoSpaceDN w:val="0"/>
        <w:tabs>
          <w:tab w:pos="502" w:val="left"/>
          <w:tab w:pos="4670" w:val="left"/>
        </w:tabs>
        <w:autoSpaceDE w:val="0"/>
        <w:widowControl/>
        <w:spacing w:line="196" w:lineRule="exact" w:before="98" w:after="0"/>
        <w:ind w:left="9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 given under this Agreement must be in writing and delivered either to the addresses set forth below in person or via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overnight courier (or to such other addresses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61 of 85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4" w:lineRule="exact" w:before="0" w:after="0"/>
        <w:ind w:left="912" w:right="2016" w:hanging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which the Parties may from time to time be notified in writing) and each such notice will be effective upon actual receipt: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If to Ginkgo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Ginkgo Bioworks, Inc.</w:t>
      </w:r>
    </w:p>
    <w:p>
      <w:pPr>
        <w:autoSpaceDN w:val="0"/>
        <w:autoSpaceDE w:val="0"/>
        <w:widowControl/>
        <w:spacing w:line="274" w:lineRule="exact" w:before="0" w:after="0"/>
        <w:ind w:left="912" w:right="705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 Drydock Avenue, 8th Floor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Boston, MA 02210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[***]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Ginkgo Bioworks, Inc.</w:t>
      </w:r>
    </w:p>
    <w:p>
      <w:pPr>
        <w:autoSpaceDN w:val="0"/>
        <w:autoSpaceDE w:val="0"/>
        <w:widowControl/>
        <w:spacing w:line="318" w:lineRule="exact" w:before="0" w:after="0"/>
        <w:ind w:left="912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 Drydock Avenue, 8th Floor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Boston, MA 02210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[***]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an electronic copy to [***]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If to BLI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Berkeley Lights, Inc.</w:t>
      </w:r>
    </w:p>
    <w:p>
      <w:pPr>
        <w:autoSpaceDN w:val="0"/>
        <w:autoSpaceDE w:val="0"/>
        <w:widowControl/>
        <w:spacing w:line="274" w:lineRule="exact" w:before="0" w:after="0"/>
        <w:ind w:left="912" w:right="705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5858 Horton Street, Suite 320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Emeryville, CA 94608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[***]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Berkeley Lights, Inc.</w:t>
      </w:r>
    </w:p>
    <w:p>
      <w:pPr>
        <w:autoSpaceDN w:val="0"/>
        <w:tabs>
          <w:tab w:pos="422" w:val="left"/>
          <w:tab w:pos="912" w:val="left"/>
        </w:tabs>
        <w:autoSpaceDE w:val="0"/>
        <w:widowControl/>
        <w:spacing w:line="294" w:lineRule="exact" w:before="0" w:after="0"/>
        <w:ind w:left="18" w:right="28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5858 Horton Street, Suite 320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Emeryville, CA 94608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[***]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an electronic copy to: [***]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notice will be deemed to have been given as of the date delivered by hand or on the second business day (at the place of delivery) after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deposit with an internationally recognized overnight delivery service.</w:t>
      </w:r>
    </w:p>
    <w:p>
      <w:pPr>
        <w:autoSpaceDN w:val="0"/>
        <w:autoSpaceDE w:val="0"/>
        <w:widowControl/>
        <w:spacing w:line="196" w:lineRule="exact" w:before="19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Contractors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 is understood that both Parties hereto are independent contractors and are engaged in the operation of their own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businesses, and neither Party is to be considered the agent of the other. Neither Party has any authority to enter into any contracts or assume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obligations for the other.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62 of 85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provision of this Agreement is held illegal, invalid or unenforceable by a court of competent jurisdiction, such decision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no way affect the validity or enforceability of any other provisions, which will remain in full force and effect, and the Agreement will be interpreted as if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provision were not included in this Agreement;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will negotiate in good faith an amendment to this Agreement that replaces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unenforceable provision with an enforceable provision (to the extent possible) that reflects their initial intent.</w:t>
      </w:r>
    </w:p>
    <w:p>
      <w:pPr>
        <w:autoSpaceDN w:val="0"/>
        <w:autoSpaceDE w:val="0"/>
        <w:widowControl/>
        <w:spacing w:line="160" w:lineRule="exact" w:before="33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14.4.1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Permitted Assignments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may assign or otherwise transfer this Agreement or any rights hereunder, without the prior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consent of the other Party;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assign or otherwise transfer this Agreement or any rights hereunder (a) to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wholly-owned subsidiary of such Party or (b) in connection with the transfer or sale of all or substantially all of the business or assets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related to the subject matter of this Agreement, whether by merger, consolidation, divestiture, restructure, sale of stock sale of assets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its successor, whether in a merger, sale of stock or sale of assets or any other transaction, in each case (a)-(b), without first obtaining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written consent of the other Party, so long as the non-assigning Party is notified in writing of such assignment within [***] ([***]) days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such assignment;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further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no event may BLI assign this Agreement, in whole or in part, to any Person [***] without first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obtaining Ginkgo’s prior written consent. Any purported assignment of this Agreement by a Party in contradiction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14.4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 will be void and of no effect.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14.4.2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Notwithstanding anything to the contrary set forth herein, if a Party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Assigning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assigns or transfers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to a permitted Third Party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14.4.1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Permitted Assignments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 (any such Third Party,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Transferee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that was held or developed by such Transferee prior to or after such assignment or transfer (other than Intellectual Property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 by such Transferee in the course of conducting the Assigning Party’s activities under this Agreement to the extent such Intellectual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would have been so included had it been discovered, created, made, developed, conceived or reduced to practice by such Assigning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Party) shall not be deemed to be Intellectual Property Controlled by such Assigning Party, and shall also not be affected or otherwise encumbered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manner, including without limitation, by being subject to any rights of or licenses under this Agreement. Furthermore, such Transferee (and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of such Transferee: (i) existing immediately prior to such merger, acquisition, assignment or transfer; or (ii) formed on or after such merger,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acquisition, assignment or transfer, which are not controlled by (as defined under the Affiliate definition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(“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Affiliate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definition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))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Assigning Party) shall be excluded from the Affiliate definition for purposes of determining Intellectual Property that is subject to this Agreement.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63 of 85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Law; Dispute Resolution; Equitable Remedies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14.5.1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will be construed and interpreted in accordance with the laws of the State of Delaware, without regard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any choice of law provision.</w:t>
      </w:r>
    </w:p>
    <w:p>
      <w:pPr>
        <w:autoSpaceDN w:val="0"/>
        <w:tabs>
          <w:tab w:pos="828" w:val="left"/>
          <w:tab w:pos="4590" w:val="left"/>
        </w:tabs>
        <w:autoSpaceDE w:val="0"/>
        <w:widowControl/>
        <w:spacing w:line="196" w:lineRule="exact" w:before="196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14.5.2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 Resolution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with respect to those disputes in which a Party seeks equitable relief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14.5.3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Equitable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Remedies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or for which a Party or Person is expressly given final decision-making authority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Decision-Making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Parties, through their Senior Officers, will make a good faith effort to settle any disputes that may arise between them with respect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Agreement. If the Parties do not settle the matter within [***] ([***]) days after the delivery by one Party of written notice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Arbitration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Notice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the other Party involved, then the Parties will submit the matter to binding arbitration in Wilmington, Delaware. All matters so submitted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arbitration will be settled by three (3) arbitrators in accordance with the [***], or its successor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[***] Rules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In the event of a conflict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[***] Rules and this Agreement, this Agreement shall govern. Each Party will designate an arbitrator and the Parties will cause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designated arbitrators to mutually agree upon and to designate a third arbitrator who will serve as chairperson;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failing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agreement within [***] ([***]) days of delivery of the Arbitration Notice, the third (3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rd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arbitrator will be appointed in accordance with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Rules within an additional [***] ([***]) days. The Parties shall arrange for a hearing to occur and be completed within [***] ([***]) days after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appointment of the third (3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rd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arbitrator, which hearing shall last no longer than [***], unless the arbitral panel believes a longer period is required,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which case the hearing may last [***]. The Parties will cause the arbitrators to decide the matter to be arbitrated within [***] ([***]) days after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close of evidence unless the chairperson arbitrator determines, at the request of any Party or on his or her own initiative, that such time period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be extended, in which case such time period may not be extended beyond an additional [***] ([***]) day period. Each of Ginkgo and BLI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permitted to serve one set of document production requests with no more than [***] ([***]) requests; no more than [***] ([***])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interrogatories, including subparts, no more than [***] ([***]) requests for admissions; no more than [***] ([***]) subpoenas to Third Parties;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no more than [***] ([***]) notices of deposition per side, in each case, unless the arbitral panel directs otherwise. Any documents not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English that are produced by a Party will be accompanied by a translation into English, which translation will not be binding upon the other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the arbitrators. Each Party covenants and agrees that (a) it will produce documents as required by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Dispute Resolution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it will make its employees, and will use commercially reasonable efforts to make its former employees, available for depositions and hearing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testimony as requested by the other Party. The final decision of the majority of the arbitrators shall be in writing, in all events follow governing law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will be furnished to all the Parties in such dispute. Judgment on such decision may be entered in any court having jurisdiction. Such decision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used in a court of law only for the purpose of seeking enforcement of the arbitrators’ award. Except as required by Applicable Law or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 an arbitrators’ award, neither Party may disclose the existence, contents or results of an arbitration brought in 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or the evidence produced by its opposing Parties, or any analysis or summaries derived from such evidence. The Parties agree that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statutes of limitation and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64 of 85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time-based defenses (such as estoppel and laches) will be tolled while the procedures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Dispute Resolution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pending. The Parties will cooperate in taking any actions necessary to achieve this result. Except as may be determined by the arbitrators, neither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be penalized for delays resulting from dispute resolution conducted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Dispute Resolution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14.5.3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Equitable Remedies; Single Forum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 other terms of this Agreement, either Party may seek a preliminary injunction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provisional equitable relief in any court of competent jurisdiction as permitted by Applicable Law. At all times while any claim, action, suit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proceeding between the Parties and/or any of their Affiliates (or among the Parties and/or any of their Affiliates and one or more Third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Parties) arising out of or relating to this Agreement is pending in any court of competent jurisdiction, no dispute that is justiciable and can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joined to such pending claim, action, suit or other proceeding shall be submitted to arbitration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Dispute Resolution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both Parties’ mutual consent and, instead, either Party may join such dispute to the pending claim, action, suit or other proceeding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including such dispute in its pleadings or amending its pleadings. In the event that a motion to amend is required to achieve such joinder, the non-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moving Party shall consent to such motion.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Agreement; Amendment and Waiver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Agreement, together with the Exhibits and Schedules attached hereto, sets forth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constitutes the entire agreement and understanding between the Parties with respect to the subject matter hereof and all prior agreements,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understandings, promises and representations, whether written or oral, with respect thereto are superseded hereby. This Agreement may not be amended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by a writing signed by authorized representatives of both Parties. The failure of a Party at any time or times to require performance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hereof will in no manner affect its rights at a later time to enforce the same. To be valid, a waiver must be in writing and signed by an authorized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representative of the Party having the right that is waived or to whom the obligation to be waived is owed.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14.7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English Language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will be written and executed in, and all other communications under or in connection with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in, the English language. Any translation into any other language will not be an official version thereof, and in the event of any conflict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interpretation between the English version and such translation, the English version will control.</w:t>
      </w:r>
    </w:p>
    <w:p>
      <w:pPr>
        <w:autoSpaceDN w:val="0"/>
        <w:tabs>
          <w:tab w:pos="422" w:val="left"/>
          <w:tab w:pos="4590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14.8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delay in the performance of any of the duties or obligations (other than payment obligations) of either Party hereto caused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 Force Majeure Event (defined below) shall not be considered a breach of this Agreement and the time required for performance shall be extended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 period equal to the period of such delay.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Force Majeure Event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acts of God, acts of the public enemy, war, terrorism, insurrections, riots,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injunctions, embargoes, fires, explosions, floods, or other unforeseeable causes beyond the reasonable control and without the fault or negligence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Party who is so prevented or delayed from fulfilling its obligations under this Agreement by such Force Majeure Event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Affected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Affected Party shall give prompt written notice to the other Party of such cause and shall take whatever reasonable steps are appropriate in the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discretion to relieve the effect of such cause as rapidly as possible. The Party not directly affected by the Force Majeure Event shall have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terminate this Agreement with written notice effective upon receipt if Force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65 of 85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Majeure Event continues to prevent performance or compliance in any material respect by the other Party for a period of more than [***] ([***]) days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should [***] ([***]) Force Majeure Events apply to the performance of such other Party during any [***] (each a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Extended Force Majeure Event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14.9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Assurances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will duly execute and deliver, or cause to be duly executed and delivered, such further instruments and do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to be done such further acts and things, including the filing of such assignments, agreements, documents, and instruments, as may be necessary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as the other Party may reasonably request in connection with this Agreement or to carry out more effectively the provisions and purposes hereof, or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better assure and confirm unto such other Party its rights and remedies under this Agreement.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14.10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Beneficiaries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There are no Third Party beneficiaries under this Agreement, except to the extent a Third Party is indemnified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Indemnification; Insurance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no event will any Third Party entitled to indemnification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Article 12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Indemnification; Insurance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 be allowed to enforce the terms thereof against a Party.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Export Control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is made subject to any restrictions concerning the export of products or technical information from the United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States or other countries which may be imposed upon the Parties from time to time. Each Party agrees that it will not export, directly or indirectly,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 information acquired from the other Party under this Agreement or any products using such technical information to a location or in a manner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at the time of export requires an export license or other governmental approval, without first obtaining the applicable license, approval, or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consent to do so from the appropriate agency or other governmental entity.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References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specified, (a) references in this Agreement to any Article, Section, Exhibit or Schedule will mean references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Article, Section, Exhibit or Schedule of this Agreement, (b) references in any Section to any clause are references to such clause of such Section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references to any agreement, instrument or other document in this Agreement refer to such agreement, instrument or other document as originally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executed or, if subsequently amended, replaced or supplemented from time to time, as so amended, replaced or supplemented and in effect at the relevant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time of reference thereto.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Attachments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any inconsistencies between this Agreement and any Exhibits, Schedules or other attachments hereto, the terms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 will control, unless the relevant Exhibit, Schedule or other attachment explicitly references its inconsistency with this Agreement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states that it shall control.</w:t>
      </w:r>
    </w:p>
    <w:p>
      <w:pPr>
        <w:autoSpaceDN w:val="0"/>
        <w:tabs>
          <w:tab w:pos="422" w:val="left"/>
          <w:tab w:pos="4590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Non-Solicit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will, [***], directly or indirectly with or through any Person, solicit for employment any Person who is an employee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other Party;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solicitation of the public for employment shall not constitute a solicitation hereunder so long as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solicitation is not designed to target any such Person. In the event that a Party solicits and then hires an employee of the other Party in violation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14.4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Non-Solicit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the hiring Party shall, [***], within [***] ([***]) days of such hire, pay the other Party an amount equal to the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cash compensation actually paid to the individual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66 of 85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([***]) by the non-hiring Party in the immediately prior calendar year and, further, if the individual solicited and then hired in violation of this is a Key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5.4.1(b)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Dedicated FTEs; Key Persons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then BLI shall have [***] ([***]) months to identify an employee as the individual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 such Key Person and any (a) [***] or (b) [***], in each case (a)-(b), to the extent due to the absence of such Key Person performing a Workflow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Development Plan upon which the Key Person was engaged, shall be deemed waived for that [***] month period.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Interpretation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headings are for convenience only and will not affect the meaning of any provision of this Agreement.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 that each Party has read and negotiated the language used in this Agreement. Because both Parties participated in negotiating and drafting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no rule of construction will apply to this Agreement which construes ambiguous language in favor of or against either Party by reason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Party’s role in drafting this Agreement. Except where the context expressly requires otherwise, (a) the use of any gender herein will be deemed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encompass references to either or both genders, and the use of the singular will be deemed to include the plural (and vice versa), (b) the words “include,”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“includes” and “including” will be deemed to be followed by the phrase “without limitation,” whether or not so appearing herein, (c) the word “will”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construed to have the same meaning and effect as the word “shall,” (d) any reference herein to any Person will be construed to include the Person’s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successors and permitted assigns, (e) the words “herein,” “hereof” and “hereunder,” and words of similar import, will be construed to refer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in its entirety and not to any particular provision hereof, (f) references to any Applicable Law, rule or regulation, or article, section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division thereof, will be deemed to include the then-current amendments thereto or any replacement or successor Applicable Law, rule or regulation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thereof and (g) the term “or” will be interpreted in the inclusive sense commonly associated with the term “and/or.”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one or more counterparts, each of which, when executed and delivered by facsimile,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electronic transmission or by mail delivery, will be deemed an original and all of which will constitute one and the same instrument.</w:t>
      </w:r>
    </w:p>
    <w:p>
      <w:pPr>
        <w:autoSpaceDN w:val="0"/>
        <w:autoSpaceDE w:val="0"/>
        <w:widowControl/>
        <w:spacing w:line="196" w:lineRule="exact" w:before="392" w:after="0"/>
        <w:ind w:left="3888" w:right="37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Signature Page Directly Follows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 67 of 85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84" w:after="20"/>
        <w:ind w:left="18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hereto have caused this Agreement to be executed as of the Effective Date by their respective duly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authorized representatives.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10"/>
        <w:gridCol w:w="2510"/>
        <w:gridCol w:w="2510"/>
        <w:gridCol w:w="2510"/>
      </w:tblGrid>
      <w:tr>
        <w:trPr>
          <w:trHeight w:hRule="exact" w:val="284"/>
        </w:trPr>
        <w:tc>
          <w:tcPr>
            <w:tcW w:type="dxa" w:w="47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1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GINKGO BIOWORKS, INC.</w:t>
            </w:r>
          </w:p>
        </w:tc>
        <w:tc>
          <w:tcPr>
            <w:tcW w:type="dxa" w:w="5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6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BERKELEY LIGHTS, INC.</w:t>
            </w:r>
          </w:p>
        </w:tc>
      </w:tr>
      <w:tr>
        <w:trPr>
          <w:trHeight w:hRule="exact" w:val="302"/>
        </w:trPr>
        <w:tc>
          <w:tcPr>
            <w:tcW w:type="dxa" w:w="52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1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Barry Canton</w:t>
            </w:r>
          </w:p>
        </w:tc>
        <w:tc>
          <w:tcPr>
            <w:tcW w:type="dxa" w:w="108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38" w:after="0"/>
              <w:ind w:left="0" w:right="2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0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Keith Breinlinger</w:t>
            </w:r>
          </w:p>
        </w:tc>
      </w:tr>
      <w:tr>
        <w:trPr>
          <w:trHeight w:hRule="exact" w:val="218"/>
        </w:trPr>
        <w:tc>
          <w:tcPr>
            <w:tcW w:type="dxa" w:w="52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21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Barry Canton</w:t>
            </w:r>
          </w:p>
        </w:tc>
        <w:tc>
          <w:tcPr>
            <w:tcW w:type="dxa" w:w="108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20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Keith Breinlinger</w:t>
            </w:r>
          </w:p>
        </w:tc>
      </w:tr>
      <w:tr>
        <w:trPr>
          <w:trHeight w:hRule="exact" w:val="16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CTO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1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CTO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4" w:lineRule="exact" w:before="0" w:after="0"/>
        <w:ind w:left="2880" w:right="288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SCHEDULE 1.10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Beacon Optofluidic Machine Specifications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Intentionally omitted pursuant to Regulation S-K, Item 601(a)(5)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1.18</w:t>
      </w:r>
    </w:p>
    <w:p>
      <w:pPr>
        <w:autoSpaceDN w:val="0"/>
        <w:autoSpaceDE w:val="0"/>
        <w:widowControl/>
        <w:spacing w:line="158" w:lineRule="exact" w:before="2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BLI Terms and Conditions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Intentionally omitted pursuant to Regulation S-K, Item 601(a)(5)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1.21</w:t>
      </w:r>
    </w:p>
    <w:p>
      <w:pPr>
        <w:autoSpaceDN w:val="0"/>
        <w:autoSpaceDE w:val="0"/>
        <w:widowControl/>
        <w:spacing w:line="158" w:lineRule="exact" w:before="2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Buy-Down Examples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Intentionally omitted pursuant to Regulation S-K, Item 601(a)(5)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1.36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Intentionally omitted pursuant to Regulation S-K, Item 601(a)(5)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1.62</w:t>
      </w:r>
    </w:p>
    <w:p>
      <w:pPr>
        <w:autoSpaceDN w:val="0"/>
        <w:autoSpaceDE w:val="0"/>
        <w:widowControl/>
        <w:spacing w:line="158" w:lineRule="exact" w:before="2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FTE Rate</w:t>
      </w:r>
    </w:p>
    <w:p>
      <w:pPr>
        <w:autoSpaceDN w:val="0"/>
        <w:tabs>
          <w:tab w:pos="214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$[***] USD per year*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 All FTEs (Hardware, Software, Program Manager, FAS, etc.) will be billed to Ginkgo at this rate. For periods of less than 1 year, billing will be pro-rated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based on time. [***]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1.92</w:t>
      </w:r>
    </w:p>
    <w:p>
      <w:pPr>
        <w:autoSpaceDN w:val="0"/>
        <w:autoSpaceDE w:val="0"/>
        <w:widowControl/>
        <w:spacing w:line="158" w:lineRule="exact" w:before="2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Lead Time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Intentionally omitted pursuant to Regulation S-K, Item 601(a)(5)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1.104</w:t>
      </w:r>
    </w:p>
    <w:p>
      <w:pPr>
        <w:autoSpaceDN w:val="0"/>
        <w:autoSpaceDE w:val="0"/>
        <w:widowControl/>
        <w:spacing w:line="158" w:lineRule="exact" w:before="2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OptoSelect Chips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Intentionally omitted pursuant to Regulation S-K, Item 601(a)(5)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1.107</w:t>
      </w:r>
    </w:p>
    <w:p>
      <w:pPr>
        <w:autoSpaceDN w:val="0"/>
        <w:autoSpaceDE w:val="0"/>
        <w:widowControl/>
        <w:spacing w:line="158" w:lineRule="exact" w:before="2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Performance Service Plan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Intentionally omitted pursuant to Regulation S-K, Item 601(a)(5)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2.2.2</w:t>
      </w:r>
    </w:p>
    <w:p>
      <w:pPr>
        <w:autoSpaceDN w:val="0"/>
        <w:autoSpaceDE w:val="0"/>
        <w:widowControl/>
        <w:spacing w:line="158" w:lineRule="exact" w:before="2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Initial Workflow Development Plans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Intentionally omitted pursuant to Regulation S-K, Item 601(a)(5)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5.2.1</w:t>
      </w:r>
    </w:p>
    <w:p>
      <w:pPr>
        <w:autoSpaceDN w:val="0"/>
        <w:autoSpaceDE w:val="0"/>
        <w:widowControl/>
        <w:spacing w:line="158" w:lineRule="exact" w:before="2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Pricing Schedule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Intentionally omitted pursuant to Regulation S-K, Item 601(a)(5)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5.3.3</w:t>
      </w:r>
    </w:p>
    <w:p>
      <w:pPr>
        <w:autoSpaceDN w:val="0"/>
        <w:autoSpaceDE w:val="0"/>
        <w:widowControl/>
        <w:spacing w:line="158" w:lineRule="exact" w:before="2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Qualification Standards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Intentionally omitted pursuant to Regulation S-K, Item 601(a)(5)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  <w:tab w:pos="4430" w:val="left"/>
        </w:tabs>
        <w:autoSpaceDE w:val="0"/>
        <w:widowControl/>
        <w:spacing w:line="196" w:lineRule="exact" w:before="84" w:after="0"/>
        <w:ind w:left="18" w:right="4320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SCHEDULE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10.5</w:t>
      </w:r>
    </w:p>
    <w:p>
      <w:pPr>
        <w:autoSpaceDN w:val="0"/>
        <w:autoSpaceDE w:val="0"/>
        <w:widowControl/>
        <w:spacing w:line="158" w:lineRule="exact" w:before="2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Draft Press Release – Subject to further changes by Both Parties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Intentionally omitted pursuant to Regulation S-K, Item 601(a)(5)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A</w:t>
      </w:r>
    </w:p>
    <w:p>
      <w:pPr>
        <w:autoSpaceDN w:val="0"/>
        <w:autoSpaceDE w:val="0"/>
        <w:widowControl/>
        <w:spacing w:line="158" w:lineRule="exact" w:before="2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Workflow Development Plans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Intentionally omitted pursuant to Regulation S-K, Item 601(a)(5)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B</w:t>
      </w:r>
    </w:p>
    <w:p>
      <w:pPr>
        <w:autoSpaceDN w:val="0"/>
        <w:autoSpaceDE w:val="0"/>
        <w:widowControl/>
        <w:spacing w:line="158" w:lineRule="exact" w:before="2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Outline of First Two (2) Initial Workflow Development Plans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Intentionally omitted pursuant to Regulation S-K, Item 601(a)(5)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6" w:lineRule="exact" w:before="0" w:after="0"/>
        <w:ind w:left="4032" w:right="388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C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GINKGO BIOWORKS, INC.</w:t>
      </w:r>
    </w:p>
    <w:p>
      <w:pPr>
        <w:autoSpaceDN w:val="0"/>
        <w:autoSpaceDE w:val="0"/>
        <w:widowControl/>
        <w:spacing w:line="262" w:lineRule="exact" w:before="0" w:after="0"/>
        <w:ind w:left="2160" w:right="201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AGREEMENT CONCERNING RECEIPT OF AND ACCESS TO GINKGO PROPERTY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AND CONFIDENTIAL INFORMATION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Intentionally omitted pursuant to Regulation S-K, Item 601(a)(5)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D</w:t>
      </w:r>
    </w:p>
    <w:p>
      <w:pPr>
        <w:autoSpaceDN w:val="0"/>
        <w:autoSpaceDE w:val="0"/>
        <w:widowControl/>
        <w:spacing w:line="158" w:lineRule="exact" w:before="2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BLI Proprietary Workflows for Section 7.4.2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Intentionally omitted pursuant to Regulation S-K, Item 601(a)(5)</w:t>
      </w:r>
    </w:p>
    <w:sectPr w:rsidR="00FC693F" w:rsidRPr="0006063C" w:rsidSect="00034616">
      <w:pgSz w:w="11900" w:h="16840"/>
      <w:pgMar w:top="450" w:right="94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