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Silva, Belen Rojas y Mauricio Bustillos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21.084.894-0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DriveQuiz</w:t>
            </w:r>
            <w:r w:rsidDel="00000000" w:rsidR="00000000" w:rsidRPr="00000000">
              <w:rPr>
                <w:rtl w:val="0"/>
              </w:rPr>
            </w:r>
          </w:p>
        </w:tc>
      </w:tr>
      <w:tr>
        <w:trPr>
          <w:cantSplit w:val="0"/>
          <w:trHeight w:val="1503.873697916666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Tecnologías de la Información y Comunicación.</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Innovación y Desarrollo de Soluciones Tecnológicas.</w:t>
            </w:r>
          </w:p>
          <w:p w:rsidR="00000000" w:rsidDel="00000000" w:rsidP="00000000" w:rsidRDefault="00000000" w:rsidRPr="00000000" w14:paraId="0000001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Gestión de Proyectos y Emprendimiento.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hd w:fill="ffffff" w:val="clear"/>
              <w:spacing w:after="0" w:afterAutospacing="0"/>
              <w:ind w:left="720" w:hanging="360"/>
              <w:rPr>
                <w:sz w:val="20"/>
                <w:szCs w:val="20"/>
                <w:highlight w:val="white"/>
              </w:rPr>
            </w:pPr>
            <w:r w:rsidDel="00000000" w:rsidR="00000000" w:rsidRPr="00000000">
              <w:rPr>
                <w:sz w:val="20"/>
                <w:szCs w:val="20"/>
                <w:highlight w:val="white"/>
                <w:rtl w:val="0"/>
              </w:rPr>
              <w:t xml:space="preserve">Diseñar, implementar y evaluar soluciones tecnológicas de acuerdo con necesidades detectadas en el entorno.</w:t>
            </w:r>
          </w:p>
          <w:p w:rsidR="00000000" w:rsidDel="00000000" w:rsidP="00000000" w:rsidRDefault="00000000" w:rsidRPr="00000000" w14:paraId="00000021">
            <w:pPr>
              <w:numPr>
                <w:ilvl w:val="0"/>
                <w:numId w:val="1"/>
              </w:numPr>
              <w:shd w:fill="ffffff" w:val="clear"/>
              <w:spacing w:after="0" w:afterAutospacing="0"/>
              <w:ind w:left="720" w:hanging="360"/>
              <w:rPr>
                <w:sz w:val="20"/>
                <w:szCs w:val="20"/>
                <w:highlight w:val="white"/>
              </w:rPr>
            </w:pPr>
            <w:r w:rsidDel="00000000" w:rsidR="00000000" w:rsidRPr="00000000">
              <w:rPr>
                <w:sz w:val="20"/>
                <w:szCs w:val="20"/>
                <w:highlight w:val="white"/>
                <w:rtl w:val="0"/>
              </w:rPr>
              <w:t xml:space="preserve">Analizar problemas y transformarlos en requerimientos técnicos y funcionales.</w:t>
              <w:br w:type="textWrapping"/>
            </w:r>
          </w:p>
          <w:p w:rsidR="00000000" w:rsidDel="00000000" w:rsidP="00000000" w:rsidRDefault="00000000" w:rsidRPr="00000000" w14:paraId="00000022">
            <w:pPr>
              <w:numPr>
                <w:ilvl w:val="0"/>
                <w:numId w:val="1"/>
              </w:numPr>
              <w:shd w:fill="ffffff" w:val="clear"/>
              <w:spacing w:after="0" w:afterAutospacing="0"/>
              <w:ind w:left="720" w:hanging="360"/>
              <w:rPr>
                <w:sz w:val="20"/>
                <w:szCs w:val="20"/>
                <w:highlight w:val="white"/>
              </w:rPr>
            </w:pPr>
            <w:r w:rsidDel="00000000" w:rsidR="00000000" w:rsidRPr="00000000">
              <w:rPr>
                <w:sz w:val="20"/>
                <w:szCs w:val="20"/>
                <w:highlight w:val="white"/>
                <w:rtl w:val="0"/>
              </w:rPr>
              <w:t xml:space="preserve">Gestionar proyectos aplicando metodologías ágiles de trabajo colaborativo.</w:t>
            </w:r>
          </w:p>
          <w:p w:rsidR="00000000" w:rsidDel="00000000" w:rsidP="00000000" w:rsidRDefault="00000000" w:rsidRPr="00000000" w14:paraId="00000023">
            <w:pPr>
              <w:numPr>
                <w:ilvl w:val="0"/>
                <w:numId w:val="1"/>
              </w:numPr>
              <w:shd w:fill="ffffff" w:val="clear"/>
              <w:spacing w:after="0" w:afterAutospacing="0"/>
              <w:ind w:left="720" w:hanging="360"/>
              <w:rPr>
                <w:sz w:val="20"/>
                <w:szCs w:val="20"/>
                <w:highlight w:val="white"/>
              </w:rPr>
            </w:pPr>
            <w:r w:rsidDel="00000000" w:rsidR="00000000" w:rsidRPr="00000000">
              <w:rPr>
                <w:sz w:val="20"/>
                <w:szCs w:val="20"/>
                <w:highlight w:val="white"/>
                <w:rtl w:val="0"/>
              </w:rPr>
              <w:t xml:space="preserve">Utilizar herramientas digitales y lenguajes de programación para el desarrollo de software.</w:t>
            </w:r>
          </w:p>
          <w:p w:rsidR="00000000" w:rsidDel="00000000" w:rsidP="00000000" w:rsidRDefault="00000000" w:rsidRPr="00000000" w14:paraId="00000024">
            <w:pPr>
              <w:numPr>
                <w:ilvl w:val="0"/>
                <w:numId w:val="1"/>
              </w:numPr>
              <w:shd w:fill="ffffff" w:val="clear"/>
              <w:ind w:left="720" w:hanging="360"/>
              <w:rPr>
                <w:sz w:val="20"/>
                <w:szCs w:val="20"/>
                <w:highlight w:val="white"/>
              </w:rPr>
            </w:pPr>
            <w:r w:rsidDel="00000000" w:rsidR="00000000" w:rsidRPr="00000000">
              <w:rPr>
                <w:sz w:val="20"/>
                <w:szCs w:val="20"/>
                <w:highlight w:val="white"/>
                <w:rtl w:val="0"/>
              </w:rPr>
              <w:t xml:space="preserve">Comunicar ideas, propuestas y resultados de manera clara y efectiva.</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ind w:left="0" w:firstLine="0"/>
              <w:jc w:val="both"/>
              <w:rPr>
                <w:sz w:val="20"/>
                <w:szCs w:val="20"/>
              </w:rPr>
            </w:pPr>
            <w:r w:rsidDel="00000000" w:rsidR="00000000" w:rsidRPr="00000000">
              <w:rPr>
                <w:sz w:val="20"/>
                <w:szCs w:val="20"/>
                <w:rtl w:val="0"/>
              </w:rPr>
              <w:t xml:space="preserve">El presente proyecto se inserta en el contexto nacional como respuesta a la problemática de elevada tasa de reprobación del examen teórico de conducir en Chile. El problema ha sido detectado principalmente en jóvenes y adultos que no tienen acceso a materiales de estudio eficaces y/o accesibles para aprobar el examen. Tal problemática tiene efectos negativos en sus trayectorias de desarrollo, autonomía de movilidad y en sus posibilidades de inclusión laboral, afectando así a la seguridad vial.</w:t>
            </w:r>
          </w:p>
          <w:p w:rsidR="00000000" w:rsidDel="00000000" w:rsidP="00000000" w:rsidRDefault="00000000" w:rsidRPr="00000000" w14:paraId="0000002C">
            <w:pPr>
              <w:ind w:left="0" w:firstLine="0"/>
              <w:jc w:val="both"/>
              <w:rPr>
                <w:sz w:val="20"/>
                <w:szCs w:val="20"/>
              </w:rPr>
            </w:pPr>
            <w:r w:rsidDel="00000000" w:rsidR="00000000" w:rsidRPr="00000000">
              <w:rPr>
                <w:sz w:val="20"/>
                <w:szCs w:val="20"/>
                <w:rtl w:val="0"/>
              </w:rPr>
              <w:t xml:space="preserve">El proyecto tiene como categoría de destinatarios estudiantes jóvenes de entre 18 y 30 años, aunque puede extender su impacto hacia un público más amplio. Su pertinencia radica en que contribuirá con un efectivo aporte de valor real al ámbito del trabajo en tecnologías de la información, pues articula innovación digital, diseño web y estrategias para un aprendizaje interactivo que permite dar respuesta a una necesidad social.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presente proyecto tiene por objetivo generar e implementar el desarrollo de la plataforma web interactiva (DriveQuiz) que permitiría que los usuarios estudiarán de forma más ordenada, efectiva y motivadora para aprobar el examen teórico de conducir. La solución incluye simulaciones de exámenes, cápsulas educativas multimedia, planes de estudio personalizados, notificaciones de seguimiento de estudio o el sistema de retroalimentación inteligente.</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La solución de la problemática del proyecto se materializa a través de la aplicación de metodologías ágiles, mediante planificación iterativa, validación de forma temprana con los usuarios implicados y la documentación de evidencias grupales e individuales, que garanticen la trazabilidad del proceso de desarrollo.</w:t>
            </w:r>
          </w:p>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directamente con el perfil de egreso de la carrera puesto que requiere competencias en el análisis de problemas, en el diseño de la solución tecnológica, en el trabajo en grupo y en la gestión de proyectos. Estas competencias que se han elegido son necesarias para resolver la problemática que se observa, permiten transformar una necesidad social en un producto tecnológico concreto que incluye conocimientos de programación, de diseño web, de gestión de datos y de metodologías ágiles; a su vez, ello refuerza la capacidad que tendrán estos futuros profesionales para afrontar problemáticas reales que aparecen en el campo del trabajo, vinculadas a la digitalización y a la educación a distancia.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sz w:val="20"/>
                <w:szCs w:val="20"/>
                <w:highlight w:val="yellow"/>
              </w:rPr>
            </w:pPr>
            <w:r w:rsidDel="00000000" w:rsidR="00000000" w:rsidRPr="00000000">
              <w:rPr>
                <w:sz w:val="20"/>
                <w:szCs w:val="20"/>
                <w:rtl w:val="0"/>
              </w:rPr>
              <w:t xml:space="preserve">Este proyecto enlaza con mis intereses profesionales relacionados con la disposición de desarrollar soluciones tecnológicas de innovación que generen impacto social y que, a su vez, utilicen este desarrollo como una opción de valor para el entorno en el que se lleva a cabo. DriveQuiz refleja estos intereses profesionales porque pone en marcha conocimientos como pueden ser la programación, el diseño web y la gestión de proyectos aplicados a un entorno real vinculado a la educación y la seguridad vial. El propio desarrollo de este APT me permitirá afianzar habilidades prácticas, mejorar mi experiencia en el desarrollo de un software educativo y afianzar mi perfil en un contexto para encarar proyectos de mayor envergadura en un futuro no muy lejano.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sdt>
              <w:sdtPr>
                <w:id w:val="1771353406"/>
                <w:tag w:val="goog_rdk_0"/>
              </w:sdtPr>
              <w:sdtContent>
                <w:commentRangeStart w:id="0"/>
              </w:sdtContent>
            </w:sdt>
            <w:r w:rsidDel="00000000" w:rsidR="00000000" w:rsidRPr="00000000">
              <w:rPr>
                <w:rFonts w:ascii="Calibri" w:cs="Calibri" w:eastAsia="Calibri" w:hAnsi="Calibri"/>
                <w:color w:val="1f3864"/>
                <w:rtl w:val="0"/>
              </w:rPr>
              <w:t xml:space="preserve">Factibilidad de desarrollo del Proyecto APT</w:t>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La viabilidad de desarrollo del proyecto queda garantizada por dos motivos: el tiempo de duración del semestre, el cual permite sus horas habituales que se emplean en la asignatura que son alrededor de 3 horas semanales; y la conducta del trabajo en equipo. Al respecto de materiales, se requiere principalmente: equipamiento informático, software para desarrollo web y alguna herramienta para gestión de proyectos, todos ellos disponibles en el entorno académico.</w:t>
            </w:r>
          </w:p>
          <w:p w:rsidR="00000000" w:rsidDel="00000000" w:rsidP="00000000" w:rsidRDefault="00000000" w:rsidRPr="00000000" w14:paraId="00000038">
            <w:pPr>
              <w:rPr>
                <w:sz w:val="20"/>
                <w:szCs w:val="20"/>
              </w:rPr>
            </w:pPr>
            <w:r w:rsidDel="00000000" w:rsidR="00000000" w:rsidRPr="00000000">
              <w:rPr>
                <w:sz w:val="20"/>
                <w:szCs w:val="20"/>
                <w:rtl w:val="0"/>
              </w:rPr>
              <w:t xml:space="preserve">De todos los factores que facilitan su desarrollo, destacan el acceso a herramientas tecnológicas gratuitas o educativas, el trabajo en equipo del grupo y el acceso a la información sobre el examen teórico de conducción. De entre los factores que </w:t>
            </w:r>
            <w:r w:rsidDel="00000000" w:rsidR="00000000" w:rsidRPr="00000000">
              <w:rPr>
                <w:sz w:val="20"/>
                <w:szCs w:val="20"/>
                <w:rtl w:val="0"/>
              </w:rPr>
              <w:t xml:space="preserve">dificultarian</w:t>
            </w:r>
            <w:r w:rsidDel="00000000" w:rsidR="00000000" w:rsidRPr="00000000">
              <w:rPr>
                <w:sz w:val="20"/>
                <w:szCs w:val="20"/>
                <w:rtl w:val="0"/>
              </w:rPr>
              <w:t xml:space="preserve"> su desarrollo, sí que podemos contar como limitantes y dificultades: el tiempo para llevarlo a la práctica del proyecto y, sobre todo, la necesidad de disponer de la cercanía de cada uno de los miembros del equipo pero, en este sentido, los riesgos pueden minimizarse estableciendo una planificación semanal y desarrollando metodologías de control o de gestión de proyectos para elaborar entregas parciales y progresivas del propio proyecto.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sz w:val="20"/>
                <w:szCs w:val="20"/>
                <w:rtl w:val="0"/>
              </w:rPr>
              <w:t xml:space="preserve">Crear una plataforma en web dinámica mediante la cual los estudiantes puedan estudiar para el examen teórico de conducir, simulando las pruebas, cápsulas formativas, planes de estudio adaptados e inteligencia de la retroalimentación mediante el fin de bajar el porcentaje de reprobados y generar valor tanto a los usuarios como a la educación vial.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Examinar la problemática actual de los estudiantes que no consiguen superar el examen teórico para obtener el permiso de conducir, diagnosticar sus necesidades y limitaciones.</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Diseñar tanto la arquitectura como las funcionalidades de la plataforma web de acuerdo a parámetros que hacen referencia a: la parte técnica, pedagógica y de usabilidad.</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Construir los módulos de los que estará compuesto el sistema: el simulador del examen, las cápsulas educativas, el plan de estudios y el sistema de alertas.</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Validar la propuesta a partir de las pruebas piloto con los usuarios e información a partir de la cual mejorar la funcionalidad y la experiencia de uso de la misma.</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Documentar el proceso de desarrollo del proyecto a partir del registro de las evidencias del grupo y de las individuales vinculadas a la metodología utilizada y el grado de consecución de los objetivos planteados.</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El proyecto se ejecutará empleando la metodología Scrum, que permite el trabajo continuo de forma iterativa e incremental, dicho de otra forma, iremos logrando avances parciales mediante retroalimentación continua para mejorar el producto.</w:t>
            </w:r>
          </w:p>
          <w:p w:rsidR="00000000" w:rsidDel="00000000" w:rsidP="00000000" w:rsidRDefault="00000000" w:rsidRPr="00000000" w14:paraId="0000004F">
            <w:pPr>
              <w:jc w:val="both"/>
              <w:rPr>
                <w:sz w:val="20"/>
                <w:szCs w:val="20"/>
              </w:rPr>
            </w:pPr>
            <w:sdt>
              <w:sdtPr>
                <w:id w:val="2024314081"/>
                <w:tag w:val="goog_rdk_1"/>
              </w:sdtPr>
              <w:sdtContent>
                <w:commentRangeStart w:id="1"/>
              </w:sdtContent>
            </w:sdt>
            <w:r w:rsidDel="00000000" w:rsidR="00000000" w:rsidRPr="00000000">
              <w:rPr>
                <w:sz w:val="20"/>
                <w:szCs w:val="20"/>
                <w:rtl w:val="0"/>
              </w:rPr>
              <w:t xml:space="preserve">Las principales fases son las siguientes: levantamiento de requerimientos (análisis de la problemática y definición de funcionalidades), diseño (arquitectura del sistema e interfaz de usuario), desarrollo (implementación en ciclos cortos), validación (realización de las pruebas con usuarios y ajustes) y documentación y cierre (consolidación de evidencias y resultados).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equipo se distribuye en roles: el Scrum Master, que se encarga de facilitar la metodología y la gestión de los tiempos; el Product Owner, que se ocupa de representar la voz del usuario y hacer validaciones sobre los avances conseguidos; el equipo de desarrollo, que implementa programación, diseño y pruebas; y el equipo de documentación, que se dedican a elaborar registros e informes de evidencias.</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Este enfoque posibilita una buena gestión del tiempo, un trabajo en equipo activo de forma continuada, y la entrega de un producto conforme a los objetivos que se pretenden lograr en el proyecto.</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IS . SILVA PENAILILLO" w:id="1" w:date="2025-08-27T07:09:44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daria un vistazo a la parte de metodologia</w:t>
      </w:r>
    </w:p>
  </w:comment>
  <w:comment w:author="LUIS . SILVA PENAILILLO" w:id="0" w:date="2025-08-27T07:10:31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daría un vistazo a esta parte de factibilidad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7" w15:done="0"/>
  <w15:commentEx w15:paraId="0000010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XTrrMaz925+M1LHTEkifppy/Pw==">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