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B954" w14:textId="77777777" w:rsidR="002A35F4" w:rsidRPr="002A35F4" w:rsidRDefault="002A35F4" w:rsidP="002A35F4">
      <w:pPr>
        <w:pStyle w:val="Ttulo1"/>
        <w:spacing w:line="360" w:lineRule="auto"/>
        <w:jc w:val="center"/>
        <w:rPr>
          <w:rFonts w:ascii="Arial" w:hAnsi="Arial"/>
          <w:b/>
          <w:color w:val="000000" w:themeColor="text1"/>
          <w:sz w:val="32"/>
          <w:szCs w:val="48"/>
          <w:lang w:val="es-ES_tradnl"/>
        </w:rPr>
      </w:pPr>
      <w:r w:rsidRPr="002A35F4">
        <w:rPr>
          <w:rFonts w:ascii="Arial" w:hAnsi="Arial"/>
          <w:b/>
          <w:color w:val="000000" w:themeColor="text1"/>
          <w:sz w:val="32"/>
          <w:szCs w:val="48"/>
          <w:lang w:val="es-ES_tradnl"/>
        </w:rPr>
        <w:t>UNIVERSIDAD PRIVADA DEL VALLE</w:t>
      </w:r>
    </w:p>
    <w:p w14:paraId="5473A07C" w14:textId="77777777" w:rsidR="002A35F4" w:rsidRPr="00A123C2" w:rsidRDefault="002A35F4" w:rsidP="002A35F4">
      <w:pPr>
        <w:spacing w:line="360" w:lineRule="auto"/>
        <w:jc w:val="center"/>
        <w:rPr>
          <w:sz w:val="32"/>
          <w:szCs w:val="32"/>
          <w:lang w:val="es-ES_tradnl"/>
        </w:rPr>
      </w:pPr>
      <w:r w:rsidRPr="00A123C2">
        <w:rPr>
          <w:sz w:val="32"/>
          <w:szCs w:val="32"/>
          <w:lang w:val="es-ES_tradnl"/>
        </w:rPr>
        <w:t>FACULTAD DE INFORMATICA Y ELECTRONICA</w:t>
      </w:r>
    </w:p>
    <w:p w14:paraId="72E08E22" w14:textId="414DFF40" w:rsidR="002A35F4" w:rsidRPr="00A123C2" w:rsidRDefault="002A35F4" w:rsidP="002A35F4">
      <w:pPr>
        <w:spacing w:line="360" w:lineRule="auto"/>
        <w:jc w:val="center"/>
        <w:rPr>
          <w:sz w:val="32"/>
          <w:szCs w:val="32"/>
          <w:lang w:val="es-ES_tradnl"/>
        </w:rPr>
      </w:pPr>
      <w:r w:rsidRPr="00A123C2">
        <w:rPr>
          <w:sz w:val="32"/>
          <w:szCs w:val="32"/>
          <w:lang w:val="es-ES_tradnl"/>
        </w:rPr>
        <w:t>CARRERA DE INGENIERIA EN SISTEMAS INF</w:t>
      </w:r>
      <w:r w:rsidR="005B006A">
        <w:rPr>
          <w:sz w:val="32"/>
          <w:szCs w:val="32"/>
          <w:lang w:val="es-ES_tradnl"/>
        </w:rPr>
        <w:t>OR</w:t>
      </w:r>
      <w:r w:rsidRPr="00A123C2">
        <w:rPr>
          <w:sz w:val="32"/>
          <w:szCs w:val="32"/>
          <w:lang w:val="es-ES_tradnl"/>
        </w:rPr>
        <w:t>MÁTICOS</w:t>
      </w:r>
    </w:p>
    <w:p w14:paraId="2BB9AD6E" w14:textId="704A0310" w:rsidR="002A35F4" w:rsidRDefault="002A35F4" w:rsidP="002A35F4">
      <w:pPr>
        <w:jc w:val="center"/>
      </w:pPr>
      <w:r>
        <w:fldChar w:fldCharType="begin"/>
      </w:r>
      <w:r w:rsidR="00C63CB1">
        <w:instrText xml:space="preserve"> INCLUDEPICTURE "C:\\Users\\evato\\Library\\Group Containers\\UBF8T346G9.ms\\WebArchiveCopyPasteTempFiles\\com.microsoft.Word\\cropped-cropped-LOGO-NUEVO-_02.png"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03698452" wp14:editId="4BE64903">
            <wp:extent cx="2655277" cy="2655277"/>
            <wp:effectExtent l="0" t="0" r="0" b="0"/>
            <wp:docPr id="919578381" name="Imagen 1" descr="Sandro Atora – Página 6 – Univ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ndro Atora – Página 6 – Unival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402" cy="270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3F3133" w14:textId="77777777" w:rsidR="002A35F4" w:rsidRDefault="002A35F4" w:rsidP="002A35F4">
      <w:pPr>
        <w:jc w:val="center"/>
      </w:pPr>
    </w:p>
    <w:p w14:paraId="16BDE156" w14:textId="1A64A7B0" w:rsidR="002A35F4" w:rsidRPr="00A123C2" w:rsidRDefault="00D43C8F" w:rsidP="007E2E87">
      <w:pPr>
        <w:jc w:val="center"/>
        <w:rPr>
          <w:b/>
          <w:bCs/>
          <w:sz w:val="28"/>
          <w:szCs w:val="28"/>
          <w:lang w:val="es-ES_tradnl"/>
        </w:rPr>
      </w:pPr>
      <w:r>
        <w:rPr>
          <w:b/>
          <w:bCs/>
          <w:sz w:val="28"/>
          <w:szCs w:val="28"/>
        </w:rPr>
        <w:t>Actualización del Test Plan en un entorno ágil – PedidoHub</w:t>
      </w:r>
    </w:p>
    <w:p w14:paraId="0D7A5419" w14:textId="77777777" w:rsidR="002A35F4" w:rsidRPr="00A123C2" w:rsidRDefault="002A35F4" w:rsidP="002A35F4">
      <w:pPr>
        <w:spacing w:line="360" w:lineRule="auto"/>
        <w:jc w:val="left"/>
        <w:rPr>
          <w:b/>
          <w:bCs/>
          <w:sz w:val="28"/>
          <w:szCs w:val="28"/>
          <w:lang w:val="es-ES_tradnl"/>
        </w:rPr>
      </w:pPr>
      <w:r w:rsidRPr="00A123C2">
        <w:rPr>
          <w:b/>
          <w:bCs/>
          <w:sz w:val="28"/>
          <w:szCs w:val="28"/>
          <w:lang w:val="es-ES_tradnl"/>
        </w:rPr>
        <w:t>Estudiante:</w:t>
      </w:r>
    </w:p>
    <w:p w14:paraId="5A73E1CC" w14:textId="2624C77D" w:rsidR="004330BC" w:rsidRPr="00F734EC" w:rsidRDefault="003E5E67" w:rsidP="00F734EC">
      <w:pPr>
        <w:pStyle w:val="Prrafodelista"/>
        <w:numPr>
          <w:ilvl w:val="0"/>
          <w:numId w:val="1"/>
        </w:numPr>
        <w:spacing w:line="360" w:lineRule="auto"/>
        <w:jc w:val="left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Luis Andrés Suárez Andrade</w:t>
      </w:r>
    </w:p>
    <w:p w14:paraId="705731CB" w14:textId="7A38B961" w:rsidR="002A35F4" w:rsidRPr="00F734EC" w:rsidRDefault="002A35F4" w:rsidP="003E5E67">
      <w:pPr>
        <w:spacing w:line="360" w:lineRule="auto"/>
        <w:jc w:val="left"/>
        <w:rPr>
          <w:sz w:val="28"/>
          <w:szCs w:val="28"/>
          <w:u w:val="single"/>
          <w:lang w:val="en-US"/>
        </w:rPr>
      </w:pPr>
      <w:r w:rsidRPr="00F734EC">
        <w:rPr>
          <w:b/>
          <w:bCs/>
          <w:sz w:val="28"/>
          <w:szCs w:val="28"/>
          <w:lang w:val="en-US"/>
        </w:rPr>
        <w:t>Asignatura:</w:t>
      </w:r>
      <w:r w:rsidR="008C22F7" w:rsidRPr="00F734EC">
        <w:rPr>
          <w:sz w:val="28"/>
          <w:szCs w:val="28"/>
          <w:lang w:val="en-US"/>
        </w:rPr>
        <w:t xml:space="preserve"> </w:t>
      </w:r>
      <w:r w:rsidR="00F734EC">
        <w:rPr>
          <w:sz w:val="28"/>
          <w:szCs w:val="28"/>
          <w:lang w:val="en-US"/>
        </w:rPr>
        <w:t>Aseguramiento de la Calidad del Software (SQA)</w:t>
      </w:r>
    </w:p>
    <w:p w14:paraId="5C1E2F35" w14:textId="10F8D46F" w:rsidR="002A35F4" w:rsidRPr="00F734EC" w:rsidRDefault="002A35F4" w:rsidP="002A35F4">
      <w:pPr>
        <w:spacing w:line="360" w:lineRule="auto"/>
        <w:jc w:val="left"/>
        <w:rPr>
          <w:sz w:val="28"/>
          <w:szCs w:val="28"/>
          <w:lang w:val="en-US"/>
        </w:rPr>
      </w:pPr>
      <w:r w:rsidRPr="00F734EC">
        <w:rPr>
          <w:b/>
          <w:bCs/>
          <w:sz w:val="28"/>
          <w:szCs w:val="28"/>
          <w:lang w:val="en-US"/>
        </w:rPr>
        <w:t>Semestre:</w:t>
      </w:r>
      <w:r w:rsidRPr="00F734EC">
        <w:rPr>
          <w:sz w:val="28"/>
          <w:szCs w:val="28"/>
          <w:lang w:val="en-US"/>
        </w:rPr>
        <w:t xml:space="preserve">  </w:t>
      </w:r>
      <w:r w:rsidR="00A7673E" w:rsidRPr="00F734EC">
        <w:rPr>
          <w:sz w:val="28"/>
          <w:szCs w:val="28"/>
          <w:lang w:val="en-US"/>
        </w:rPr>
        <w:t>Sexto</w:t>
      </w:r>
    </w:p>
    <w:p w14:paraId="276A2087" w14:textId="369B9E64" w:rsidR="00417E29" w:rsidRPr="00A123C2" w:rsidRDefault="002A35F4" w:rsidP="002A35F4">
      <w:pPr>
        <w:spacing w:line="360" w:lineRule="auto"/>
        <w:jc w:val="left"/>
        <w:rPr>
          <w:sz w:val="28"/>
          <w:szCs w:val="28"/>
          <w:lang w:val="es-ES_tradnl"/>
        </w:rPr>
      </w:pPr>
      <w:r w:rsidRPr="00A123C2">
        <w:rPr>
          <w:b/>
          <w:bCs/>
          <w:sz w:val="28"/>
          <w:szCs w:val="28"/>
          <w:lang w:val="es-ES_tradnl"/>
        </w:rPr>
        <w:t>Grupo:</w:t>
      </w:r>
      <w:r w:rsidRPr="00A123C2">
        <w:rPr>
          <w:sz w:val="28"/>
          <w:szCs w:val="28"/>
          <w:lang w:val="es-ES_tradnl"/>
        </w:rPr>
        <w:t xml:space="preserve"> </w:t>
      </w:r>
      <w:r w:rsidR="00F734EC">
        <w:rPr>
          <w:sz w:val="28"/>
          <w:szCs w:val="28"/>
          <w:lang w:val="es-ES_tradnl"/>
        </w:rPr>
        <w:t>A</w:t>
      </w:r>
    </w:p>
    <w:p w14:paraId="43266E10" w14:textId="6B7C3BB3" w:rsidR="007E2E87" w:rsidRDefault="002A35F4" w:rsidP="007E2E87">
      <w:pPr>
        <w:jc w:val="center"/>
        <w:rPr>
          <w:b/>
          <w:bCs/>
          <w:sz w:val="32"/>
          <w:szCs w:val="32"/>
          <w:lang w:val="es-ES_tradnl"/>
        </w:rPr>
      </w:pPr>
      <w:r w:rsidRPr="00A123C2">
        <w:rPr>
          <w:b/>
          <w:bCs/>
          <w:sz w:val="32"/>
          <w:szCs w:val="32"/>
          <w:lang w:val="es-ES_tradnl"/>
        </w:rPr>
        <w:t xml:space="preserve">Santa Cruz </w:t>
      </w:r>
      <w:r w:rsidR="003E5E67">
        <w:rPr>
          <w:b/>
          <w:bCs/>
          <w:sz w:val="32"/>
          <w:szCs w:val="32"/>
          <w:lang w:val="es-ES_tradnl"/>
        </w:rPr>
        <w:t>–</w:t>
      </w:r>
      <w:r w:rsidRPr="00A123C2">
        <w:rPr>
          <w:b/>
          <w:bCs/>
          <w:sz w:val="32"/>
          <w:szCs w:val="32"/>
          <w:lang w:val="es-ES_tradnl"/>
        </w:rPr>
        <w:t xml:space="preserve"> Bolivia</w:t>
      </w:r>
      <w:r w:rsidR="007E2E87">
        <w:rPr>
          <w:b/>
          <w:bCs/>
          <w:sz w:val="32"/>
          <w:szCs w:val="32"/>
          <w:lang w:val="es-ES_tradnl"/>
        </w:rPr>
        <w:br w:type="page"/>
      </w:r>
    </w:p>
    <w:tbl>
      <w:tblPr>
        <w:tblStyle w:val="Tablaconcuadrcula"/>
        <w:tblW w:w="8838" w:type="dxa"/>
        <w:tblLayout w:type="fixed"/>
      </w:tblPr>
      <w:tblGrid>
        <w:gridCol w:w="2371"/>
        <w:gridCol w:w="6467"/>
      </w:tblGrid>
      <w:tr>
        <w:trPr>
          <w:cantSplit/>
        </w:trPr>
        <w:tc>
          <w:tcPr>
            <w:tcW w:w="237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Sistema</w:t>
            </w:r>
          </w:p>
        </w:tc>
        <w:tc>
          <w:tcPr>
            <w:tcW w:w="64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PedidoHub, ejecutado en local con SQL Server LocalDB (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http://localhost:5158</w:t>
            </w: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Fecha de ejecución</w:t>
            </w:r>
          </w:p>
        </w:tc>
        <w:tc>
          <w:tcPr>
            <w:tcW w:w="64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30 de octubre de 2026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Técnica</w:t>
            </w:r>
          </w:p>
        </w:tc>
        <w:tc>
          <w:tcPr>
            <w:tcW w:w="64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Caja negra: partición de equivalencia y valores límite; pruebas basadas en las historias de usuario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Evidencia</w:t>
            </w:r>
          </w:p>
        </w:tc>
        <w:tc>
          <w:tcPr>
            <w:tcW w:w="64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Una captura por caso en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Docs/evidencias/manuales/</w:t>
            </w:r>
            <w:r>
              <w:rPr>
                <w:color w:val="000000"/>
                <w:sz w:val="18"/>
                <w:szCs w:val="18"/>
              </w:rPr>
              <w:t xml:space="preserve"> (nombre del archivo indicado en cada caso)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Resultado global</w:t>
            </w:r>
          </w:p>
        </w:tc>
        <w:tc>
          <w:tcPr>
            <w:tcW w:w="64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9 casos ejecutados, 9 aprobados, 0 defectos nuevos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Las pruebas manuales complementan a las 216 automatizadas: verifican lo que se ve y se siente en pantalla (mensajes, ubicación de los errores, navegación por rol). Cada caso se puede repetir con los pasos indicados.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Datos de partida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Base de datos con los datos iniciales de la migración (5 mesas, 4 clientes, 3 empleados, 6 platos, 4 reservas, 5 pedidos, 4 facturas).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Usuarios de demostración: </w:t>
      </w:r>
      <w:r>
        <w:rPr>
          <w:rFonts w:ascii="Consolas" w:hAnsi="Consolas" w:cs="Consolas"/>
          <w:color w:val="000000"/>
          <w:sz w:val="20"/>
          <w:szCs w:val="20"/>
        </w:rPr>
        <w:t xml:space="preserve">admin</w:t>
      </w:r>
      <w:r>
        <w:rPr>
          <w:color w:val="000000"/>
          <w:sz w:val="22"/>
          <w:szCs w:val="22"/>
        </w:rPr>
        <w:t xml:space="preserve"> (Administrador), </w:t>
      </w:r>
      <w:r>
        <w:rPr>
          <w:rFonts w:ascii="Consolas" w:hAnsi="Consolas" w:cs="Consolas"/>
          <w:color w:val="000000"/>
          <w:sz w:val="20"/>
          <w:szCs w:val="20"/>
        </w:rPr>
        <w:t xml:space="preserve">cajero</w:t>
      </w:r>
      <w:r>
        <w:rPr>
          <w:color w:val="000000"/>
          <w:sz w:val="22"/>
          <w:szCs w:val="22"/>
        </w:rPr>
        <w:t xml:space="preserve"> (Cajero), </w:t>
      </w:r>
      <w:r>
        <w:rPr>
          <w:rFonts w:ascii="Consolas" w:hAnsi="Consolas" w:cs="Consolas"/>
          <w:color w:val="000000"/>
          <w:sz w:val="20"/>
          <w:szCs w:val="20"/>
        </w:rPr>
        <w:t xml:space="preserve">mesero</w:t>
      </w:r>
      <w:r>
        <w:rPr>
          <w:color w:val="000000"/>
          <w:sz w:val="22"/>
          <w:szCs w:val="22"/>
        </w:rPr>
        <w:t xml:space="preserve"> (Mesero).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Casos ejecutados</w:t>
      </w:r>
    </w:p>
    <w:tbl>
      <w:tblPr>
        <w:tblStyle w:val="Tablaconcuadrcula"/>
        <w:tblW w:w="8838" w:type="dxa"/>
        <w:tblLayout w:type="fixed"/>
      </w:tblPr>
      <w:tblGrid>
        <w:gridCol w:w="900"/>
        <w:gridCol w:w="900"/>
        <w:gridCol w:w="1658"/>
        <w:gridCol w:w="1716"/>
        <w:gridCol w:w="1716"/>
        <w:gridCol w:w="1716"/>
        <w:gridCol w:w="900"/>
        <w:gridCol w:w="-668"/>
      </w:tblGrid>
      <w:tr>
        <w:trPr>
          <w:tblHeader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Historia</w:t>
            </w:r>
          </w:p>
        </w:tc>
        <w:tc>
          <w:tcPr>
            <w:tcW w:w="165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Precondición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Pasos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Resultado esperado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Resultado obtenido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w="-66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CPM-01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HU-16</w:t>
            </w:r>
          </w:p>
        </w:tc>
        <w:tc>
          <w:tcPr>
            <w:tcW w:w="1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sesión iniciada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1. Abrir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http://localhost:5158/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muestra la página pública con el titular, las funciones, los roles y los indicadores de calidad (216 pruebas, 100 %, 81.6 %, 6 / 6)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muestra la landing con los indicadores correctos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Aprobado</w:t>
            </w:r>
          </w:p>
        </w:tc>
        <w:tc>
          <w:tcPr>
            <w:tcW w:w="-66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CPM-01_landing_publica.jpg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CPM-02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HU-13</w:t>
            </w:r>
          </w:p>
        </w:tc>
        <w:tc>
          <w:tcPr>
            <w:tcW w:w="1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sesión iniciada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1. Abrir Ingresar. 2. Usuario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admin</w:t>
            </w:r>
            <w:r>
              <w:rPr>
                <w:color w:val="000000"/>
                <w:sz w:val="18"/>
                <w:szCs w:val="18"/>
              </w:rPr>
              <w:t xml:space="preserve"> con una contraseña incorrecta. 3. Pulsar Ingresar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No se inicia sesión; mensaje genérico "Usuario o contraseña incorrectos."; el campo de contraseña queda vacío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mostró el mensaje esperado, sin revelar si el usuario existe, y la contraseña se limpió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Aprobado</w:t>
            </w:r>
          </w:p>
        </w:tc>
        <w:tc>
          <w:tcPr>
            <w:tcW w:w="-66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CPM-02_login_clave_incorrecta.jpg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CPM-03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HU-13, HU-01</w:t>
            </w:r>
          </w:p>
        </w:tc>
        <w:tc>
          <w:tcPr>
            <w:tcW w:w="1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sesión iniciada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1. Abrir Ingresar. 2. Usuario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admin</w:t>
            </w:r>
            <w:r>
              <w:rPr>
                <w:color w:val="000000"/>
                <w:sz w:val="18"/>
                <w:szCs w:val="18"/>
              </w:rPr>
              <w:t xml:space="preserve"> con la contraseña correcta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Entra al Servicio: plano de mesas, "Por cobrar", próximas reservas, ventas de 30 días y menú completo de administrador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mostró el plano con 5 mesas (mesa 5 ocupada, 112.00 por cobrar), ventas de 603.00 y el menú con Panel de calidad y Bitácora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Aprobado</w:t>
            </w:r>
          </w:p>
        </w:tc>
        <w:tc>
          <w:tcPr>
            <w:tcW w:w="-66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CPM-03_login_admin_plano_de_mesas.jpg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CPM-04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HU-02</w:t>
            </w:r>
          </w:p>
        </w:tc>
        <w:tc>
          <w:tcPr>
            <w:tcW w:w="1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Sesión de administrador; la mesa 5 tiene un pedido abierto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1. Pedidos &gt; Nuevo pedido. 2. Mesa 5, empleado Laura Gómez, estado Abierto. 3. Crear pedido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El sistema rechaza el pedido y muestra "La mesa 5 ya tiene un pedido sin facturar." junto al campo Mesa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mostró el mensaje esperado en el campo Mesa y no se creó el pedido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Aprobado</w:t>
            </w:r>
          </w:p>
        </w:tc>
        <w:tc>
          <w:tcPr>
            <w:tcW w:w="-66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CPM-04_mesa_ocupada_rechaza_pedido.jpg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CPM-05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HU-06</w:t>
            </w:r>
          </w:p>
        </w:tc>
        <w:tc>
          <w:tcPr>
            <w:tcW w:w="1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Sesión de administrador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1. Reservas &gt; Nueva reserva. 2. Cliente Ana Torres, mesa 2, fecha 10/01/2026 20:00 (pasada), 2 personas. 3. Guardar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rechaza con "La fecha de una reserva nueva no puede estar en el pasado."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mostró el mensaje esperado bajo el campo Fecha y hora y los demás datos se conservaron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Aprobado</w:t>
            </w:r>
          </w:p>
        </w:tc>
        <w:tc>
          <w:tcPr>
            <w:tcW w:w="-66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CPM-05_reserva_en_el_pasado_rechazada.jpg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CPM-06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HU-08</w:t>
            </w:r>
          </w:p>
        </w:tc>
        <w:tc>
          <w:tcPr>
            <w:tcW w:w="1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Sesión de administrador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1. Platos &gt; Nuevo plato. 2. Nombre "Majadito (prueba manual)", precio 32.50. 3. Guardar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El plato se crea, aparece en el menú con su precio y se muestra el aviso de éxito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creó, se listó con 32.50 y apareció el aviso "Plato registrado correctamente"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Aprobado</w:t>
            </w:r>
          </w:p>
        </w:tc>
        <w:tc>
          <w:tcPr>
            <w:tcW w:w="-66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CPM-06_plato_creado.jpg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CPM-07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HU-14</w:t>
            </w:r>
          </w:p>
        </w:tc>
        <w:tc>
          <w:tcPr>
            <w:tcW w:w="1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CPM-06 ejecutado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1. Abrir Bitácora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Aparece el movimiento del alta con fecha y hora, usuario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admin</w:t>
            </w:r>
            <w:r>
              <w:rPr>
                <w:color w:val="000000"/>
                <w:sz w:val="18"/>
                <w:szCs w:val="18"/>
              </w:rPr>
              <w:t xml:space="preserve">, acción "Creó", entidad Plato y registro 7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mostró un único movimiento con esos datos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Aprobado</w:t>
            </w:r>
          </w:p>
        </w:tc>
        <w:tc>
          <w:tcPr>
            <w:tcW w:w="-66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CPM-07_bitacora_registra_el_alta.jpg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CPM-08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HU-15</w:t>
            </w:r>
          </w:p>
        </w:tc>
        <w:tc>
          <w:tcPr>
            <w:tcW w:w="1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Sesión de administrador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1. Abrir Panel de calidad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muestran la tasa de éxito, la cobertura, los defectos corregidos, las historias hechas, el estado vivo del sistema, la pirámide de pruebas y el Definition of Done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mostraron todos los bloques; el estado vivo indicó base de datos disponible y 1 cambio auditado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Aprobado</w:t>
            </w:r>
          </w:p>
        </w:tc>
        <w:tc>
          <w:tcPr>
            <w:tcW w:w="-66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CPM-08_panel_de_calidad.jpg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CPM-09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HU-13</w:t>
            </w:r>
          </w:p>
        </w:tc>
        <w:tc>
          <w:tcPr>
            <w:tcW w:w="1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Sesión cerrada y nueva sesión con el usuario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mesero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1. Cerrar sesión. 2. Ingresar como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mesero</w:t>
            </w:r>
            <w:r>
              <w:rPr>
                <w:color w:val="000000"/>
                <w:sz w:val="18"/>
                <w:szCs w:val="18"/>
              </w:rPr>
              <w:t xml:space="preserve">. 3. Abrir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/Empleados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redirige a "Acceso denegado" con el mensaje de que su rol no tiene permiso</w:t>
            </w:r>
          </w:p>
        </w:tc>
        <w:tc>
          <w:tcPr>
            <w:tcW w:w="171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mostró la pantalla "Acceso denegado"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Aprobado</w:t>
            </w:r>
          </w:p>
        </w:tc>
        <w:tc>
          <w:tcPr>
            <w:tcW w:w="-66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CPM-09_mesero_acceso_denegado.jpg</w:t>
            </w:r>
          </w:p>
        </w:tc>
      </w:tr>
    </w:tbl>
    <w:p>
      <w:pPr>
        <w:spacing w:after="80"/>
      </w:pP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Datos que dejó la ejecución</w:t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El caso CPM-06 creó el plato "Majadito (prueba manual)" en la base de datos local. Si se desea volver al estado inicial se elimina desde Platos (la bitácora conservará el alta y la baja) o se recrea la base con </w:t>
      </w:r>
      <w:r>
        <w:rPr>
          <w:rFonts w:ascii="Consolas" w:hAnsi="Consolas" w:cs="Consolas"/>
          <w:color w:val="000000"/>
          <w:sz w:val="20"/>
          <w:szCs w:val="20"/>
        </w:rPr>
        <w:t xml:space="preserve">dotnet ef database drop</w:t>
      </w:r>
      <w:r>
        <w:rPr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0"/>
          <w:szCs w:val="20"/>
        </w:rPr>
        <w:t xml:space="preserve">dotnet ef database update</w:t>
      </w:r>
      <w:r>
        <w:rPr>
          <w:color w:val="000000"/>
          <w:sz w:val="22"/>
          <w:szCs w:val="22"/>
        </w:rPr>
        <w:t xml:space="preserve">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Cómo repetir la ejecución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Iniciar la aplicación: </w:t>
      </w:r>
      <w:r>
        <w:rPr>
          <w:rFonts w:ascii="Consolas" w:hAnsi="Consolas" w:cs="Consolas"/>
          <w:color w:val="000000"/>
          <w:sz w:val="20"/>
          <w:szCs w:val="20"/>
        </w:rPr>
        <w:t xml:space="preserve">cd PedidoHub</w:t>
      </w:r>
      <w:r>
        <w:rPr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0"/>
          <w:szCs w:val="20"/>
        </w:rPr>
        <w:t xml:space="preserve">dotnet run</w:t>
      </w:r>
      <w:r>
        <w:rPr>
          <w:color w:val="000000"/>
          <w:sz w:val="22"/>
          <w:szCs w:val="22"/>
        </w:rP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Abrir la dirección que indique la consola y seguir los pasos de cada caso.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Anotar fecha, nombre de quien ejecuta y resultado en la copia de esta tabla.</w:t>
      </w:r>
    </w:p>
    <w:tbl>
      <w:tblPr>
        <w:tblStyle w:val="Tablaconcuadrcula"/>
        <w:tblW w:w="8838" w:type="dxa"/>
        <w:tblLayout w:type="fixed"/>
      </w:tblPr>
      <w:tblGrid>
        <w:gridCol w:w="2155"/>
        <w:gridCol w:w="1724"/>
        <w:gridCol w:w="1724"/>
        <w:gridCol w:w="3235"/>
      </w:tblGrid>
      <w:tr>
        <w:trPr>
          <w:tblHeader/>
        </w:trPr>
        <w:tc>
          <w:tcPr>
            <w:tcW w:w="215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Repetición</w:t>
            </w:r>
          </w:p>
        </w:tc>
        <w:tc>
          <w:tcPr>
            <w:tcW w:w="172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w="172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Ejecutó</w:t>
            </w:r>
          </w:p>
        </w:tc>
        <w:tc>
          <w:tcPr>
            <w:tcW w:w="323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Casos aprobados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1724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1724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323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/ 9</w:t>
            </w:r>
          </w:p>
        </w:tc>
      </w:tr>
    </w:tbl>
    <w:p>
      <w:pPr>
        <w:spacing w:after="80"/>
      </w:pPr>
    </w:p>
    <w:sectPr w:rsidR="007E2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71480" w14:textId="77777777" w:rsidR="00F06AB8" w:rsidRDefault="00F06AB8" w:rsidP="004330BC">
      <w:pPr>
        <w:spacing w:after="0" w:line="240" w:lineRule="auto"/>
      </w:pPr>
      <w:r>
        <w:separator/>
      </w:r>
    </w:p>
  </w:endnote>
  <w:endnote w:type="continuationSeparator" w:id="0">
    <w:p w14:paraId="1E96062C" w14:textId="77777777" w:rsidR="00F06AB8" w:rsidRDefault="00F06AB8" w:rsidP="00433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7857" w14:textId="77777777" w:rsidR="00F06AB8" w:rsidRDefault="00F06AB8" w:rsidP="004330BC">
      <w:pPr>
        <w:spacing w:after="0" w:line="240" w:lineRule="auto"/>
      </w:pPr>
      <w:r>
        <w:separator/>
      </w:r>
    </w:p>
  </w:footnote>
  <w:footnote w:type="continuationSeparator" w:id="0">
    <w:p w14:paraId="60692D7A" w14:textId="77777777" w:rsidR="00F06AB8" w:rsidRDefault="00F06AB8" w:rsidP="00433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E1D"/>
    <w:multiLevelType w:val="multilevel"/>
    <w:tmpl w:val="DED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571C"/>
    <w:multiLevelType w:val="multilevel"/>
    <w:tmpl w:val="4FC8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C4E07"/>
    <w:multiLevelType w:val="multilevel"/>
    <w:tmpl w:val="46A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D3C14"/>
    <w:multiLevelType w:val="hybridMultilevel"/>
    <w:tmpl w:val="1A3494A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B766A"/>
    <w:multiLevelType w:val="multilevel"/>
    <w:tmpl w:val="11F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D06C6"/>
    <w:multiLevelType w:val="multilevel"/>
    <w:tmpl w:val="FE0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C66CB"/>
    <w:multiLevelType w:val="multilevel"/>
    <w:tmpl w:val="99AC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8494A"/>
    <w:multiLevelType w:val="multilevel"/>
    <w:tmpl w:val="B33A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227F0"/>
    <w:multiLevelType w:val="multilevel"/>
    <w:tmpl w:val="D04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63F10"/>
    <w:multiLevelType w:val="multilevel"/>
    <w:tmpl w:val="190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B2AA7"/>
    <w:multiLevelType w:val="multilevel"/>
    <w:tmpl w:val="19B8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D6026"/>
    <w:multiLevelType w:val="multilevel"/>
    <w:tmpl w:val="991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25DA7"/>
    <w:multiLevelType w:val="multilevel"/>
    <w:tmpl w:val="3A8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566EC"/>
    <w:multiLevelType w:val="multilevel"/>
    <w:tmpl w:val="6FB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A181E"/>
    <w:multiLevelType w:val="multilevel"/>
    <w:tmpl w:val="DD9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86478"/>
    <w:multiLevelType w:val="multilevel"/>
    <w:tmpl w:val="460A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75761"/>
    <w:multiLevelType w:val="hybridMultilevel"/>
    <w:tmpl w:val="383E0A9E"/>
    <w:lvl w:ilvl="0" w:tplc="B4DA8A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522633"/>
    <w:multiLevelType w:val="hybridMultilevel"/>
    <w:tmpl w:val="0562F2DC"/>
    <w:lvl w:ilvl="0" w:tplc="6BEA778E">
      <w:start w:val="1"/>
      <w:numFmt w:val="bullet"/>
      <w:lvlText w:val="•"/>
      <w:lvlJc w:val="left"/>
      <w:pPr>
        <w:ind w:left="720" w:hanging="360"/>
      </w:pPr>
    </w:lvl>
    <w:lvl w:ilvl="1" w:tplc="19344AF6">
      <w:start w:val="1"/>
      <w:numFmt w:val="bullet"/>
      <w:lvlText w:val="o"/>
      <w:lvlJc w:val="left"/>
      <w:pPr>
        <w:ind w:left="1440" w:hanging="360"/>
      </w:pPr>
    </w:lvl>
    <w:lvl w:ilvl="2" w:tplc="36B05288">
      <w:start w:val="1"/>
      <w:numFmt w:val="bullet"/>
      <w:lvlText w:val="▪"/>
      <w:lvlJc w:val="left"/>
      <w:pPr>
        <w:ind w:left="2160" w:hanging="360"/>
      </w:pPr>
    </w:lvl>
    <w:lvl w:ilvl="3" w:tplc="837ED830">
      <w:start w:val="1"/>
      <w:numFmt w:val="bullet"/>
      <w:lvlText w:val="•"/>
      <w:lvlJc w:val="left"/>
      <w:pPr>
        <w:ind w:left="2880" w:hanging="360"/>
      </w:pPr>
    </w:lvl>
    <w:lvl w:ilvl="4" w:tplc="50FC562E">
      <w:start w:val="1"/>
      <w:numFmt w:val="bullet"/>
      <w:lvlText w:val="o"/>
      <w:lvlJc w:val="left"/>
      <w:pPr>
        <w:ind w:left="3600" w:hanging="360"/>
      </w:pPr>
    </w:lvl>
    <w:lvl w:ilvl="5" w:tplc="72CEB2F2">
      <w:start w:val="1"/>
      <w:numFmt w:val="bullet"/>
      <w:lvlText w:val="▪"/>
      <w:lvlJc w:val="left"/>
      <w:pPr>
        <w:ind w:left="4320" w:hanging="360"/>
      </w:pPr>
    </w:lvl>
    <w:lvl w:ilvl="6" w:tplc="7EA61F64">
      <w:start w:val="1"/>
      <w:numFmt w:val="bullet"/>
      <w:lvlText w:val="•"/>
      <w:lvlJc w:val="left"/>
      <w:pPr>
        <w:ind w:left="5040" w:hanging="360"/>
      </w:pPr>
    </w:lvl>
    <w:lvl w:ilvl="7" w:tplc="ABD8E9A4">
      <w:start w:val="1"/>
      <w:numFmt w:val="bullet"/>
      <w:lvlText w:val="o"/>
      <w:lvlJc w:val="left"/>
      <w:pPr>
        <w:ind w:left="5760" w:hanging="360"/>
      </w:pPr>
    </w:lvl>
    <w:lvl w:ilvl="8" w:tplc="DEFE4A2C">
      <w:start w:val="1"/>
      <w:numFmt w:val="bullet"/>
      <w:lvlText w:val="▪"/>
      <w:lvlJc w:val="left"/>
      <w:pPr>
        <w:ind w:left="6480" w:hanging="360"/>
      </w:pPr>
    </w:lvl>
  </w:abstractNum>
  <w:abstractNum w:abstractNumId="18" w15:restartNumberingAfterBreak="0">
    <w:nsid w:val="3F8D440E"/>
    <w:multiLevelType w:val="multilevel"/>
    <w:tmpl w:val="1C6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04533"/>
    <w:multiLevelType w:val="multilevel"/>
    <w:tmpl w:val="ECA2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8F0256"/>
    <w:multiLevelType w:val="multilevel"/>
    <w:tmpl w:val="803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449BE"/>
    <w:multiLevelType w:val="multilevel"/>
    <w:tmpl w:val="A7D04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612CD"/>
    <w:multiLevelType w:val="hybridMultilevel"/>
    <w:tmpl w:val="EC169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F7541E"/>
    <w:multiLevelType w:val="multilevel"/>
    <w:tmpl w:val="902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A1F43"/>
    <w:multiLevelType w:val="multilevel"/>
    <w:tmpl w:val="FCCE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F3E1F"/>
    <w:multiLevelType w:val="hybridMultilevel"/>
    <w:tmpl w:val="0436D8B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FD5E67"/>
    <w:multiLevelType w:val="hybridMultilevel"/>
    <w:tmpl w:val="8F8EB42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F53539"/>
    <w:multiLevelType w:val="multilevel"/>
    <w:tmpl w:val="FB3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C2B55"/>
    <w:multiLevelType w:val="multilevel"/>
    <w:tmpl w:val="187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6511F"/>
    <w:multiLevelType w:val="multilevel"/>
    <w:tmpl w:val="B97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50485"/>
    <w:multiLevelType w:val="multilevel"/>
    <w:tmpl w:val="331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D642C"/>
    <w:multiLevelType w:val="hybridMultilevel"/>
    <w:tmpl w:val="71AA0E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77C58"/>
    <w:multiLevelType w:val="hybridMultilevel"/>
    <w:tmpl w:val="019AC1F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9C5D18"/>
    <w:multiLevelType w:val="multilevel"/>
    <w:tmpl w:val="581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C3E81"/>
    <w:multiLevelType w:val="hybridMultilevel"/>
    <w:tmpl w:val="1BDE9C2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13557C"/>
    <w:multiLevelType w:val="hybridMultilevel"/>
    <w:tmpl w:val="9DF4153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607349"/>
    <w:multiLevelType w:val="multilevel"/>
    <w:tmpl w:val="2E9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248D7"/>
    <w:multiLevelType w:val="multilevel"/>
    <w:tmpl w:val="65A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B4203"/>
    <w:multiLevelType w:val="hybridMultilevel"/>
    <w:tmpl w:val="A44C8B44"/>
    <w:lvl w:ilvl="0" w:tplc="40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77301"/>
    <w:multiLevelType w:val="multilevel"/>
    <w:tmpl w:val="69C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C4BE5"/>
    <w:multiLevelType w:val="hybridMultilevel"/>
    <w:tmpl w:val="0EC87CB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90024D"/>
    <w:multiLevelType w:val="hybridMultilevel"/>
    <w:tmpl w:val="FD264018"/>
    <w:lvl w:ilvl="0" w:tplc="C77431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0A70FB"/>
    <w:multiLevelType w:val="multilevel"/>
    <w:tmpl w:val="422E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694020">
    <w:abstractNumId w:val="22"/>
  </w:num>
  <w:num w:numId="2" w16cid:durableId="64841166">
    <w:abstractNumId w:val="0"/>
  </w:num>
  <w:num w:numId="3" w16cid:durableId="1098060166">
    <w:abstractNumId w:val="13"/>
  </w:num>
  <w:num w:numId="4" w16cid:durableId="600188918">
    <w:abstractNumId w:val="6"/>
  </w:num>
  <w:num w:numId="5" w16cid:durableId="1679500512">
    <w:abstractNumId w:val="20"/>
  </w:num>
  <w:num w:numId="6" w16cid:durableId="165290135">
    <w:abstractNumId w:val="23"/>
  </w:num>
  <w:num w:numId="7" w16cid:durableId="1198667094">
    <w:abstractNumId w:val="4"/>
  </w:num>
  <w:num w:numId="8" w16cid:durableId="704713788">
    <w:abstractNumId w:val="33"/>
  </w:num>
  <w:num w:numId="9" w16cid:durableId="579295693">
    <w:abstractNumId w:val="26"/>
  </w:num>
  <w:num w:numId="10" w16cid:durableId="1864398502">
    <w:abstractNumId w:val="3"/>
  </w:num>
  <w:num w:numId="11" w16cid:durableId="362286900">
    <w:abstractNumId w:val="34"/>
  </w:num>
  <w:num w:numId="12" w16cid:durableId="814831587">
    <w:abstractNumId w:val="29"/>
  </w:num>
  <w:num w:numId="13" w16cid:durableId="1233616333">
    <w:abstractNumId w:val="36"/>
  </w:num>
  <w:num w:numId="14" w16cid:durableId="1762872382">
    <w:abstractNumId w:val="39"/>
  </w:num>
  <w:num w:numId="15" w16cid:durableId="426847186">
    <w:abstractNumId w:val="12"/>
  </w:num>
  <w:num w:numId="16" w16cid:durableId="1408377803">
    <w:abstractNumId w:val="24"/>
  </w:num>
  <w:num w:numId="17" w16cid:durableId="1512446562">
    <w:abstractNumId w:val="27"/>
  </w:num>
  <w:num w:numId="18" w16cid:durableId="1473671768">
    <w:abstractNumId w:val="30"/>
  </w:num>
  <w:num w:numId="19" w16cid:durableId="328753126">
    <w:abstractNumId w:val="28"/>
  </w:num>
  <w:num w:numId="20" w16cid:durableId="587546918">
    <w:abstractNumId w:val="14"/>
  </w:num>
  <w:num w:numId="21" w16cid:durableId="1731685816">
    <w:abstractNumId w:val="42"/>
  </w:num>
  <w:num w:numId="22" w16cid:durableId="1454666672">
    <w:abstractNumId w:val="40"/>
  </w:num>
  <w:num w:numId="23" w16cid:durableId="2091349625">
    <w:abstractNumId w:val="38"/>
  </w:num>
  <w:num w:numId="24" w16cid:durableId="1763337423">
    <w:abstractNumId w:val="7"/>
  </w:num>
  <w:num w:numId="25" w16cid:durableId="69625768">
    <w:abstractNumId w:val="9"/>
  </w:num>
  <w:num w:numId="26" w16cid:durableId="496384125">
    <w:abstractNumId w:val="37"/>
  </w:num>
  <w:num w:numId="27" w16cid:durableId="1123302654">
    <w:abstractNumId w:val="8"/>
  </w:num>
  <w:num w:numId="28" w16cid:durableId="291062059">
    <w:abstractNumId w:val="11"/>
  </w:num>
  <w:num w:numId="29" w16cid:durableId="2021925589">
    <w:abstractNumId w:val="19"/>
  </w:num>
  <w:num w:numId="30" w16cid:durableId="1719011269">
    <w:abstractNumId w:val="2"/>
  </w:num>
  <w:num w:numId="31" w16cid:durableId="692271504">
    <w:abstractNumId w:val="21"/>
  </w:num>
  <w:num w:numId="32" w16cid:durableId="1840804645">
    <w:abstractNumId w:val="1"/>
  </w:num>
  <w:num w:numId="33" w16cid:durableId="1819685380">
    <w:abstractNumId w:val="10"/>
  </w:num>
  <w:num w:numId="34" w16cid:durableId="1295865592">
    <w:abstractNumId w:val="5"/>
  </w:num>
  <w:num w:numId="35" w16cid:durableId="1041784646">
    <w:abstractNumId w:val="15"/>
  </w:num>
  <w:num w:numId="36" w16cid:durableId="14696915">
    <w:abstractNumId w:val="18"/>
  </w:num>
  <w:num w:numId="37" w16cid:durableId="2057194790">
    <w:abstractNumId w:val="35"/>
  </w:num>
  <w:num w:numId="38" w16cid:durableId="35812645">
    <w:abstractNumId w:val="32"/>
  </w:num>
  <w:num w:numId="39" w16cid:durableId="490830378">
    <w:abstractNumId w:val="41"/>
  </w:num>
  <w:num w:numId="40" w16cid:durableId="549682783">
    <w:abstractNumId w:val="25"/>
  </w:num>
  <w:num w:numId="41" w16cid:durableId="2106269089">
    <w:abstractNumId w:val="16"/>
  </w:num>
  <w:num w:numId="42" w16cid:durableId="43913936">
    <w:abstractNumId w:val="31"/>
  </w:num>
  <w:num w:numId="43" w16cid:durableId="294606662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F4"/>
    <w:rsid w:val="00020D21"/>
    <w:rsid w:val="00117729"/>
    <w:rsid w:val="001422CA"/>
    <w:rsid w:val="00277599"/>
    <w:rsid w:val="002A35F4"/>
    <w:rsid w:val="00323FC4"/>
    <w:rsid w:val="0036076E"/>
    <w:rsid w:val="00360857"/>
    <w:rsid w:val="00371D3C"/>
    <w:rsid w:val="003C4919"/>
    <w:rsid w:val="003E5E67"/>
    <w:rsid w:val="003F0038"/>
    <w:rsid w:val="004033EF"/>
    <w:rsid w:val="00417E29"/>
    <w:rsid w:val="00427227"/>
    <w:rsid w:val="004330BC"/>
    <w:rsid w:val="004343AE"/>
    <w:rsid w:val="00450E26"/>
    <w:rsid w:val="00466D63"/>
    <w:rsid w:val="00491B77"/>
    <w:rsid w:val="004D146F"/>
    <w:rsid w:val="004D1A47"/>
    <w:rsid w:val="0055125A"/>
    <w:rsid w:val="00586779"/>
    <w:rsid w:val="005B006A"/>
    <w:rsid w:val="0070445F"/>
    <w:rsid w:val="00731927"/>
    <w:rsid w:val="00782642"/>
    <w:rsid w:val="007E2E87"/>
    <w:rsid w:val="007E4C82"/>
    <w:rsid w:val="007E523A"/>
    <w:rsid w:val="00823442"/>
    <w:rsid w:val="008C22F7"/>
    <w:rsid w:val="009B19F8"/>
    <w:rsid w:val="009C56E3"/>
    <w:rsid w:val="009D28B7"/>
    <w:rsid w:val="00A7673E"/>
    <w:rsid w:val="00AE23B7"/>
    <w:rsid w:val="00B247A6"/>
    <w:rsid w:val="00BB3DB0"/>
    <w:rsid w:val="00BE1AB2"/>
    <w:rsid w:val="00BE41C8"/>
    <w:rsid w:val="00C06CDE"/>
    <w:rsid w:val="00C117BD"/>
    <w:rsid w:val="00C63CB1"/>
    <w:rsid w:val="00CB20E5"/>
    <w:rsid w:val="00D43C8F"/>
    <w:rsid w:val="00DA142F"/>
    <w:rsid w:val="00DE3033"/>
    <w:rsid w:val="00E61C35"/>
    <w:rsid w:val="00E935A6"/>
    <w:rsid w:val="00EC45F8"/>
    <w:rsid w:val="00EE79C6"/>
    <w:rsid w:val="00F0164D"/>
    <w:rsid w:val="00F06279"/>
    <w:rsid w:val="00F06AB8"/>
    <w:rsid w:val="00F734EC"/>
    <w:rsid w:val="00F80131"/>
    <w:rsid w:val="00FB1F1F"/>
    <w:rsid w:val="00FD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CD8B"/>
  <w15:chartTrackingRefBased/>
  <w15:docId w15:val="{7EF71C7E-742E-45A8-ACDA-DC25FD14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5F4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A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35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35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35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35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35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35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35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A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A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3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3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3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3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3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3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35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35F4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3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3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35F4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35F4"/>
    <w:rPr>
      <w:b/>
      <w:bCs/>
      <w:smallCaps/>
      <w:color w:val="0F4761" w:themeColor="accent1" w:themeShade="BF"/>
      <w:spacing w:val="5"/>
    </w:rPr>
  </w:style>
  <w:style w:type="character" w:customStyle="1" w:styleId="fui-styledtext">
    <w:name w:val="fui-styledtext"/>
    <w:basedOn w:val="Fuentedeprrafopredeter"/>
    <w:rsid w:val="002A35F4"/>
  </w:style>
  <w:style w:type="table" w:styleId="Tablanormal5">
    <w:name w:val="Plain Table 5"/>
    <w:basedOn w:val="Tablanormal"/>
    <w:uiPriority w:val="45"/>
    <w:rsid w:val="005B00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417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47A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character" w:styleId="Fuerte">
    <w:name w:val="Strong"/>
    <w:basedOn w:val="Fuentedeprrafopredeter"/>
    <w:uiPriority w:val="22"/>
    <w:qFormat/>
    <w:rsid w:val="00B247A6"/>
    <w:rPr>
      <w:b/>
      <w:bCs/>
    </w:rPr>
  </w:style>
  <w:style w:type="paragraph" w:styleId="Sinespaciado">
    <w:name w:val="No Spacing"/>
    <w:uiPriority w:val="1"/>
    <w:qFormat/>
    <w:rsid w:val="00B247A6"/>
    <w:pPr>
      <w:spacing w:after="0" w:line="240" w:lineRule="auto"/>
      <w:jc w:val="both"/>
    </w:pPr>
    <w:rPr>
      <w:rFonts w:ascii="Arial" w:hAnsi="Arial"/>
    </w:rPr>
  </w:style>
  <w:style w:type="character" w:styleId="nfasis">
    <w:name w:val="Emphasis"/>
    <w:basedOn w:val="Fuentedeprrafopredeter"/>
    <w:uiPriority w:val="20"/>
    <w:qFormat/>
    <w:rsid w:val="0070445F"/>
    <w:rPr>
      <w:i/>
      <w:iCs/>
    </w:rPr>
  </w:style>
  <w:style w:type="table" w:styleId="Tablanormal3">
    <w:name w:val="Plain Table 3"/>
    <w:basedOn w:val="Tablanormal"/>
    <w:uiPriority w:val="43"/>
    <w:rsid w:val="007044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C06C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concuadrcula1">
    <w:name w:val="Tabla con cuadrícula1"/>
    <w:basedOn w:val="Tablanormal"/>
    <w:next w:val="Tablaconcuadrcula"/>
    <w:rsid w:val="004330B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33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0BC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433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0B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D599E-E053-434B-8FCB-C692E210E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Andrés Suárez Andrade</dc:creator>
  <cp:keywords/>
  <dc:description/>
  <cp:lastModifiedBy>Luis Andrés Suárez Andrade</cp:lastModifiedBy>
  <cp:revision>10</cp:revision>
  <cp:lastPrinted>2026-10-07T02:36:00Z</cp:lastPrinted>
  <dcterms:created xsi:type="dcterms:W3CDTF">2026-03-20T02:52:00Z</dcterms:created>
  <dcterms:modified xsi:type="dcterms:W3CDTF">2026-10-16T19:24:00Z</dcterms:modified>
</cp:coreProperties>
</file>