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questions\new..html.erb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2t96nfzc5j9t"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b w:val="1"/>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b w:val="1"/>
          <w:sz w:val="20"/>
          <w:szCs w:val="20"/>
        </w:rPr>
      </w:pPr>
      <w:bookmarkStart w:colFirst="0" w:colLast="0" w:name="_ndkhd4twvllq"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ind w:left="0"/>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numPr>
          <w:ilvl w:val="0"/>
          <w:numId w:val="1"/>
        </w:numPr>
        <w:ind w:left="432"/>
        <w:jc w:val="center"/>
        <w:rPr>
          <w:rFonts w:ascii="Garamond" w:cs="Garamond" w:eastAsia="Garamond" w:hAnsi="Garamond"/>
          <w:sz w:val="20"/>
          <w:szCs w:val="20"/>
          <w:u w:val="none"/>
        </w:rPr>
      </w:pPr>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