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89BD" w14:textId="77777777" w:rsidR="00E62C45" w:rsidRDefault="00E62C45" w:rsidP="0048670A">
      <w:pPr>
        <w:jc w:val="center"/>
        <w:rPr>
          <w:rFonts w:ascii="Arial" w:hAnsi="Arial" w:cs="Arial"/>
          <w:color w:val="2E74B5" w:themeColor="accent1" w:themeShade="BF"/>
          <w:sz w:val="44"/>
          <w:szCs w:val="44"/>
        </w:rPr>
      </w:pPr>
    </w:p>
    <w:p w14:paraId="60A286D9" w14:textId="77777777" w:rsidR="00E62C45" w:rsidRDefault="00E62C45" w:rsidP="0048670A">
      <w:pPr>
        <w:jc w:val="center"/>
        <w:rPr>
          <w:rFonts w:ascii="Arial" w:hAnsi="Arial" w:cs="Arial"/>
          <w:color w:val="2E74B5" w:themeColor="accent1" w:themeShade="BF"/>
          <w:sz w:val="44"/>
          <w:szCs w:val="44"/>
        </w:rPr>
      </w:pPr>
    </w:p>
    <w:p w14:paraId="15743413" w14:textId="4D8109BE" w:rsidR="006040C8" w:rsidRPr="006040C8" w:rsidRDefault="006040C8" w:rsidP="006040C8">
      <w:pPr>
        <w:jc w:val="center"/>
        <w:rPr>
          <w:rFonts w:ascii="Arial" w:hAnsi="Arial" w:cs="Arial"/>
          <w:b/>
          <w:bCs/>
          <w:color w:val="FFC000" w:themeColor="accent4"/>
          <w:sz w:val="56"/>
          <w:szCs w:val="56"/>
        </w:rPr>
      </w:pPr>
      <w:r>
        <w:rPr>
          <w:rFonts w:ascii="Arial" w:hAnsi="Arial" w:cs="Arial"/>
          <w:b/>
          <w:bCs/>
          <w:color w:val="FFC000" w:themeColor="accent4"/>
          <w:sz w:val="56"/>
          <w:szCs w:val="56"/>
        </w:rPr>
        <w:t xml:space="preserve">Sistemas de Informação </w:t>
      </w:r>
      <w:r w:rsidR="005A5440" w:rsidRPr="00E55B04">
        <w:rPr>
          <w:rFonts w:ascii="Arial" w:hAnsi="Arial" w:cs="Arial"/>
          <w:b/>
          <w:bCs/>
          <w:color w:val="FFC000" w:themeColor="accent4"/>
          <w:sz w:val="56"/>
          <w:szCs w:val="56"/>
        </w:rPr>
        <w:t>1</w:t>
      </w:r>
      <w:r>
        <w:rPr>
          <w:rFonts w:ascii="Arial" w:hAnsi="Arial" w:cs="Arial"/>
          <w:b/>
          <w:bCs/>
          <w:color w:val="FFC000" w:themeColor="accent4"/>
          <w:sz w:val="56"/>
          <w:szCs w:val="56"/>
        </w:rPr>
        <w:t xml:space="preserve"> – 2022/23</w:t>
      </w:r>
    </w:p>
    <w:p w14:paraId="7C59286D" w14:textId="7A661078" w:rsidR="00796ADA" w:rsidRPr="00E62C45" w:rsidRDefault="005A5440" w:rsidP="0048670A">
      <w:pPr>
        <w:jc w:val="center"/>
        <w:rPr>
          <w:rFonts w:ascii="Arial" w:hAnsi="Arial" w:cs="Arial"/>
          <w:sz w:val="44"/>
          <w:szCs w:val="44"/>
        </w:rPr>
      </w:pPr>
      <w:r w:rsidRPr="00E62C45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6040C8">
        <w:rPr>
          <w:rFonts w:ascii="Arial" w:hAnsi="Arial" w:cs="Arial"/>
          <w:sz w:val="44"/>
          <w:szCs w:val="44"/>
        </w:rPr>
        <w:t>Inforfig</w:t>
      </w:r>
      <w:proofErr w:type="spellEnd"/>
      <w:r w:rsidR="006040C8">
        <w:rPr>
          <w:rFonts w:ascii="Arial" w:hAnsi="Arial" w:cs="Arial"/>
          <w:sz w:val="44"/>
          <w:szCs w:val="44"/>
        </w:rPr>
        <w:t xml:space="preserve"> – empresa de oferta de formação</w:t>
      </w:r>
      <w:r w:rsidR="006040C8">
        <w:rPr>
          <w:rFonts w:ascii="Arial" w:hAnsi="Arial" w:cs="Arial"/>
          <w:sz w:val="44"/>
          <w:szCs w:val="44"/>
        </w:rPr>
        <w:br/>
      </w:r>
      <w:r w:rsidRPr="00E62C45">
        <w:rPr>
          <w:rFonts w:ascii="Arial" w:hAnsi="Arial" w:cs="Arial"/>
          <w:sz w:val="44"/>
          <w:szCs w:val="44"/>
        </w:rPr>
        <w:t>Ficha de Trabalho Nº 1</w:t>
      </w:r>
    </w:p>
    <w:p w14:paraId="6425849A" w14:textId="77777777" w:rsidR="005A5440" w:rsidRDefault="005A5440" w:rsidP="0048670A">
      <w:pPr>
        <w:jc w:val="center"/>
        <w:rPr>
          <w:rFonts w:ascii="Arial" w:hAnsi="Arial" w:cs="Arial"/>
          <w:sz w:val="44"/>
          <w:szCs w:val="44"/>
        </w:rPr>
      </w:pPr>
    </w:p>
    <w:p w14:paraId="5ECDD8CC" w14:textId="77777777" w:rsidR="00E62C45" w:rsidRDefault="00E62C45" w:rsidP="0048670A">
      <w:pPr>
        <w:jc w:val="center"/>
        <w:rPr>
          <w:rFonts w:ascii="Arial" w:hAnsi="Arial" w:cs="Arial"/>
          <w:sz w:val="44"/>
          <w:szCs w:val="44"/>
        </w:rPr>
      </w:pPr>
    </w:p>
    <w:p w14:paraId="5A171E2B" w14:textId="77777777" w:rsidR="00E62C45" w:rsidRDefault="00E62C45" w:rsidP="0048670A">
      <w:pPr>
        <w:jc w:val="center"/>
        <w:rPr>
          <w:rFonts w:ascii="Arial" w:hAnsi="Arial" w:cs="Arial"/>
          <w:sz w:val="44"/>
          <w:szCs w:val="44"/>
        </w:rPr>
      </w:pPr>
    </w:p>
    <w:p w14:paraId="7DBA6B98" w14:textId="77777777" w:rsidR="00E62C45" w:rsidRPr="00E62C45" w:rsidRDefault="00E62C45" w:rsidP="0048670A">
      <w:pPr>
        <w:jc w:val="center"/>
        <w:rPr>
          <w:rFonts w:ascii="Arial" w:hAnsi="Arial" w:cs="Arial"/>
          <w:sz w:val="44"/>
          <w:szCs w:val="44"/>
        </w:rPr>
      </w:pPr>
    </w:p>
    <w:p w14:paraId="4DDF3A6E" w14:textId="3EF8CF6D" w:rsidR="00633C76" w:rsidRPr="00E55B04" w:rsidRDefault="00C44F37" w:rsidP="0048670A">
      <w:pPr>
        <w:jc w:val="center"/>
        <w:rPr>
          <w:rFonts w:ascii="Arial" w:hAnsi="Arial" w:cs="Arial"/>
          <w:b/>
          <w:bCs/>
          <w:color w:val="FFC000" w:themeColor="accent4"/>
          <w:sz w:val="44"/>
          <w:szCs w:val="44"/>
        </w:rPr>
      </w:pPr>
      <w:r w:rsidRPr="00E55B04">
        <w:rPr>
          <w:rFonts w:ascii="Arial" w:hAnsi="Arial" w:cs="Arial"/>
          <w:b/>
          <w:bCs/>
          <w:color w:val="FFC000" w:themeColor="accent4"/>
          <w:sz w:val="44"/>
          <w:szCs w:val="44"/>
        </w:rPr>
        <w:t>Nº do grupo</w:t>
      </w:r>
      <w:r w:rsidR="00E62C45" w:rsidRPr="00E55B04">
        <w:rPr>
          <w:rFonts w:ascii="Arial" w:hAnsi="Arial" w:cs="Arial"/>
          <w:b/>
          <w:bCs/>
          <w:color w:val="FFC000" w:themeColor="accent4"/>
          <w:sz w:val="44"/>
          <w:szCs w:val="44"/>
        </w:rPr>
        <w:t>:</w:t>
      </w:r>
    </w:p>
    <w:p w14:paraId="3791EF8B" w14:textId="749F8AEC" w:rsidR="00C44F37" w:rsidRPr="00E62C45" w:rsidRDefault="00C44F37" w:rsidP="0048670A">
      <w:pPr>
        <w:jc w:val="center"/>
        <w:rPr>
          <w:rFonts w:ascii="Arial" w:hAnsi="Arial" w:cs="Arial"/>
          <w:sz w:val="44"/>
          <w:szCs w:val="44"/>
        </w:rPr>
      </w:pPr>
      <w:r w:rsidRPr="00E62C45">
        <w:rPr>
          <w:rFonts w:ascii="Arial" w:hAnsi="Arial" w:cs="Arial"/>
          <w:sz w:val="44"/>
          <w:szCs w:val="44"/>
        </w:rPr>
        <w:t>5</w:t>
      </w:r>
    </w:p>
    <w:p w14:paraId="79EC898C" w14:textId="77777777" w:rsidR="00C44F37" w:rsidRDefault="00C44F37" w:rsidP="0048670A">
      <w:pPr>
        <w:jc w:val="center"/>
        <w:rPr>
          <w:rFonts w:ascii="Arial" w:hAnsi="Arial" w:cs="Arial"/>
          <w:sz w:val="44"/>
          <w:szCs w:val="44"/>
        </w:rPr>
      </w:pPr>
    </w:p>
    <w:p w14:paraId="762E15F1" w14:textId="77777777" w:rsidR="00E62C45" w:rsidRDefault="00E62C45" w:rsidP="0048670A">
      <w:pPr>
        <w:jc w:val="center"/>
        <w:rPr>
          <w:rFonts w:ascii="Arial" w:hAnsi="Arial" w:cs="Arial"/>
          <w:sz w:val="44"/>
          <w:szCs w:val="44"/>
        </w:rPr>
      </w:pPr>
    </w:p>
    <w:p w14:paraId="15C7A0B4" w14:textId="77777777" w:rsidR="00E62C45" w:rsidRDefault="00E62C45" w:rsidP="0048670A">
      <w:pPr>
        <w:jc w:val="center"/>
        <w:rPr>
          <w:rFonts w:ascii="Arial" w:hAnsi="Arial" w:cs="Arial"/>
          <w:sz w:val="44"/>
          <w:szCs w:val="44"/>
        </w:rPr>
      </w:pPr>
    </w:p>
    <w:p w14:paraId="3E32EF48" w14:textId="77777777" w:rsidR="00E62C45" w:rsidRPr="00E62C45" w:rsidRDefault="00E62C45" w:rsidP="0048670A">
      <w:pPr>
        <w:jc w:val="center"/>
        <w:rPr>
          <w:rFonts w:ascii="Arial" w:hAnsi="Arial" w:cs="Arial"/>
          <w:sz w:val="44"/>
          <w:szCs w:val="44"/>
        </w:rPr>
      </w:pPr>
    </w:p>
    <w:p w14:paraId="5BCEF588" w14:textId="77777777" w:rsidR="00A54533" w:rsidRPr="00E55B04" w:rsidRDefault="00A54533" w:rsidP="0048670A">
      <w:pPr>
        <w:jc w:val="center"/>
        <w:rPr>
          <w:rFonts w:ascii="Arial" w:hAnsi="Arial" w:cs="Arial"/>
          <w:b/>
          <w:bCs/>
          <w:color w:val="FFC000" w:themeColor="accent4"/>
          <w:sz w:val="44"/>
          <w:szCs w:val="44"/>
        </w:rPr>
      </w:pPr>
      <w:r w:rsidRPr="00E55B04">
        <w:rPr>
          <w:rFonts w:ascii="Arial" w:hAnsi="Arial" w:cs="Arial"/>
          <w:b/>
          <w:bCs/>
          <w:color w:val="FFC000" w:themeColor="accent4"/>
          <w:sz w:val="44"/>
          <w:szCs w:val="44"/>
        </w:rPr>
        <w:t>Elementos do grupo:</w:t>
      </w:r>
    </w:p>
    <w:p w14:paraId="2DAE3774" w14:textId="77777777" w:rsidR="00A54533" w:rsidRPr="00E62C45" w:rsidRDefault="00A54533" w:rsidP="0048670A">
      <w:pPr>
        <w:jc w:val="center"/>
        <w:rPr>
          <w:rFonts w:ascii="Arial" w:hAnsi="Arial" w:cs="Arial"/>
          <w:sz w:val="44"/>
          <w:szCs w:val="44"/>
        </w:rPr>
      </w:pPr>
      <w:r w:rsidRPr="00E62C45">
        <w:rPr>
          <w:rFonts w:ascii="Arial" w:hAnsi="Arial" w:cs="Arial"/>
          <w:sz w:val="44"/>
          <w:szCs w:val="44"/>
        </w:rPr>
        <w:t>Luís Henrique P. O. Travassos, nº2021136600</w:t>
      </w:r>
    </w:p>
    <w:p w14:paraId="0F9216D7" w14:textId="77777777" w:rsidR="00A54533" w:rsidRPr="00E62C45" w:rsidRDefault="00A54533" w:rsidP="0048670A">
      <w:pPr>
        <w:jc w:val="center"/>
        <w:rPr>
          <w:rFonts w:ascii="Arial" w:hAnsi="Arial" w:cs="Arial"/>
          <w:sz w:val="44"/>
          <w:szCs w:val="44"/>
        </w:rPr>
      </w:pPr>
      <w:r w:rsidRPr="00E62C45">
        <w:rPr>
          <w:rFonts w:ascii="Arial" w:hAnsi="Arial" w:cs="Arial"/>
          <w:sz w:val="44"/>
          <w:szCs w:val="44"/>
        </w:rPr>
        <w:t xml:space="preserve">João </w:t>
      </w:r>
      <w:proofErr w:type="spellStart"/>
      <w:r w:rsidRPr="00E62C45">
        <w:rPr>
          <w:rFonts w:ascii="Arial" w:hAnsi="Arial" w:cs="Arial"/>
          <w:sz w:val="44"/>
          <w:szCs w:val="44"/>
        </w:rPr>
        <w:t>Choupina</w:t>
      </w:r>
      <w:proofErr w:type="spellEnd"/>
      <w:r w:rsidRPr="00E62C45">
        <w:rPr>
          <w:rFonts w:ascii="Arial" w:hAnsi="Arial" w:cs="Arial"/>
          <w:sz w:val="44"/>
          <w:szCs w:val="44"/>
        </w:rPr>
        <w:t xml:space="preserve"> Ferreira Mota, nº2020151878</w:t>
      </w:r>
    </w:p>
    <w:p w14:paraId="7282E455" w14:textId="77777777" w:rsidR="00A54533" w:rsidRPr="00E62C45" w:rsidRDefault="00A54533" w:rsidP="0048670A">
      <w:pPr>
        <w:jc w:val="center"/>
        <w:rPr>
          <w:rFonts w:ascii="Arial" w:hAnsi="Arial" w:cs="Arial"/>
          <w:sz w:val="44"/>
          <w:szCs w:val="44"/>
        </w:rPr>
      </w:pPr>
      <w:r w:rsidRPr="00E62C45">
        <w:rPr>
          <w:rFonts w:ascii="Arial" w:hAnsi="Arial" w:cs="Arial"/>
          <w:sz w:val="44"/>
          <w:szCs w:val="44"/>
        </w:rPr>
        <w:t>Sara Oliveira Pinto, nº2021129757</w:t>
      </w:r>
    </w:p>
    <w:p w14:paraId="0E7FEDBD" w14:textId="0915C8CB" w:rsidR="009D3A95" w:rsidRPr="006040C8" w:rsidRDefault="00A54533" w:rsidP="006040C8">
      <w:pPr>
        <w:jc w:val="center"/>
        <w:rPr>
          <w:rFonts w:ascii="Arial" w:hAnsi="Arial" w:cs="Arial"/>
          <w:sz w:val="44"/>
          <w:szCs w:val="44"/>
        </w:rPr>
      </w:pPr>
      <w:r w:rsidRPr="00E62C45">
        <w:rPr>
          <w:rFonts w:ascii="Arial" w:hAnsi="Arial" w:cs="Arial"/>
          <w:sz w:val="44"/>
          <w:szCs w:val="44"/>
        </w:rPr>
        <w:t>Rodrigo Ramalho Ferreira, nº2021139149</w:t>
      </w:r>
      <w:r w:rsidR="009D3A95">
        <w:br w:type="page"/>
      </w:r>
    </w:p>
    <w:p w14:paraId="1C02AEAC" w14:textId="77777777" w:rsidR="00796ADA" w:rsidRDefault="00796A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5296171"/>
        <w:docPartObj>
          <w:docPartGallery w:val="Table of Contents"/>
          <w:docPartUnique/>
        </w:docPartObj>
      </w:sdtPr>
      <w:sdtContent>
        <w:p w14:paraId="65082123" w14:textId="4BFAC044" w:rsidR="002A48CE" w:rsidRPr="00E55B04" w:rsidRDefault="2046154D">
          <w:pPr>
            <w:pStyle w:val="Cabealhodondice"/>
            <w:rPr>
              <w:color w:val="FFC000" w:themeColor="accent4"/>
            </w:rPr>
          </w:pPr>
          <w:r w:rsidRPr="00E55B04">
            <w:rPr>
              <w:color w:val="FFC000" w:themeColor="accent4"/>
            </w:rPr>
            <w:t>Conteúdo</w:t>
          </w:r>
        </w:p>
        <w:p w14:paraId="6D9A20C9" w14:textId="0966AB5A" w:rsidR="00950DA5" w:rsidRDefault="00663FAF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2A48CE">
            <w:instrText>TOC \o "1-3" \h \z \u</w:instrText>
          </w:r>
          <w:r>
            <w:fldChar w:fldCharType="separate"/>
          </w:r>
          <w:hyperlink w:anchor="_Toc130305895" w:history="1">
            <w:r w:rsidR="00950DA5" w:rsidRPr="00304FC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1. Descrição da empresa (Inforfig)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_Toc130305895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1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4CE8BEEC" w14:textId="2E4C7BA3" w:rsidR="00950DA5" w:rsidRDefault="00000000">
          <w:pPr>
            <w:pStyle w:val="ndice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896" w:history="1">
            <w:r w:rsidR="00950DA5" w:rsidRPr="00304FC5">
              <w:rPr>
                <w:rStyle w:val="Hiperligao"/>
                <w:rFonts w:ascii="Arial" w:hAnsi="Arial" w:cs="Arial"/>
                <w:i/>
                <w:iCs/>
                <w:noProof/>
              </w:rPr>
              <w:t>1.1. Sinopse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_Toc130305896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1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17F13FF9" w14:textId="14E2B590" w:rsidR="00950DA5" w:rsidRDefault="00000000">
          <w:pPr>
            <w:pStyle w:val="ndice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897" w:history="1">
            <w:r w:rsidR="00950DA5" w:rsidRPr="00304FC5">
              <w:rPr>
                <w:rStyle w:val="Hiperligao"/>
                <w:rFonts w:ascii="Arial" w:hAnsi="Arial" w:cs="Arial"/>
                <w:i/>
                <w:iCs/>
                <w:noProof/>
              </w:rPr>
              <w:t>1.2. Estrutura Organizacional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_Toc130305897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2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1D2FFDF0" w14:textId="615EF5CC" w:rsidR="00950DA5" w:rsidRDefault="00000000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898" w:history="1">
            <w:r w:rsidR="00950DA5" w:rsidRPr="00304FC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2. Sistemas de informação à disposição da empresa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_Toc130305898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3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552DA8CB" w14:textId="496D283A" w:rsidR="00950DA5" w:rsidRDefault="00000000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899" w:history="1">
            <w:r w:rsidR="00950DA5" w:rsidRPr="00304FC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3. Identificação dos módulos dos sistemas de informação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_Toc130305899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4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53B14DF5" w14:textId="3BBDCF2B" w:rsidR="00950DA5" w:rsidRDefault="00000000">
          <w:pPr>
            <w:pStyle w:val="ndice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900" w:history="1">
            <w:r w:rsidR="00950DA5" w:rsidRPr="00304FC5">
              <w:rPr>
                <w:rStyle w:val="Hiperligao"/>
                <w:rFonts w:ascii="Arial" w:hAnsi="Arial" w:cs="Arial"/>
                <w:i/>
                <w:iCs/>
                <w:noProof/>
              </w:rPr>
              <w:t>3.1. Módulos existentes, utilizadores e programas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_Toc130305900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4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5408A484" w14:textId="47BE9651" w:rsidR="00950DA5" w:rsidRDefault="00000000">
          <w:pPr>
            <w:pStyle w:val="ndice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901" w:history="1">
            <w:r w:rsidR="00950DA5" w:rsidRPr="00304FC5">
              <w:rPr>
                <w:rStyle w:val="Hiperligao"/>
                <w:rFonts w:ascii="Arial" w:hAnsi="Arial" w:cs="Arial"/>
                <w:noProof/>
                <w:lang w:eastAsia="pt-PT"/>
              </w:rPr>
              <w:t>3.2. Dados de entrada, saída e processamento dos módulos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_Toc130305901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5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6A9C4719" w14:textId="1CA4AB2B" w:rsidR="00950DA5" w:rsidRDefault="00000000">
          <w:pPr>
            <w:pStyle w:val="ndice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130305902" w:history="1">
            <w:r w:rsidR="00950DA5" w:rsidRPr="00304FC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4. Importância dos sistemas de informação para a empresa</w:t>
            </w:r>
            <w:r w:rsidR="00950DA5">
              <w:rPr>
                <w:noProof/>
                <w:webHidden/>
              </w:rPr>
              <w:tab/>
            </w:r>
            <w:r w:rsidR="00950DA5">
              <w:rPr>
                <w:noProof/>
                <w:webHidden/>
              </w:rPr>
              <w:fldChar w:fldCharType="begin"/>
            </w:r>
            <w:r w:rsidR="00950DA5">
              <w:rPr>
                <w:noProof/>
                <w:webHidden/>
              </w:rPr>
              <w:instrText xml:space="preserve"> PAGEREF _Toc130305902 \h </w:instrText>
            </w:r>
            <w:r w:rsidR="00950DA5">
              <w:rPr>
                <w:noProof/>
                <w:webHidden/>
              </w:rPr>
            </w:r>
            <w:r w:rsidR="00950DA5">
              <w:rPr>
                <w:noProof/>
                <w:webHidden/>
              </w:rPr>
              <w:fldChar w:fldCharType="separate"/>
            </w:r>
            <w:r w:rsidR="00E3710C">
              <w:rPr>
                <w:noProof/>
                <w:webHidden/>
              </w:rPr>
              <w:t>8</w:t>
            </w:r>
            <w:r w:rsidR="00950DA5">
              <w:rPr>
                <w:noProof/>
                <w:webHidden/>
              </w:rPr>
              <w:fldChar w:fldCharType="end"/>
            </w:r>
          </w:hyperlink>
        </w:p>
        <w:p w14:paraId="44929660" w14:textId="0860808C" w:rsidR="00B80B4A" w:rsidRDefault="00663FAF" w:rsidP="2046154D">
          <w:pPr>
            <w:pStyle w:val="ndice1"/>
            <w:tabs>
              <w:tab w:val="right" w:leader="dot" w:pos="9735"/>
            </w:tabs>
            <w:rPr>
              <w:rStyle w:val="Hiperligao"/>
              <w:noProof/>
              <w:lang w:eastAsia="pt-PT"/>
            </w:rPr>
          </w:pPr>
          <w:r>
            <w:fldChar w:fldCharType="end"/>
          </w:r>
        </w:p>
      </w:sdtContent>
    </w:sdt>
    <w:p w14:paraId="03EC1EA0" w14:textId="469FBA6A" w:rsidR="002A48CE" w:rsidRDefault="002A48CE"/>
    <w:p w14:paraId="27B174DF" w14:textId="0574C1B8" w:rsidR="002A48CE" w:rsidRDefault="002A48CE"/>
    <w:p w14:paraId="48F5A16B" w14:textId="77777777" w:rsidR="00772B68" w:rsidRDefault="00772B68" w:rsidP="00845FA6">
      <w:pPr>
        <w:sectPr w:rsidR="00772B68" w:rsidSect="00796ADA"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23E6EB3" w14:textId="77777777" w:rsidR="00772B68" w:rsidRPr="00E55B04" w:rsidRDefault="2046154D" w:rsidP="2046154D">
      <w:pPr>
        <w:pStyle w:val="Ttulo1"/>
        <w:rPr>
          <w:rFonts w:ascii="Arial" w:hAnsi="Arial" w:cs="Arial"/>
          <w:b/>
          <w:bCs/>
          <w:i/>
          <w:iCs/>
          <w:color w:val="FFC000" w:themeColor="accent4"/>
        </w:rPr>
      </w:pPr>
      <w:bookmarkStart w:id="0" w:name="_Toc130305895"/>
      <w:r w:rsidRPr="00E55B04">
        <w:rPr>
          <w:rFonts w:ascii="Arial" w:hAnsi="Arial" w:cs="Arial"/>
          <w:b/>
          <w:bCs/>
          <w:i/>
          <w:iCs/>
          <w:color w:val="FFC000" w:themeColor="accent4"/>
        </w:rPr>
        <w:lastRenderedPageBreak/>
        <w:t>1. Descrição da empresa (</w:t>
      </w:r>
      <w:proofErr w:type="spellStart"/>
      <w:r w:rsidRPr="00E55B04">
        <w:rPr>
          <w:rFonts w:ascii="Arial" w:hAnsi="Arial" w:cs="Arial"/>
          <w:b/>
          <w:bCs/>
          <w:i/>
          <w:iCs/>
          <w:color w:val="FFC000" w:themeColor="accent4"/>
        </w:rPr>
        <w:t>Inforfig</w:t>
      </w:r>
      <w:proofErr w:type="spellEnd"/>
      <w:r w:rsidRPr="00E55B04">
        <w:rPr>
          <w:rFonts w:ascii="Arial" w:hAnsi="Arial" w:cs="Arial"/>
          <w:b/>
          <w:bCs/>
          <w:i/>
          <w:iCs/>
          <w:color w:val="FFC000" w:themeColor="accent4"/>
        </w:rPr>
        <w:t>)</w:t>
      </w:r>
      <w:bookmarkEnd w:id="0"/>
    </w:p>
    <w:p w14:paraId="002980EE" w14:textId="77777777" w:rsidR="00772B68" w:rsidRPr="0087073E" w:rsidRDefault="2046154D" w:rsidP="2046154D">
      <w:pPr>
        <w:pStyle w:val="Ttulo2"/>
        <w:spacing w:after="240"/>
        <w:ind w:left="426"/>
        <w:rPr>
          <w:rFonts w:ascii="Arial" w:hAnsi="Arial" w:cs="Arial"/>
          <w:i/>
          <w:iCs/>
          <w:sz w:val="28"/>
          <w:szCs w:val="28"/>
        </w:rPr>
      </w:pPr>
      <w:bookmarkStart w:id="1" w:name="_Toc130305896"/>
      <w:r w:rsidRPr="00E55B04">
        <w:rPr>
          <w:rFonts w:ascii="Arial" w:hAnsi="Arial" w:cs="Arial"/>
          <w:i/>
          <w:iCs/>
          <w:color w:val="FFC000" w:themeColor="accent4"/>
          <w:sz w:val="28"/>
          <w:szCs w:val="28"/>
        </w:rPr>
        <w:t>1.1. Sinopse</w:t>
      </w:r>
      <w:bookmarkEnd w:id="1"/>
    </w:p>
    <w:p w14:paraId="5343CAE7" w14:textId="57C04166" w:rsidR="00772B68" w:rsidRDefault="2046154D" w:rsidP="00772B68">
      <w:pPr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2046154D">
        <w:rPr>
          <w:rStyle w:val="markedcontent"/>
          <w:rFonts w:ascii="Arial" w:hAnsi="Arial" w:cs="Arial"/>
          <w:sz w:val="24"/>
          <w:szCs w:val="24"/>
        </w:rPr>
        <w:t xml:space="preserve">A </w:t>
      </w:r>
      <w:proofErr w:type="spellStart"/>
      <w:r w:rsidRPr="2046154D">
        <w:rPr>
          <w:rStyle w:val="markedcontent"/>
          <w:rFonts w:ascii="Arial" w:hAnsi="Arial" w:cs="Arial"/>
          <w:sz w:val="24"/>
          <w:szCs w:val="24"/>
        </w:rPr>
        <w:t>InforFig</w:t>
      </w:r>
      <w:proofErr w:type="spellEnd"/>
      <w:r w:rsidRPr="2046154D">
        <w:rPr>
          <w:rStyle w:val="markedcontent"/>
          <w:rFonts w:ascii="Arial" w:hAnsi="Arial" w:cs="Arial"/>
          <w:sz w:val="24"/>
          <w:szCs w:val="24"/>
        </w:rPr>
        <w:t xml:space="preserve"> é uma empresa sediada na Figueira da Foz, que oferece formações profissionais gratuitas aos interessados desde 2001. A empresa oferece cursos em várias áreas, incluindo ciências Informáticas, Eletrónica e automação, Floricultura e jardinagem, Serviços de apoio a crianças e jovens, trabalho social e orientação, e esses cursos são financiados pelo Programa Operacional Potencial Humano (POPH).</w:t>
      </w:r>
    </w:p>
    <w:p w14:paraId="6ACBF2B5" w14:textId="786B643A" w:rsidR="00772B68" w:rsidRDefault="2046154D" w:rsidP="00772B68">
      <w:pPr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2046154D">
        <w:rPr>
          <w:rStyle w:val="markedcontent"/>
          <w:rFonts w:ascii="Arial" w:hAnsi="Arial" w:cs="Arial"/>
          <w:sz w:val="24"/>
          <w:szCs w:val="24"/>
        </w:rPr>
        <w:t xml:space="preserve">Os interessados em se inscrever nos cursos da </w:t>
      </w:r>
      <w:proofErr w:type="spellStart"/>
      <w:r w:rsidRPr="2046154D">
        <w:rPr>
          <w:rStyle w:val="markedcontent"/>
          <w:rFonts w:ascii="Arial" w:hAnsi="Arial" w:cs="Arial"/>
          <w:sz w:val="24"/>
          <w:szCs w:val="24"/>
        </w:rPr>
        <w:t>InforFig</w:t>
      </w:r>
      <w:proofErr w:type="spellEnd"/>
      <w:r w:rsidRPr="2046154D">
        <w:rPr>
          <w:rStyle w:val="markedcontent"/>
          <w:rFonts w:ascii="Arial" w:hAnsi="Arial" w:cs="Arial"/>
          <w:sz w:val="24"/>
          <w:szCs w:val="24"/>
        </w:rPr>
        <w:t xml:space="preserve"> podem fazê-lo através de várias modalidades, tais como o centro de emprego e o centro qualifica, bem como através da inscrição direta no site </w:t>
      </w:r>
      <w:hyperlink r:id="rId12">
        <w:r w:rsidRPr="2046154D">
          <w:rPr>
            <w:rStyle w:val="Hiperligao"/>
            <w:rFonts w:ascii="Arial" w:hAnsi="Arial" w:cs="Arial"/>
            <w:sz w:val="24"/>
            <w:szCs w:val="24"/>
          </w:rPr>
          <w:t>https://inforfig.com/</w:t>
        </w:r>
      </w:hyperlink>
      <w:r w:rsidRPr="2046154D">
        <w:rPr>
          <w:rStyle w:val="markedcontent"/>
          <w:rFonts w:ascii="Arial" w:hAnsi="Arial" w:cs="Arial"/>
          <w:sz w:val="24"/>
          <w:szCs w:val="24"/>
        </w:rPr>
        <w:t xml:space="preserve"> ou na sede da empresa. Além disso, a empresa também estabelece parcerias com organizações culturais e recreativas, como juntas de freguesias e lares, para ampliar ainda mais as oportunidades de acesso à</w:t>
      </w:r>
      <w:r w:rsidR="00772B68">
        <w:br/>
      </w:r>
      <w:r w:rsidRPr="2046154D">
        <w:rPr>
          <w:rStyle w:val="markedcontent"/>
          <w:rFonts w:ascii="Arial" w:hAnsi="Arial" w:cs="Arial"/>
          <w:sz w:val="24"/>
          <w:szCs w:val="24"/>
        </w:rPr>
        <w:t>formação.</w:t>
      </w:r>
    </w:p>
    <w:p w14:paraId="2D2AFC78" w14:textId="77777777" w:rsidR="00772B68" w:rsidRDefault="00772B68" w:rsidP="00772B68">
      <w:pPr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4865F1">
        <w:rPr>
          <w:rStyle w:val="markedcontent"/>
          <w:rFonts w:ascii="Arial" w:hAnsi="Arial" w:cs="Arial"/>
          <w:sz w:val="24"/>
          <w:szCs w:val="24"/>
        </w:rPr>
        <w:t>A escolha dos cursos é baseada nas pré-inscrições realizadas pelos alunos,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e a empresa oferece uma média de seis Unidades de Formação de Curta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Duração (</w:t>
      </w:r>
      <w:proofErr w:type="spellStart"/>
      <w:r w:rsidRPr="004865F1">
        <w:rPr>
          <w:rStyle w:val="markedcontent"/>
          <w:rFonts w:ascii="Arial" w:hAnsi="Arial" w:cs="Arial"/>
          <w:sz w:val="24"/>
          <w:szCs w:val="24"/>
        </w:rPr>
        <w:t>UFCD's</w:t>
      </w:r>
      <w:proofErr w:type="spellEnd"/>
      <w:r w:rsidRPr="004865F1">
        <w:rPr>
          <w:rStyle w:val="markedcontent"/>
          <w:rFonts w:ascii="Arial" w:hAnsi="Arial" w:cs="Arial"/>
          <w:sz w:val="24"/>
          <w:szCs w:val="24"/>
        </w:rPr>
        <w:t>) mensalmente, sendo cada curso frequentado, em média,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por 20 formandos/alunos. Ao final de cada curso, caso frequentem mais de 90%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das horas planificadas, os formandos/alunos recebem uma certificação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profissional e preenchem um formulário de feedback para a empresa.</w:t>
      </w:r>
    </w:p>
    <w:p w14:paraId="65246507" w14:textId="49A4D92E" w:rsidR="00772B68" w:rsidRDefault="2046154D" w:rsidP="00772B68">
      <w:pPr>
        <w:spacing w:after="240" w:line="24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2046154D">
        <w:rPr>
          <w:rStyle w:val="markedcontent"/>
          <w:rFonts w:ascii="Arial" w:hAnsi="Arial" w:cs="Arial"/>
          <w:sz w:val="24"/>
          <w:szCs w:val="24"/>
        </w:rPr>
        <w:t xml:space="preserve">A </w:t>
      </w:r>
      <w:proofErr w:type="spellStart"/>
      <w:r w:rsidRPr="2046154D">
        <w:rPr>
          <w:rStyle w:val="markedcontent"/>
          <w:rFonts w:ascii="Arial" w:hAnsi="Arial" w:cs="Arial"/>
          <w:sz w:val="24"/>
          <w:szCs w:val="24"/>
        </w:rPr>
        <w:t>InforFig</w:t>
      </w:r>
      <w:proofErr w:type="spellEnd"/>
      <w:r w:rsidRPr="2046154D">
        <w:rPr>
          <w:rStyle w:val="markedcontent"/>
          <w:rFonts w:ascii="Arial" w:hAnsi="Arial" w:cs="Arial"/>
          <w:sz w:val="24"/>
          <w:szCs w:val="24"/>
        </w:rPr>
        <w:t xml:space="preserve"> investe em contratações de formadores e equipas técnicas</w:t>
      </w:r>
      <w:r w:rsidR="00772B68">
        <w:br/>
      </w:r>
      <w:r w:rsidRPr="2046154D">
        <w:rPr>
          <w:rStyle w:val="markedcontent"/>
          <w:rFonts w:ascii="Arial" w:hAnsi="Arial" w:cs="Arial"/>
          <w:sz w:val="24"/>
          <w:szCs w:val="24"/>
        </w:rPr>
        <w:t>altamente qualificados e para isso possui uma bolsa de formadores para recrutar profissionais com base nos seus currículos, evidências práticas e conhecimento pessoal. A empresa, em média, costuma contratar cerca de 12 formadores por mês.</w:t>
      </w:r>
    </w:p>
    <w:p w14:paraId="4044AACA" w14:textId="083D5953" w:rsidR="00772B68" w:rsidRDefault="00772B68" w:rsidP="00772B68">
      <w:pPr>
        <w:spacing w:after="240" w:line="240" w:lineRule="auto"/>
        <w:ind w:firstLine="425"/>
        <w:jc w:val="both"/>
        <w:rPr>
          <w:rStyle w:val="markedcontent"/>
          <w:rFonts w:ascii="Arial" w:hAnsi="Arial" w:cs="Arial"/>
          <w:sz w:val="24"/>
          <w:szCs w:val="24"/>
        </w:rPr>
      </w:pPr>
      <w:r w:rsidRPr="004865F1">
        <w:rPr>
          <w:rStyle w:val="markedcontent"/>
          <w:rFonts w:ascii="Arial" w:hAnsi="Arial" w:cs="Arial"/>
          <w:sz w:val="24"/>
          <w:szCs w:val="24"/>
        </w:rPr>
        <w:t xml:space="preserve">Por fim, vale destacar que a </w:t>
      </w:r>
      <w:proofErr w:type="spellStart"/>
      <w:r w:rsidRPr="004865F1">
        <w:rPr>
          <w:rStyle w:val="markedcontent"/>
          <w:rFonts w:ascii="Arial" w:hAnsi="Arial" w:cs="Arial"/>
          <w:sz w:val="24"/>
          <w:szCs w:val="24"/>
        </w:rPr>
        <w:t>InforFig</w:t>
      </w:r>
      <w:proofErr w:type="spellEnd"/>
      <w:r w:rsidRPr="004865F1">
        <w:rPr>
          <w:rStyle w:val="markedcontent"/>
          <w:rFonts w:ascii="Arial" w:hAnsi="Arial" w:cs="Arial"/>
          <w:sz w:val="24"/>
          <w:szCs w:val="24"/>
        </w:rPr>
        <w:t>, certificada em qualidade, tem mantido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contratos com o governo desde 2008, sendo estes a base mais importante para</w:t>
      </w:r>
      <w:r w:rsidRPr="004865F1">
        <w:rPr>
          <w:rFonts w:ascii="Arial" w:hAnsi="Arial" w:cs="Arial"/>
          <w:sz w:val="24"/>
          <w:szCs w:val="24"/>
        </w:rPr>
        <w:br/>
      </w:r>
      <w:r w:rsidRPr="004865F1">
        <w:rPr>
          <w:rStyle w:val="markedcontent"/>
          <w:rFonts w:ascii="Arial" w:hAnsi="Arial" w:cs="Arial"/>
          <w:sz w:val="24"/>
          <w:szCs w:val="24"/>
        </w:rPr>
        <w:t>o negócio da empresa.</w:t>
      </w:r>
      <w:r w:rsidR="00AC30FE" w:rsidRPr="00AC30FE">
        <w:t xml:space="preserve"> </w:t>
      </w:r>
    </w:p>
    <w:p w14:paraId="0F763270" w14:textId="478B858E" w:rsidR="00772B68" w:rsidRDefault="00005A28" w:rsidP="00005A2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br w:type="page"/>
      </w:r>
    </w:p>
    <w:p w14:paraId="5CCDE480" w14:textId="77777777" w:rsidR="00772B68" w:rsidRPr="00E55B04" w:rsidRDefault="2046154D" w:rsidP="2046154D">
      <w:pPr>
        <w:pStyle w:val="Ttulo2"/>
        <w:ind w:left="426"/>
        <w:rPr>
          <w:rFonts w:ascii="Arial" w:hAnsi="Arial" w:cs="Arial"/>
          <w:i/>
          <w:iCs/>
          <w:color w:val="FFC000" w:themeColor="accent4"/>
          <w:sz w:val="28"/>
          <w:szCs w:val="28"/>
        </w:rPr>
      </w:pPr>
      <w:bookmarkStart w:id="2" w:name="_Toc130305897"/>
      <w:r w:rsidRPr="00E55B04">
        <w:rPr>
          <w:rFonts w:ascii="Arial" w:hAnsi="Arial" w:cs="Arial"/>
          <w:i/>
          <w:iCs/>
          <w:color w:val="FFC000" w:themeColor="accent4"/>
          <w:sz w:val="28"/>
          <w:szCs w:val="28"/>
        </w:rPr>
        <w:lastRenderedPageBreak/>
        <w:t>1.2. Estrutura Organizacional</w:t>
      </w:r>
      <w:bookmarkEnd w:id="2"/>
    </w:p>
    <w:p w14:paraId="09B2C78C" w14:textId="77777777" w:rsidR="00B30D33" w:rsidRDefault="000D4402" w:rsidP="2046154D">
      <w:pPr>
        <w:spacing w:before="100" w:beforeAutospacing="1" w:after="100" w:afterAutospacing="1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possui</w:t>
      </w:r>
      <w:r w:rsidR="00880456">
        <w:rPr>
          <w:rFonts w:ascii="Arial" w:hAnsi="Arial" w:cs="Arial"/>
          <w:sz w:val="24"/>
          <w:szCs w:val="24"/>
        </w:rPr>
        <w:t xml:space="preserve"> cinco departamentos na sua totalidade, sendo estes o departamento </w:t>
      </w:r>
      <w:r w:rsidR="008D7097">
        <w:rPr>
          <w:rFonts w:ascii="Arial" w:hAnsi="Arial" w:cs="Arial"/>
          <w:sz w:val="24"/>
          <w:szCs w:val="24"/>
        </w:rPr>
        <w:t xml:space="preserve">de direção geral, </w:t>
      </w:r>
      <w:r w:rsidR="00300C43">
        <w:rPr>
          <w:rFonts w:ascii="Arial" w:hAnsi="Arial" w:cs="Arial"/>
          <w:sz w:val="24"/>
          <w:szCs w:val="24"/>
        </w:rPr>
        <w:t xml:space="preserve">financeiro, </w:t>
      </w:r>
      <w:r w:rsidR="00DE49D7">
        <w:rPr>
          <w:rFonts w:ascii="Arial" w:hAnsi="Arial" w:cs="Arial"/>
          <w:sz w:val="24"/>
          <w:szCs w:val="24"/>
        </w:rPr>
        <w:t xml:space="preserve">pedagógico, </w:t>
      </w:r>
      <w:r w:rsidR="00B30D33">
        <w:rPr>
          <w:rFonts w:ascii="Arial" w:hAnsi="Arial" w:cs="Arial"/>
          <w:sz w:val="24"/>
          <w:szCs w:val="24"/>
        </w:rPr>
        <w:t>de certificação e comercial.</w:t>
      </w:r>
    </w:p>
    <w:p w14:paraId="00437DDE" w14:textId="16C4ADF3" w:rsidR="00DF16E7" w:rsidRDefault="2046154D" w:rsidP="2046154D">
      <w:pPr>
        <w:spacing w:before="100" w:beforeAutospacing="1" w:after="100" w:afterAutospacing="1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 xml:space="preserve">O </w:t>
      </w:r>
      <w:r w:rsidRPr="003A2AE0">
        <w:rPr>
          <w:rFonts w:ascii="Arial" w:hAnsi="Arial" w:cs="Arial"/>
          <w:b/>
          <w:bCs/>
          <w:sz w:val="24"/>
          <w:szCs w:val="24"/>
        </w:rPr>
        <w:t>departamento de direção geral</w:t>
      </w:r>
      <w:r w:rsidRPr="2046154D">
        <w:rPr>
          <w:rFonts w:ascii="Arial" w:hAnsi="Arial" w:cs="Arial"/>
          <w:sz w:val="24"/>
          <w:szCs w:val="24"/>
        </w:rPr>
        <w:t xml:space="preserve"> </w:t>
      </w:r>
      <w:r w:rsidRPr="2046154D">
        <w:rPr>
          <w:rFonts w:ascii="Arial" w:eastAsia="Arial" w:hAnsi="Arial" w:cs="Arial"/>
          <w:sz w:val="24"/>
          <w:szCs w:val="24"/>
        </w:rPr>
        <w:t xml:space="preserve">é composto por quatro posições-chave: o </w:t>
      </w:r>
      <w:r w:rsidRPr="005072BD">
        <w:rPr>
          <w:rFonts w:ascii="Arial" w:eastAsia="Arial" w:hAnsi="Arial" w:cs="Arial"/>
          <w:i/>
          <w:iCs/>
          <w:sz w:val="24"/>
          <w:szCs w:val="24"/>
          <w:u w:val="single"/>
        </w:rPr>
        <w:t>coordenador geral</w:t>
      </w:r>
      <w:r w:rsidRPr="2046154D">
        <w:rPr>
          <w:rFonts w:ascii="Arial" w:eastAsia="Arial" w:hAnsi="Arial" w:cs="Arial"/>
          <w:sz w:val="24"/>
          <w:szCs w:val="24"/>
        </w:rPr>
        <w:t xml:space="preserve">, o </w:t>
      </w:r>
      <w:r w:rsidRPr="005072BD">
        <w:rPr>
          <w:rFonts w:ascii="Arial" w:eastAsia="Arial" w:hAnsi="Arial" w:cs="Arial"/>
          <w:i/>
          <w:iCs/>
          <w:sz w:val="24"/>
          <w:szCs w:val="24"/>
          <w:u w:val="single"/>
        </w:rPr>
        <w:t>coordenador técnico pedagógico</w:t>
      </w:r>
      <w:r w:rsidRPr="2046154D">
        <w:rPr>
          <w:rFonts w:ascii="Arial" w:eastAsia="Arial" w:hAnsi="Arial" w:cs="Arial"/>
          <w:sz w:val="24"/>
          <w:szCs w:val="24"/>
        </w:rPr>
        <w:t xml:space="preserve">, o </w:t>
      </w:r>
      <w:r w:rsidRPr="005072BD">
        <w:rPr>
          <w:rFonts w:ascii="Arial" w:eastAsia="Arial" w:hAnsi="Arial" w:cs="Arial"/>
          <w:i/>
          <w:iCs/>
          <w:sz w:val="24"/>
          <w:szCs w:val="24"/>
          <w:u w:val="single"/>
        </w:rPr>
        <w:t>revisor oficial de contas</w:t>
      </w:r>
      <w:r w:rsidRPr="2046154D">
        <w:rPr>
          <w:rFonts w:ascii="Arial" w:eastAsia="Arial" w:hAnsi="Arial" w:cs="Arial"/>
          <w:sz w:val="24"/>
          <w:szCs w:val="24"/>
        </w:rPr>
        <w:t xml:space="preserve"> e o </w:t>
      </w:r>
      <w:r w:rsidRPr="005072BD">
        <w:rPr>
          <w:rFonts w:ascii="Arial" w:eastAsia="Arial" w:hAnsi="Arial" w:cs="Arial"/>
          <w:i/>
          <w:iCs/>
          <w:sz w:val="24"/>
          <w:szCs w:val="24"/>
          <w:u w:val="single"/>
        </w:rPr>
        <w:t>assessor técnico</w:t>
      </w:r>
      <w:r w:rsidRPr="2046154D">
        <w:rPr>
          <w:rFonts w:ascii="Arial" w:eastAsia="Arial" w:hAnsi="Arial" w:cs="Arial"/>
          <w:sz w:val="24"/>
          <w:szCs w:val="24"/>
        </w:rPr>
        <w:t xml:space="preserve">. </w:t>
      </w:r>
      <w:r w:rsidRPr="2046154D">
        <w:rPr>
          <w:rFonts w:ascii="Arial" w:hAnsi="Arial" w:cs="Arial"/>
          <w:sz w:val="24"/>
          <w:szCs w:val="24"/>
        </w:rPr>
        <w:t xml:space="preserve">Cada posição, referida anteriormente, tem as suas próprias responsabilidades e </w:t>
      </w:r>
      <w:r w:rsidR="007F5D13">
        <w:rPr>
          <w:rFonts w:ascii="Arial" w:hAnsi="Arial" w:cs="Arial"/>
          <w:sz w:val="24"/>
          <w:szCs w:val="24"/>
        </w:rPr>
        <w:t xml:space="preserve">em conjunto </w:t>
      </w:r>
      <w:r w:rsidRPr="2046154D">
        <w:rPr>
          <w:rFonts w:ascii="Arial" w:hAnsi="Arial" w:cs="Arial"/>
          <w:sz w:val="24"/>
          <w:szCs w:val="24"/>
        </w:rPr>
        <w:t>são responsáveis por liderar a empres</w:t>
      </w:r>
      <w:r w:rsidR="007F5D13">
        <w:rPr>
          <w:rFonts w:ascii="Arial" w:hAnsi="Arial" w:cs="Arial"/>
          <w:sz w:val="24"/>
          <w:szCs w:val="24"/>
        </w:rPr>
        <w:t>a</w:t>
      </w:r>
      <w:r w:rsidRPr="2046154D">
        <w:rPr>
          <w:rFonts w:ascii="Arial" w:hAnsi="Arial" w:cs="Arial"/>
          <w:sz w:val="24"/>
          <w:szCs w:val="24"/>
        </w:rPr>
        <w:t>.</w:t>
      </w:r>
    </w:p>
    <w:p w14:paraId="27FE495E" w14:textId="33B34BED" w:rsidR="0043541D" w:rsidRDefault="2046154D" w:rsidP="2046154D">
      <w:pPr>
        <w:spacing w:before="100" w:beforeAutospacing="1" w:after="100" w:afterAutospacing="1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 xml:space="preserve">O </w:t>
      </w:r>
      <w:r w:rsidRPr="003A2AE0">
        <w:rPr>
          <w:rFonts w:ascii="Arial" w:hAnsi="Arial" w:cs="Arial"/>
          <w:b/>
          <w:bCs/>
          <w:sz w:val="24"/>
          <w:szCs w:val="24"/>
        </w:rPr>
        <w:t>departamento financeiro</w:t>
      </w:r>
      <w:r w:rsidRPr="2046154D">
        <w:rPr>
          <w:rFonts w:ascii="Arial" w:hAnsi="Arial" w:cs="Arial"/>
          <w:sz w:val="24"/>
          <w:szCs w:val="24"/>
        </w:rPr>
        <w:t xml:space="preserve"> garante que as finanças estejam a ser geridas de maneira transparente e de acordo com as leis e regulamentações aplicáveis. </w:t>
      </w:r>
      <w:r w:rsidR="00C97CA5">
        <w:rPr>
          <w:rFonts w:ascii="Arial" w:hAnsi="Arial" w:cs="Arial"/>
          <w:sz w:val="24"/>
          <w:szCs w:val="24"/>
        </w:rPr>
        <w:t>Este departamento é constituído p</w:t>
      </w:r>
      <w:r w:rsidR="00DE3F91">
        <w:rPr>
          <w:rFonts w:ascii="Arial" w:hAnsi="Arial" w:cs="Arial"/>
          <w:sz w:val="24"/>
          <w:szCs w:val="24"/>
        </w:rPr>
        <w:t xml:space="preserve">elo </w:t>
      </w:r>
      <w:r w:rsidR="00F44B63" w:rsidRPr="005072BD">
        <w:rPr>
          <w:rFonts w:ascii="Arial" w:hAnsi="Arial" w:cs="Arial"/>
          <w:i/>
          <w:iCs/>
          <w:sz w:val="24"/>
          <w:szCs w:val="24"/>
          <w:u w:val="single"/>
        </w:rPr>
        <w:t>ass</w:t>
      </w:r>
      <w:r w:rsidR="00DE3F91" w:rsidRPr="005072BD">
        <w:rPr>
          <w:rFonts w:ascii="Arial" w:hAnsi="Arial" w:cs="Arial"/>
          <w:i/>
          <w:iCs/>
          <w:sz w:val="24"/>
          <w:szCs w:val="24"/>
          <w:u w:val="single"/>
        </w:rPr>
        <w:t xml:space="preserve">essor </w:t>
      </w:r>
      <w:r w:rsidR="00F44B63" w:rsidRPr="005072BD">
        <w:rPr>
          <w:rFonts w:ascii="Arial" w:hAnsi="Arial" w:cs="Arial"/>
          <w:i/>
          <w:iCs/>
          <w:sz w:val="24"/>
          <w:szCs w:val="24"/>
          <w:u w:val="single"/>
        </w:rPr>
        <w:t>t</w:t>
      </w:r>
      <w:r w:rsidR="00DE3F91" w:rsidRPr="005072BD">
        <w:rPr>
          <w:rFonts w:ascii="Arial" w:hAnsi="Arial" w:cs="Arial"/>
          <w:i/>
          <w:iCs/>
          <w:sz w:val="24"/>
          <w:szCs w:val="24"/>
          <w:u w:val="single"/>
        </w:rPr>
        <w:t>écnico</w:t>
      </w:r>
      <w:r w:rsidR="002D0AD2">
        <w:rPr>
          <w:rFonts w:ascii="Arial" w:hAnsi="Arial" w:cs="Arial"/>
          <w:sz w:val="24"/>
          <w:szCs w:val="24"/>
        </w:rPr>
        <w:t xml:space="preserve"> e </w:t>
      </w:r>
      <w:r w:rsidR="000F43F1">
        <w:rPr>
          <w:rFonts w:ascii="Arial" w:hAnsi="Arial" w:cs="Arial"/>
          <w:sz w:val="24"/>
          <w:szCs w:val="24"/>
        </w:rPr>
        <w:t>p</w:t>
      </w:r>
      <w:r w:rsidR="00F20C61">
        <w:rPr>
          <w:rFonts w:ascii="Arial" w:hAnsi="Arial" w:cs="Arial"/>
          <w:sz w:val="24"/>
          <w:szCs w:val="24"/>
        </w:rPr>
        <w:t xml:space="preserve">elo </w:t>
      </w:r>
      <w:r w:rsidR="00F20C61" w:rsidRPr="005072BD">
        <w:rPr>
          <w:rFonts w:ascii="Arial" w:hAnsi="Arial" w:cs="Arial"/>
          <w:i/>
          <w:iCs/>
          <w:sz w:val="24"/>
          <w:szCs w:val="24"/>
          <w:u w:val="single"/>
        </w:rPr>
        <w:t xml:space="preserve">assistente operacional </w:t>
      </w:r>
      <w:r w:rsidR="00A616E3" w:rsidRPr="005072BD">
        <w:rPr>
          <w:rFonts w:ascii="Arial" w:hAnsi="Arial" w:cs="Arial"/>
          <w:i/>
          <w:iCs/>
          <w:sz w:val="24"/>
          <w:szCs w:val="24"/>
          <w:u w:val="single"/>
        </w:rPr>
        <w:t>de secretaria</w:t>
      </w:r>
      <w:r w:rsidR="00A616E3">
        <w:rPr>
          <w:rFonts w:ascii="Arial" w:hAnsi="Arial" w:cs="Arial"/>
          <w:sz w:val="24"/>
          <w:szCs w:val="24"/>
        </w:rPr>
        <w:t>.</w:t>
      </w:r>
    </w:p>
    <w:p w14:paraId="0605173E" w14:textId="169FBFD3" w:rsidR="0043541D" w:rsidRDefault="2046154D" w:rsidP="2046154D">
      <w:pPr>
        <w:spacing w:before="100" w:beforeAutospacing="1" w:after="100" w:afterAutospacing="1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 xml:space="preserve">O </w:t>
      </w:r>
      <w:r w:rsidRPr="003A2AE0">
        <w:rPr>
          <w:rFonts w:ascii="Arial" w:hAnsi="Arial" w:cs="Arial"/>
          <w:b/>
          <w:bCs/>
          <w:sz w:val="24"/>
          <w:szCs w:val="24"/>
        </w:rPr>
        <w:t>departamento pedagógico</w:t>
      </w:r>
      <w:r w:rsidRPr="2046154D">
        <w:rPr>
          <w:rFonts w:ascii="Arial" w:hAnsi="Arial" w:cs="Arial"/>
          <w:sz w:val="24"/>
          <w:szCs w:val="24"/>
        </w:rPr>
        <w:t xml:space="preserve"> </w:t>
      </w:r>
      <w:r w:rsidR="00A616E3">
        <w:rPr>
          <w:rFonts w:ascii="Arial" w:hAnsi="Arial" w:cs="Arial"/>
          <w:sz w:val="24"/>
          <w:szCs w:val="24"/>
        </w:rPr>
        <w:t xml:space="preserve">é </w:t>
      </w:r>
      <w:r w:rsidRPr="2046154D">
        <w:rPr>
          <w:rFonts w:ascii="Arial" w:hAnsi="Arial" w:cs="Arial"/>
          <w:sz w:val="24"/>
          <w:szCs w:val="24"/>
        </w:rPr>
        <w:t xml:space="preserve">responsável por garantir que os cursos estejam alinhados com as necessidades e expetativas dos alunos e com as exigências do mercado, bem como por assegurar que as técnicas e métodos de ensino utilizadas sejam adequadas para cada curso e para cada formando. </w:t>
      </w:r>
      <w:r w:rsidR="00FD569E">
        <w:rPr>
          <w:rFonts w:ascii="Arial" w:hAnsi="Arial" w:cs="Arial"/>
          <w:sz w:val="24"/>
          <w:szCs w:val="24"/>
        </w:rPr>
        <w:t>E</w:t>
      </w:r>
      <w:r w:rsidR="00660E83">
        <w:rPr>
          <w:rFonts w:ascii="Arial" w:hAnsi="Arial" w:cs="Arial"/>
          <w:sz w:val="24"/>
          <w:szCs w:val="24"/>
        </w:rPr>
        <w:t>ste departamento</w:t>
      </w:r>
      <w:r w:rsidR="00FD569E">
        <w:rPr>
          <w:rFonts w:ascii="Arial" w:hAnsi="Arial" w:cs="Arial"/>
          <w:sz w:val="24"/>
          <w:szCs w:val="24"/>
        </w:rPr>
        <w:t xml:space="preserve"> é constituído p</w:t>
      </w:r>
      <w:r w:rsidR="007E353B">
        <w:rPr>
          <w:rFonts w:ascii="Arial" w:hAnsi="Arial" w:cs="Arial"/>
          <w:sz w:val="24"/>
          <w:szCs w:val="24"/>
        </w:rPr>
        <w:t xml:space="preserve">elo </w:t>
      </w:r>
      <w:r w:rsidR="007E353B" w:rsidRPr="005072BD">
        <w:rPr>
          <w:rFonts w:ascii="Arial" w:hAnsi="Arial" w:cs="Arial"/>
          <w:i/>
          <w:iCs/>
          <w:sz w:val="24"/>
          <w:szCs w:val="24"/>
          <w:u w:val="single"/>
        </w:rPr>
        <w:t xml:space="preserve">coordenador técnico </w:t>
      </w:r>
      <w:r w:rsidR="0001742F" w:rsidRPr="005072BD">
        <w:rPr>
          <w:rFonts w:ascii="Arial" w:hAnsi="Arial" w:cs="Arial"/>
          <w:i/>
          <w:iCs/>
          <w:sz w:val="24"/>
          <w:szCs w:val="24"/>
          <w:u w:val="single"/>
        </w:rPr>
        <w:t>pedagógico</w:t>
      </w:r>
      <w:r w:rsidR="0001742F">
        <w:rPr>
          <w:rFonts w:ascii="Arial" w:hAnsi="Arial" w:cs="Arial"/>
          <w:sz w:val="24"/>
          <w:szCs w:val="24"/>
        </w:rPr>
        <w:t xml:space="preserve"> e pelos </w:t>
      </w:r>
      <w:r w:rsidR="0001742F" w:rsidRPr="005072BD">
        <w:rPr>
          <w:rFonts w:ascii="Arial" w:hAnsi="Arial" w:cs="Arial"/>
          <w:i/>
          <w:iCs/>
          <w:sz w:val="24"/>
          <w:szCs w:val="24"/>
          <w:u w:val="single"/>
        </w:rPr>
        <w:t>formadores</w:t>
      </w:r>
      <w:r w:rsidR="0001742F">
        <w:rPr>
          <w:rFonts w:ascii="Arial" w:hAnsi="Arial" w:cs="Arial"/>
          <w:sz w:val="24"/>
          <w:szCs w:val="24"/>
        </w:rPr>
        <w:t>.</w:t>
      </w:r>
      <w:r w:rsidR="00660E83">
        <w:rPr>
          <w:rFonts w:ascii="Arial" w:hAnsi="Arial" w:cs="Arial"/>
          <w:sz w:val="24"/>
          <w:szCs w:val="24"/>
        </w:rPr>
        <w:t xml:space="preserve"> </w:t>
      </w:r>
    </w:p>
    <w:p w14:paraId="05BF04C2" w14:textId="1F747BA3" w:rsidR="0043541D" w:rsidRDefault="2046154D" w:rsidP="2046154D">
      <w:pPr>
        <w:spacing w:before="100" w:beforeAutospacing="1" w:after="100" w:afterAutospacing="1" w:line="24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 xml:space="preserve">O </w:t>
      </w:r>
      <w:r w:rsidRPr="003A2AE0">
        <w:rPr>
          <w:rFonts w:ascii="Arial" w:hAnsi="Arial" w:cs="Arial"/>
          <w:b/>
          <w:bCs/>
          <w:sz w:val="24"/>
          <w:szCs w:val="24"/>
        </w:rPr>
        <w:t>departamento de certificação</w:t>
      </w:r>
      <w:r w:rsidRPr="2046154D">
        <w:rPr>
          <w:rFonts w:ascii="Arial" w:hAnsi="Arial" w:cs="Arial"/>
          <w:sz w:val="24"/>
          <w:szCs w:val="24"/>
        </w:rPr>
        <w:t xml:space="preserve"> é fundamental para garantir que os alunos que concluem os cursos oferecidos pela empresa de formação recebam certificações reconhecidas e valorizadas pelo mercado e que aumentem </w:t>
      </w:r>
      <w:r w:rsidRPr="25015879">
        <w:rPr>
          <w:rFonts w:ascii="Arial" w:hAnsi="Arial" w:cs="Arial"/>
          <w:sz w:val="24"/>
          <w:szCs w:val="24"/>
        </w:rPr>
        <w:t>a</w:t>
      </w:r>
      <w:r w:rsidRPr="2046154D">
        <w:rPr>
          <w:rFonts w:ascii="Arial" w:hAnsi="Arial" w:cs="Arial"/>
          <w:sz w:val="24"/>
          <w:szCs w:val="24"/>
        </w:rPr>
        <w:t xml:space="preserve"> </w:t>
      </w:r>
      <w:r w:rsidR="3361EC0D" w:rsidRPr="5288A10F">
        <w:rPr>
          <w:rFonts w:ascii="Arial" w:hAnsi="Arial" w:cs="Arial"/>
          <w:sz w:val="24"/>
          <w:szCs w:val="24"/>
        </w:rPr>
        <w:t>probabilidade</w:t>
      </w:r>
      <w:r w:rsidRPr="5288A10F">
        <w:rPr>
          <w:rFonts w:ascii="Arial" w:hAnsi="Arial" w:cs="Arial"/>
          <w:sz w:val="24"/>
          <w:szCs w:val="24"/>
        </w:rPr>
        <w:t xml:space="preserve"> </w:t>
      </w:r>
      <w:r w:rsidRPr="2046154D">
        <w:rPr>
          <w:rFonts w:ascii="Arial" w:hAnsi="Arial" w:cs="Arial"/>
          <w:sz w:val="24"/>
          <w:szCs w:val="24"/>
        </w:rPr>
        <w:t>de empregabilidade.</w:t>
      </w:r>
      <w:r w:rsidRPr="2046154D">
        <w:rPr>
          <w:sz w:val="24"/>
          <w:szCs w:val="24"/>
        </w:rPr>
        <w:t xml:space="preserve"> </w:t>
      </w:r>
      <w:r w:rsidR="0001742F">
        <w:rPr>
          <w:rFonts w:ascii="Arial" w:eastAsia="Arial" w:hAnsi="Arial" w:cs="Arial"/>
          <w:sz w:val="24"/>
          <w:szCs w:val="24"/>
        </w:rPr>
        <w:t>Este departamento é constituído p</w:t>
      </w:r>
      <w:r w:rsidR="00F33E9F">
        <w:rPr>
          <w:rFonts w:ascii="Arial" w:eastAsia="Arial" w:hAnsi="Arial" w:cs="Arial"/>
          <w:sz w:val="24"/>
          <w:szCs w:val="24"/>
        </w:rPr>
        <w:t>elo</w:t>
      </w:r>
      <w:r w:rsidR="00C51AB6">
        <w:rPr>
          <w:rFonts w:ascii="Arial" w:eastAsia="Arial" w:hAnsi="Arial" w:cs="Arial"/>
          <w:sz w:val="24"/>
          <w:szCs w:val="24"/>
        </w:rPr>
        <w:t xml:space="preserve"> </w:t>
      </w:r>
      <w:r w:rsidR="00A73B8D">
        <w:rPr>
          <w:rFonts w:ascii="Arial" w:eastAsia="Arial" w:hAnsi="Arial" w:cs="Arial"/>
          <w:i/>
          <w:iCs/>
          <w:sz w:val="24"/>
          <w:szCs w:val="24"/>
          <w:u w:val="single"/>
        </w:rPr>
        <w:t>r</w:t>
      </w:r>
      <w:r w:rsidR="00C51AB6" w:rsidRPr="00A73B8D">
        <w:rPr>
          <w:rFonts w:ascii="Arial" w:eastAsia="Arial" w:hAnsi="Arial" w:cs="Arial"/>
          <w:i/>
          <w:iCs/>
          <w:sz w:val="24"/>
          <w:szCs w:val="24"/>
          <w:u w:val="single"/>
        </w:rPr>
        <w:t>evisor oficial de contas</w:t>
      </w:r>
      <w:r w:rsidR="00C51AB6">
        <w:rPr>
          <w:rFonts w:ascii="Arial" w:eastAsia="Arial" w:hAnsi="Arial" w:cs="Arial"/>
          <w:sz w:val="24"/>
          <w:szCs w:val="24"/>
        </w:rPr>
        <w:t xml:space="preserve"> e </w:t>
      </w:r>
      <w:r w:rsidR="00E36F46">
        <w:rPr>
          <w:rFonts w:ascii="Arial" w:eastAsia="Arial" w:hAnsi="Arial" w:cs="Arial"/>
          <w:sz w:val="24"/>
          <w:szCs w:val="24"/>
        </w:rPr>
        <w:t xml:space="preserve">pelo </w:t>
      </w:r>
      <w:r w:rsidR="00E36F46" w:rsidRPr="00A73B8D">
        <w:rPr>
          <w:rFonts w:ascii="Arial" w:eastAsia="Arial" w:hAnsi="Arial" w:cs="Arial"/>
          <w:i/>
          <w:iCs/>
          <w:sz w:val="24"/>
          <w:szCs w:val="24"/>
          <w:u w:val="single"/>
        </w:rPr>
        <w:t>assistente operacional</w:t>
      </w:r>
      <w:r w:rsidR="00E36F46">
        <w:rPr>
          <w:rFonts w:ascii="Arial" w:eastAsia="Arial" w:hAnsi="Arial" w:cs="Arial"/>
          <w:sz w:val="24"/>
          <w:szCs w:val="24"/>
        </w:rPr>
        <w:t>.</w:t>
      </w:r>
    </w:p>
    <w:p w14:paraId="7BD4A95F" w14:textId="14ED2362" w:rsidR="00481F70" w:rsidRDefault="00E36F46" w:rsidP="3ED956EB">
      <w:pPr>
        <w:spacing w:before="100" w:beforeAutospacing="1" w:after="100" w:afterAutospacing="1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15E41F4A">
        <w:rPr>
          <w:rFonts w:ascii="Arial" w:hAnsi="Arial" w:cs="Arial"/>
          <w:sz w:val="24"/>
          <w:szCs w:val="24"/>
        </w:rPr>
        <w:t>termina</w:t>
      </w:r>
      <w:r w:rsidR="5105C485" w:rsidRPr="15E41F4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, o </w:t>
      </w:r>
      <w:r w:rsidR="2046154D" w:rsidRPr="003A2AE0">
        <w:rPr>
          <w:rFonts w:ascii="Arial" w:hAnsi="Arial" w:cs="Arial"/>
          <w:b/>
          <w:bCs/>
          <w:sz w:val="24"/>
          <w:szCs w:val="24"/>
        </w:rPr>
        <w:t>departamento comercial</w:t>
      </w:r>
      <w:r w:rsidR="2046154D" w:rsidRPr="2046154D">
        <w:rPr>
          <w:rFonts w:ascii="Arial" w:hAnsi="Arial" w:cs="Arial"/>
          <w:sz w:val="24"/>
          <w:szCs w:val="24"/>
        </w:rPr>
        <w:t xml:space="preserve"> é responsável manter a base de clientes e identificar oportunidades de negócio. </w:t>
      </w:r>
      <w:r w:rsidR="004244C4">
        <w:rPr>
          <w:rFonts w:ascii="Arial" w:hAnsi="Arial" w:cs="Arial"/>
          <w:sz w:val="24"/>
          <w:szCs w:val="24"/>
        </w:rPr>
        <w:t xml:space="preserve">Este departamento é constituído pelo </w:t>
      </w:r>
      <w:r w:rsidR="00C478C0" w:rsidRPr="00A73B8D">
        <w:rPr>
          <w:rFonts w:ascii="Arial" w:hAnsi="Arial" w:cs="Arial"/>
          <w:i/>
          <w:iCs/>
          <w:sz w:val="24"/>
          <w:szCs w:val="24"/>
          <w:u w:val="single"/>
        </w:rPr>
        <w:t>coordenador geral</w:t>
      </w:r>
      <w:r w:rsidR="00C478C0">
        <w:rPr>
          <w:rFonts w:ascii="Arial" w:hAnsi="Arial" w:cs="Arial"/>
          <w:sz w:val="24"/>
          <w:szCs w:val="24"/>
        </w:rPr>
        <w:t xml:space="preserve"> e </w:t>
      </w:r>
      <w:r w:rsidR="003A2AE0">
        <w:rPr>
          <w:rFonts w:ascii="Arial" w:hAnsi="Arial" w:cs="Arial"/>
          <w:sz w:val="24"/>
          <w:szCs w:val="24"/>
        </w:rPr>
        <w:t xml:space="preserve">pelo </w:t>
      </w:r>
      <w:r w:rsidR="003A2AE0" w:rsidRPr="00A73B8D">
        <w:rPr>
          <w:rFonts w:ascii="Arial" w:hAnsi="Arial" w:cs="Arial"/>
          <w:i/>
          <w:iCs/>
          <w:sz w:val="24"/>
          <w:szCs w:val="24"/>
          <w:u w:val="single"/>
        </w:rPr>
        <w:t>assistente operacional</w:t>
      </w:r>
      <w:r w:rsidR="003A2AE0">
        <w:rPr>
          <w:rFonts w:ascii="Arial" w:hAnsi="Arial" w:cs="Arial"/>
          <w:sz w:val="24"/>
          <w:szCs w:val="24"/>
        </w:rPr>
        <w:t>.</w:t>
      </w:r>
    </w:p>
    <w:p w14:paraId="3D02C2C1" w14:textId="46D0D807" w:rsidR="00481F70" w:rsidRDefault="14A78B8C" w:rsidP="3ED956EB">
      <w:pPr>
        <w:spacing w:before="100" w:beforeAutospacing="1" w:after="100" w:afterAutospacing="1" w:line="240" w:lineRule="auto"/>
        <w:ind w:firstLine="426"/>
        <w:jc w:val="both"/>
      </w:pPr>
      <w:r>
        <w:rPr>
          <w:noProof/>
        </w:rPr>
        <w:drawing>
          <wp:inline distT="0" distB="0" distL="0" distR="0" wp14:anchorId="47E3B4AB" wp14:editId="24F15E17">
            <wp:extent cx="5762625" cy="2437110"/>
            <wp:effectExtent l="0" t="0" r="0" b="0"/>
            <wp:docPr id="1703680465" name="Picture 170368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B034" w14:textId="5E3CB324" w:rsidR="00481F70" w:rsidRDefault="002C44D7" w:rsidP="2046154D">
      <w:pPr>
        <w:spacing w:before="100" w:beforeAutospacing="1" w:after="100" w:afterAutospacing="1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br w:type="page"/>
      </w:r>
    </w:p>
    <w:p w14:paraId="5A734CF8" w14:textId="33BD102F" w:rsidR="2046154D" w:rsidRPr="00F341BC" w:rsidRDefault="2046154D" w:rsidP="00F341BC">
      <w:pPr>
        <w:pStyle w:val="Ttulo1"/>
        <w:spacing w:after="240"/>
        <w:rPr>
          <w:rFonts w:ascii="Arial" w:eastAsiaTheme="minorEastAsia" w:hAnsi="Arial" w:cs="Arial"/>
          <w:b/>
          <w:bCs/>
          <w:i/>
          <w:iCs/>
          <w:color w:val="FFC000" w:themeColor="accent4"/>
        </w:rPr>
      </w:pPr>
      <w:bookmarkStart w:id="3" w:name="_Toc130305898"/>
      <w:r w:rsidRPr="00E55B04">
        <w:rPr>
          <w:rFonts w:ascii="Arial" w:eastAsiaTheme="minorEastAsia" w:hAnsi="Arial" w:cs="Arial"/>
          <w:b/>
          <w:bCs/>
          <w:i/>
          <w:iCs/>
          <w:color w:val="FFC000" w:themeColor="accent4"/>
        </w:rPr>
        <w:lastRenderedPageBreak/>
        <w:t xml:space="preserve">2. </w:t>
      </w:r>
      <w:r w:rsidR="00884429" w:rsidRPr="00E55B04">
        <w:rPr>
          <w:rFonts w:ascii="Arial" w:eastAsiaTheme="minorEastAsia" w:hAnsi="Arial" w:cs="Arial"/>
          <w:b/>
          <w:bCs/>
          <w:i/>
          <w:iCs/>
          <w:color w:val="FFC000" w:themeColor="accent4"/>
        </w:rPr>
        <w:t>Sistemas de informação</w:t>
      </w:r>
      <w:r w:rsidRPr="00E55B04">
        <w:rPr>
          <w:rFonts w:ascii="Arial" w:eastAsiaTheme="minorEastAsia" w:hAnsi="Arial" w:cs="Arial"/>
          <w:b/>
          <w:bCs/>
          <w:i/>
          <w:iCs/>
          <w:color w:val="FFC000" w:themeColor="accent4"/>
        </w:rPr>
        <w:t xml:space="preserve"> </w:t>
      </w:r>
      <w:r w:rsidR="006368E7" w:rsidRPr="00E55B04">
        <w:rPr>
          <w:rFonts w:ascii="Arial" w:eastAsiaTheme="minorEastAsia" w:hAnsi="Arial" w:cs="Arial"/>
          <w:b/>
          <w:bCs/>
          <w:i/>
          <w:iCs/>
          <w:color w:val="FFC000" w:themeColor="accent4"/>
        </w:rPr>
        <w:t>à disposição da empresa</w:t>
      </w:r>
      <w:bookmarkEnd w:id="3"/>
    </w:p>
    <w:p w14:paraId="75326356" w14:textId="77777777" w:rsidR="00E6712C" w:rsidRDefault="00055101" w:rsidP="00407694">
      <w:pPr>
        <w:spacing w:after="240"/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t</w:t>
      </w:r>
      <w:r w:rsidR="00892B4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à sua disposição três tipos de sistemas de informação que usa. </w:t>
      </w:r>
      <w:r w:rsidR="00892B48">
        <w:rPr>
          <w:rFonts w:ascii="Arial" w:hAnsi="Arial" w:cs="Arial"/>
          <w:sz w:val="24"/>
          <w:szCs w:val="24"/>
        </w:rPr>
        <w:t xml:space="preserve">O </w:t>
      </w:r>
      <w:r w:rsidR="00892B48" w:rsidRPr="0055755B">
        <w:rPr>
          <w:rFonts w:ascii="Arial" w:hAnsi="Arial" w:cs="Arial"/>
          <w:b/>
          <w:bCs/>
          <w:sz w:val="24"/>
          <w:szCs w:val="24"/>
        </w:rPr>
        <w:t xml:space="preserve">SIIFSE </w:t>
      </w:r>
      <w:r w:rsidR="00892B48" w:rsidRPr="00444089">
        <w:rPr>
          <w:rFonts w:ascii="Arial" w:hAnsi="Arial" w:cs="Arial"/>
          <w:i/>
          <w:iCs/>
          <w:sz w:val="24"/>
          <w:szCs w:val="24"/>
        </w:rPr>
        <w:t>(Sistema Integrado d</w:t>
      </w:r>
      <w:r w:rsidR="00B25FB9" w:rsidRPr="00444089">
        <w:rPr>
          <w:rFonts w:ascii="Arial" w:hAnsi="Arial" w:cs="Arial"/>
          <w:i/>
          <w:iCs/>
          <w:sz w:val="24"/>
          <w:szCs w:val="24"/>
        </w:rPr>
        <w:t>e Informação do Fundo Social Europeu</w:t>
      </w:r>
      <w:r w:rsidR="00892B48" w:rsidRPr="00444089">
        <w:rPr>
          <w:rFonts w:ascii="Arial" w:hAnsi="Arial" w:cs="Arial"/>
          <w:i/>
          <w:iCs/>
          <w:sz w:val="24"/>
          <w:szCs w:val="24"/>
        </w:rPr>
        <w:t>)</w:t>
      </w:r>
      <w:r w:rsidR="00B25FB9">
        <w:rPr>
          <w:rFonts w:ascii="Arial" w:hAnsi="Arial" w:cs="Arial"/>
          <w:sz w:val="24"/>
          <w:szCs w:val="24"/>
        </w:rPr>
        <w:t xml:space="preserve">, o </w:t>
      </w:r>
      <w:r w:rsidR="00B25FB9" w:rsidRPr="0055755B">
        <w:rPr>
          <w:rFonts w:ascii="Arial" w:hAnsi="Arial" w:cs="Arial"/>
          <w:b/>
          <w:bCs/>
          <w:sz w:val="24"/>
          <w:szCs w:val="24"/>
        </w:rPr>
        <w:t xml:space="preserve">SIGO </w:t>
      </w:r>
      <w:r w:rsidR="00B25FB9" w:rsidRPr="00444089">
        <w:rPr>
          <w:rFonts w:ascii="Arial" w:hAnsi="Arial" w:cs="Arial"/>
          <w:i/>
          <w:iCs/>
          <w:sz w:val="24"/>
          <w:szCs w:val="24"/>
        </w:rPr>
        <w:t xml:space="preserve">(Sistema Integrado </w:t>
      </w:r>
      <w:r w:rsidR="00E6712C" w:rsidRPr="00444089">
        <w:rPr>
          <w:rFonts w:ascii="Arial" w:hAnsi="Arial" w:cs="Arial"/>
          <w:i/>
          <w:iCs/>
          <w:sz w:val="24"/>
          <w:szCs w:val="24"/>
        </w:rPr>
        <w:t>de Informação e Gestão da Oferta Educativa e Formativa</w:t>
      </w:r>
      <w:r w:rsidR="00B25FB9" w:rsidRPr="00444089">
        <w:rPr>
          <w:rFonts w:ascii="Arial" w:hAnsi="Arial" w:cs="Arial"/>
          <w:i/>
          <w:iCs/>
          <w:sz w:val="24"/>
          <w:szCs w:val="24"/>
        </w:rPr>
        <w:t>)</w:t>
      </w:r>
      <w:r w:rsidR="00E6712C" w:rsidRPr="00444089">
        <w:rPr>
          <w:rFonts w:ascii="Arial" w:hAnsi="Arial" w:cs="Arial"/>
          <w:i/>
          <w:iCs/>
          <w:sz w:val="24"/>
          <w:szCs w:val="24"/>
        </w:rPr>
        <w:t xml:space="preserve"> </w:t>
      </w:r>
      <w:r w:rsidR="00E6712C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E6712C" w:rsidRPr="0055755B">
        <w:rPr>
          <w:rFonts w:ascii="Arial" w:hAnsi="Arial" w:cs="Arial"/>
          <w:b/>
          <w:bCs/>
          <w:sz w:val="24"/>
          <w:szCs w:val="24"/>
        </w:rPr>
        <w:t>DTP’s</w:t>
      </w:r>
      <w:proofErr w:type="spellEnd"/>
      <w:r w:rsidR="00E6712C" w:rsidRPr="0055755B">
        <w:rPr>
          <w:rFonts w:ascii="Arial" w:hAnsi="Arial" w:cs="Arial"/>
          <w:b/>
          <w:bCs/>
          <w:sz w:val="24"/>
          <w:szCs w:val="24"/>
        </w:rPr>
        <w:t xml:space="preserve"> </w:t>
      </w:r>
      <w:r w:rsidR="00E6712C" w:rsidRPr="00444089">
        <w:rPr>
          <w:rFonts w:ascii="Arial" w:hAnsi="Arial" w:cs="Arial"/>
          <w:i/>
          <w:iCs/>
          <w:sz w:val="24"/>
          <w:szCs w:val="24"/>
        </w:rPr>
        <w:t>(Dossiês Técnico Pedagógicos)</w:t>
      </w:r>
      <w:r w:rsidR="00E6712C">
        <w:rPr>
          <w:rFonts w:ascii="Arial" w:hAnsi="Arial" w:cs="Arial"/>
          <w:sz w:val="24"/>
          <w:szCs w:val="24"/>
        </w:rPr>
        <w:t>.</w:t>
      </w:r>
    </w:p>
    <w:p w14:paraId="41A08994" w14:textId="2ABB9A4A" w:rsidR="00E6712C" w:rsidRDefault="2046154D" w:rsidP="00E6712C">
      <w:pPr>
        <w:ind w:firstLine="426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 xml:space="preserve">O </w:t>
      </w:r>
      <w:r w:rsidRPr="0055755B">
        <w:rPr>
          <w:rFonts w:ascii="Arial" w:hAnsi="Arial" w:cs="Arial"/>
          <w:sz w:val="24"/>
          <w:szCs w:val="24"/>
          <w:u w:val="single"/>
        </w:rPr>
        <w:t>SIIFSE</w:t>
      </w:r>
      <w:r w:rsidRPr="2046154D">
        <w:rPr>
          <w:rFonts w:ascii="Arial" w:hAnsi="Arial" w:cs="Arial"/>
          <w:sz w:val="24"/>
          <w:szCs w:val="24"/>
        </w:rPr>
        <w:t xml:space="preserve"> é um sistema online da Comissão Europeia que </w:t>
      </w:r>
      <w:r w:rsidR="214AC65C" w:rsidRPr="0B34675B">
        <w:rPr>
          <w:rFonts w:ascii="Arial" w:hAnsi="Arial" w:cs="Arial"/>
          <w:sz w:val="24"/>
          <w:szCs w:val="24"/>
        </w:rPr>
        <w:t>ger</w:t>
      </w:r>
      <w:r w:rsidR="212719AF" w:rsidRPr="0B34675B">
        <w:rPr>
          <w:rFonts w:ascii="Arial" w:hAnsi="Arial" w:cs="Arial"/>
          <w:sz w:val="24"/>
          <w:szCs w:val="24"/>
        </w:rPr>
        <w:t>e</w:t>
      </w:r>
      <w:r w:rsidRPr="2046154D">
        <w:rPr>
          <w:rFonts w:ascii="Arial" w:hAnsi="Arial" w:cs="Arial"/>
          <w:sz w:val="24"/>
          <w:szCs w:val="24"/>
        </w:rPr>
        <w:t xml:space="preserve"> e monitora projetos financiados pelo Fundo Social Europeu </w:t>
      </w:r>
      <w:r w:rsidR="00E6712C">
        <w:rPr>
          <w:rFonts w:ascii="Arial" w:hAnsi="Arial" w:cs="Arial"/>
          <w:sz w:val="24"/>
          <w:szCs w:val="24"/>
        </w:rPr>
        <w:t xml:space="preserve">e </w:t>
      </w:r>
      <w:r w:rsidRPr="2046154D">
        <w:rPr>
          <w:rFonts w:ascii="Arial" w:hAnsi="Arial" w:cs="Arial"/>
          <w:sz w:val="24"/>
          <w:szCs w:val="24"/>
        </w:rPr>
        <w:t xml:space="preserve">permite o registo e acompanhamento em tempo real das atividades de projetos, gestão financeira, monitoramento de resultados e avaliação do devido impacto. </w:t>
      </w:r>
    </w:p>
    <w:p w14:paraId="5AB7D352" w14:textId="4074357C" w:rsidR="000E4C37" w:rsidRDefault="2046154D" w:rsidP="00E6712C">
      <w:pPr>
        <w:ind w:firstLine="426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 xml:space="preserve">O </w:t>
      </w:r>
      <w:r w:rsidRPr="0055755B">
        <w:rPr>
          <w:rFonts w:ascii="Arial" w:hAnsi="Arial" w:cs="Arial"/>
          <w:sz w:val="24"/>
          <w:szCs w:val="24"/>
          <w:u w:val="single"/>
        </w:rPr>
        <w:t>SIGO</w:t>
      </w:r>
      <w:r w:rsidRPr="2046154D">
        <w:rPr>
          <w:rFonts w:ascii="Arial" w:hAnsi="Arial" w:cs="Arial"/>
          <w:sz w:val="24"/>
          <w:szCs w:val="24"/>
        </w:rPr>
        <w:t xml:space="preserve"> é um sistema informático do Ministério da Educação Português que fornece informações atualizadas sobre a oferta educativa e formativa a nível nacional, permitindo a pesquisa e filtração de custos. Este também é utilizado pelas escolas e entidades formadoras para gerir a sua oferta educativa e formativa, permitindo a submissão e gestão de cursos e pedidos de financiamento. </w:t>
      </w:r>
    </w:p>
    <w:p w14:paraId="111D5F43" w14:textId="27D3216A" w:rsidR="2046154D" w:rsidRDefault="2046154D" w:rsidP="00E6712C">
      <w:pPr>
        <w:ind w:firstLine="426"/>
        <w:rPr>
          <w:rFonts w:ascii="Arial" w:hAnsi="Arial" w:cs="Arial"/>
          <w:sz w:val="24"/>
          <w:szCs w:val="24"/>
        </w:rPr>
      </w:pPr>
      <w:r w:rsidRPr="2046154D">
        <w:rPr>
          <w:rFonts w:ascii="Arial" w:hAnsi="Arial" w:cs="Arial"/>
          <w:sz w:val="24"/>
          <w:szCs w:val="24"/>
        </w:rPr>
        <w:t>O</w:t>
      </w:r>
      <w:r w:rsidR="000E4C37">
        <w:rPr>
          <w:rFonts w:ascii="Arial" w:hAnsi="Arial" w:cs="Arial"/>
          <w:sz w:val="24"/>
          <w:szCs w:val="24"/>
        </w:rPr>
        <w:t>s</w:t>
      </w:r>
      <w:r w:rsidRPr="204615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55B">
        <w:rPr>
          <w:rFonts w:ascii="Arial" w:hAnsi="Arial" w:cs="Arial"/>
          <w:sz w:val="24"/>
          <w:szCs w:val="24"/>
          <w:u w:val="single"/>
        </w:rPr>
        <w:t>DTP</w:t>
      </w:r>
      <w:r w:rsidR="000E4C37" w:rsidRPr="0055755B">
        <w:rPr>
          <w:rFonts w:ascii="Arial" w:hAnsi="Arial" w:cs="Arial"/>
          <w:sz w:val="24"/>
          <w:szCs w:val="24"/>
          <w:u w:val="single"/>
        </w:rPr>
        <w:t>’s</w:t>
      </w:r>
      <w:proofErr w:type="spellEnd"/>
      <w:r w:rsidRPr="2046154D">
        <w:rPr>
          <w:rFonts w:ascii="Arial" w:hAnsi="Arial" w:cs="Arial"/>
          <w:sz w:val="24"/>
          <w:szCs w:val="24"/>
        </w:rPr>
        <w:t xml:space="preserve"> </w:t>
      </w:r>
      <w:r w:rsidR="000E4C37">
        <w:rPr>
          <w:rFonts w:ascii="Arial" w:hAnsi="Arial" w:cs="Arial"/>
          <w:sz w:val="24"/>
          <w:szCs w:val="24"/>
        </w:rPr>
        <w:t>são</w:t>
      </w:r>
      <w:r w:rsidRPr="2046154D">
        <w:rPr>
          <w:rFonts w:ascii="Arial" w:hAnsi="Arial" w:cs="Arial"/>
          <w:sz w:val="24"/>
          <w:szCs w:val="24"/>
        </w:rPr>
        <w:t xml:space="preserve"> documento</w:t>
      </w:r>
      <w:r w:rsidR="000E4C37">
        <w:rPr>
          <w:rFonts w:ascii="Arial" w:hAnsi="Arial" w:cs="Arial"/>
          <w:sz w:val="24"/>
          <w:szCs w:val="24"/>
        </w:rPr>
        <w:t>s</w:t>
      </w:r>
      <w:r w:rsidRPr="2046154D">
        <w:rPr>
          <w:rFonts w:ascii="Arial" w:hAnsi="Arial" w:cs="Arial"/>
          <w:sz w:val="24"/>
          <w:szCs w:val="24"/>
        </w:rPr>
        <w:t xml:space="preserve"> técnico-pedagógico</w:t>
      </w:r>
      <w:r w:rsidR="000E4C37">
        <w:rPr>
          <w:rFonts w:ascii="Arial" w:hAnsi="Arial" w:cs="Arial"/>
          <w:sz w:val="24"/>
          <w:szCs w:val="24"/>
        </w:rPr>
        <w:t>s</w:t>
      </w:r>
      <w:r w:rsidRPr="2046154D">
        <w:rPr>
          <w:rFonts w:ascii="Arial" w:hAnsi="Arial" w:cs="Arial"/>
          <w:sz w:val="24"/>
          <w:szCs w:val="24"/>
        </w:rPr>
        <w:t xml:space="preserve"> que reúne</w:t>
      </w:r>
      <w:r w:rsidR="000E4C37">
        <w:rPr>
          <w:rFonts w:ascii="Arial" w:hAnsi="Arial" w:cs="Arial"/>
          <w:sz w:val="24"/>
          <w:szCs w:val="24"/>
        </w:rPr>
        <w:t>m</w:t>
      </w:r>
      <w:r w:rsidRPr="2046154D">
        <w:rPr>
          <w:rFonts w:ascii="Arial" w:hAnsi="Arial" w:cs="Arial"/>
          <w:sz w:val="24"/>
          <w:szCs w:val="24"/>
        </w:rPr>
        <w:t xml:space="preserve"> informações relevantes sobre </w:t>
      </w:r>
      <w:r w:rsidR="000E4C37">
        <w:rPr>
          <w:rFonts w:ascii="Arial" w:hAnsi="Arial" w:cs="Arial"/>
          <w:sz w:val="24"/>
          <w:szCs w:val="24"/>
        </w:rPr>
        <w:t>os</w:t>
      </w:r>
      <w:r w:rsidRPr="2046154D">
        <w:rPr>
          <w:rFonts w:ascii="Arial" w:hAnsi="Arial" w:cs="Arial"/>
          <w:sz w:val="24"/>
          <w:szCs w:val="24"/>
        </w:rPr>
        <w:t xml:space="preserve"> curso</w:t>
      </w:r>
      <w:r w:rsidR="000E4C37">
        <w:rPr>
          <w:rFonts w:ascii="Arial" w:hAnsi="Arial" w:cs="Arial"/>
          <w:sz w:val="24"/>
          <w:szCs w:val="24"/>
        </w:rPr>
        <w:t>s</w:t>
      </w:r>
      <w:r w:rsidRPr="2046154D">
        <w:rPr>
          <w:rFonts w:ascii="Arial" w:hAnsi="Arial" w:cs="Arial"/>
          <w:sz w:val="24"/>
          <w:szCs w:val="24"/>
        </w:rPr>
        <w:t>/programa</w:t>
      </w:r>
      <w:r w:rsidR="000E4C37">
        <w:rPr>
          <w:rFonts w:ascii="Arial" w:hAnsi="Arial" w:cs="Arial"/>
          <w:sz w:val="24"/>
          <w:szCs w:val="24"/>
        </w:rPr>
        <w:t>s</w:t>
      </w:r>
      <w:r w:rsidRPr="2046154D">
        <w:rPr>
          <w:rFonts w:ascii="Arial" w:hAnsi="Arial" w:cs="Arial"/>
          <w:sz w:val="24"/>
          <w:szCs w:val="24"/>
        </w:rPr>
        <w:t xml:space="preserve"> de ensino, oferecendo uma visão clara e completa aos profissionais envolvidos e permitindo assim uma análise crítica e avaliação do programa.</w:t>
      </w:r>
      <w:r w:rsidR="004523E5">
        <w:rPr>
          <w:rFonts w:ascii="Arial" w:hAnsi="Arial" w:cs="Arial"/>
          <w:sz w:val="24"/>
          <w:szCs w:val="24"/>
        </w:rPr>
        <w:t xml:space="preserve"> </w:t>
      </w:r>
      <w:r w:rsidR="00AD3A04">
        <w:rPr>
          <w:rFonts w:ascii="Arial" w:hAnsi="Arial" w:cs="Arial"/>
          <w:sz w:val="24"/>
          <w:szCs w:val="24"/>
        </w:rPr>
        <w:t>Estes são sem dúvida o coração da organização da empresa, compost</w:t>
      </w:r>
      <w:r w:rsidR="002407C4">
        <w:rPr>
          <w:rFonts w:ascii="Arial" w:hAnsi="Arial" w:cs="Arial"/>
          <w:sz w:val="24"/>
          <w:szCs w:val="24"/>
        </w:rPr>
        <w:t>o</w:t>
      </w:r>
      <w:r w:rsidR="00AD3A04">
        <w:rPr>
          <w:rFonts w:ascii="Arial" w:hAnsi="Arial" w:cs="Arial"/>
          <w:sz w:val="24"/>
          <w:szCs w:val="24"/>
        </w:rPr>
        <w:t xml:space="preserve">s por </w:t>
      </w:r>
      <w:r w:rsidR="001A69F1">
        <w:rPr>
          <w:rFonts w:ascii="Arial" w:hAnsi="Arial" w:cs="Arial"/>
          <w:sz w:val="24"/>
          <w:szCs w:val="24"/>
        </w:rPr>
        <w:t xml:space="preserve">folhas </w:t>
      </w:r>
      <w:r w:rsidR="002407C4">
        <w:rPr>
          <w:rFonts w:ascii="Arial" w:hAnsi="Arial" w:cs="Arial"/>
          <w:sz w:val="24"/>
          <w:szCs w:val="24"/>
        </w:rPr>
        <w:t>Excel</w:t>
      </w:r>
      <w:r w:rsidR="001A69F1">
        <w:rPr>
          <w:rFonts w:ascii="Arial" w:hAnsi="Arial" w:cs="Arial"/>
          <w:sz w:val="24"/>
          <w:szCs w:val="24"/>
        </w:rPr>
        <w:t>, relatórios, formulários</w:t>
      </w:r>
      <w:r w:rsidR="002407C4">
        <w:rPr>
          <w:rFonts w:ascii="Arial" w:hAnsi="Arial" w:cs="Arial"/>
          <w:sz w:val="24"/>
          <w:szCs w:val="24"/>
        </w:rPr>
        <w:t xml:space="preserve">, regulamentos, </w:t>
      </w:r>
      <w:r w:rsidR="002074A2">
        <w:rPr>
          <w:rFonts w:ascii="Arial" w:hAnsi="Arial" w:cs="Arial"/>
          <w:sz w:val="24"/>
          <w:szCs w:val="24"/>
        </w:rPr>
        <w:t>fichas, contratos</w:t>
      </w:r>
      <w:r w:rsidR="001A69F1">
        <w:rPr>
          <w:rFonts w:ascii="Arial" w:hAnsi="Arial" w:cs="Arial"/>
          <w:sz w:val="24"/>
          <w:szCs w:val="24"/>
        </w:rPr>
        <w:t xml:space="preserve"> e outro</w:t>
      </w:r>
      <w:r w:rsidR="002074A2">
        <w:rPr>
          <w:rFonts w:ascii="Arial" w:hAnsi="Arial" w:cs="Arial"/>
          <w:sz w:val="24"/>
          <w:szCs w:val="24"/>
        </w:rPr>
        <w:t>s</w:t>
      </w:r>
      <w:r w:rsidR="001A69F1">
        <w:rPr>
          <w:rFonts w:ascii="Arial" w:hAnsi="Arial" w:cs="Arial"/>
          <w:sz w:val="24"/>
          <w:szCs w:val="24"/>
        </w:rPr>
        <w:t xml:space="preserve"> tipo</w:t>
      </w:r>
      <w:r w:rsidR="002074A2">
        <w:rPr>
          <w:rFonts w:ascii="Arial" w:hAnsi="Arial" w:cs="Arial"/>
          <w:sz w:val="24"/>
          <w:szCs w:val="24"/>
        </w:rPr>
        <w:t>s</w:t>
      </w:r>
      <w:r w:rsidR="001A69F1">
        <w:rPr>
          <w:rFonts w:ascii="Arial" w:hAnsi="Arial" w:cs="Arial"/>
          <w:sz w:val="24"/>
          <w:szCs w:val="24"/>
        </w:rPr>
        <w:t xml:space="preserve"> de documentação</w:t>
      </w:r>
      <w:r w:rsidR="00EA36ED">
        <w:rPr>
          <w:rFonts w:ascii="Arial" w:hAnsi="Arial" w:cs="Arial"/>
          <w:sz w:val="24"/>
          <w:szCs w:val="24"/>
        </w:rPr>
        <w:t>, todos estes guardados online e impressos.</w:t>
      </w:r>
    </w:p>
    <w:p w14:paraId="4FB21C87" w14:textId="3C159CCD" w:rsidR="003E18A8" w:rsidRDefault="003E18A8">
      <w:pPr>
        <w:rPr>
          <w:noProof/>
        </w:rPr>
      </w:pPr>
    </w:p>
    <w:p w14:paraId="18B9C8A2" w14:textId="23877B32" w:rsidR="00ED7E10" w:rsidRPr="005747BF" w:rsidRDefault="003E18A8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ED7E10">
        <w:br w:type="page"/>
      </w:r>
    </w:p>
    <w:p w14:paraId="0C2AC106" w14:textId="6918F123" w:rsidR="00407694" w:rsidRDefault="00ED7E10" w:rsidP="006235A2">
      <w:pPr>
        <w:pStyle w:val="Ttulo1"/>
        <w:rPr>
          <w:rFonts w:ascii="Arial" w:hAnsi="Arial" w:cs="Arial"/>
          <w:b/>
          <w:bCs/>
          <w:i/>
          <w:iCs/>
          <w:color w:val="FFC000" w:themeColor="accent4"/>
        </w:rPr>
      </w:pPr>
      <w:bookmarkStart w:id="4" w:name="_Toc130305899"/>
      <w:r w:rsidRPr="00E55B04">
        <w:rPr>
          <w:rFonts w:ascii="Arial" w:hAnsi="Arial" w:cs="Arial"/>
          <w:b/>
          <w:bCs/>
          <w:i/>
          <w:iCs/>
          <w:color w:val="FFC000" w:themeColor="accent4"/>
        </w:rPr>
        <w:lastRenderedPageBreak/>
        <w:t xml:space="preserve">3. </w:t>
      </w:r>
      <w:r w:rsidR="00170FDF" w:rsidRPr="00E55B04">
        <w:rPr>
          <w:rFonts w:ascii="Arial" w:hAnsi="Arial" w:cs="Arial"/>
          <w:b/>
          <w:bCs/>
          <w:i/>
          <w:iCs/>
          <w:color w:val="FFC000" w:themeColor="accent4"/>
        </w:rPr>
        <w:t>Identificação dos módulos dos sistemas de informação</w:t>
      </w:r>
      <w:bookmarkEnd w:id="4"/>
    </w:p>
    <w:p w14:paraId="6FDF120E" w14:textId="14273245" w:rsidR="000E5986" w:rsidRPr="006235A2" w:rsidRDefault="000E5986" w:rsidP="006235A2">
      <w:pPr>
        <w:pStyle w:val="Ttulo2"/>
        <w:rPr>
          <w:rFonts w:ascii="Arial" w:hAnsi="Arial" w:cs="Arial"/>
          <w:i/>
          <w:iCs/>
          <w:sz w:val="28"/>
          <w:szCs w:val="28"/>
        </w:rPr>
      </w:pPr>
      <w:r>
        <w:tab/>
      </w:r>
      <w:bookmarkStart w:id="5" w:name="_Toc130305900"/>
      <w:r w:rsidRPr="006235A2">
        <w:rPr>
          <w:rFonts w:ascii="Arial" w:hAnsi="Arial" w:cs="Arial"/>
          <w:i/>
          <w:iCs/>
          <w:color w:val="FFC000" w:themeColor="accent4"/>
          <w:sz w:val="28"/>
          <w:szCs w:val="28"/>
        </w:rPr>
        <w:t>3.1. Módulos existentes</w:t>
      </w:r>
      <w:r w:rsidR="00227B52">
        <w:rPr>
          <w:rFonts w:ascii="Arial" w:hAnsi="Arial" w:cs="Arial"/>
          <w:i/>
          <w:iCs/>
          <w:color w:val="FFC000" w:themeColor="accent4"/>
          <w:sz w:val="28"/>
          <w:szCs w:val="28"/>
        </w:rPr>
        <w:t xml:space="preserve">, utilizadores e </w:t>
      </w:r>
      <w:r w:rsidR="00B82C04">
        <w:rPr>
          <w:rFonts w:ascii="Arial" w:hAnsi="Arial" w:cs="Arial"/>
          <w:i/>
          <w:iCs/>
          <w:color w:val="FFC000" w:themeColor="accent4"/>
          <w:sz w:val="28"/>
          <w:szCs w:val="28"/>
        </w:rPr>
        <w:t>programas</w:t>
      </w:r>
      <w:bookmarkEnd w:id="5"/>
    </w:p>
    <w:p w14:paraId="38C9393D" w14:textId="77777777" w:rsidR="0019713D" w:rsidRDefault="0019713D" w:rsidP="00E31FF0">
      <w:pPr>
        <w:spacing w:before="24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elacomGrelha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306"/>
        <w:gridCol w:w="3643"/>
      </w:tblGrid>
      <w:tr w:rsidR="00E602E6" w14:paraId="3B91C031" w14:textId="77777777" w:rsidTr="561C8DF3">
        <w:trPr>
          <w:trHeight w:val="557"/>
        </w:trPr>
        <w:tc>
          <w:tcPr>
            <w:tcW w:w="1555" w:type="dxa"/>
            <w:shd w:val="clear" w:color="auto" w:fill="auto"/>
          </w:tcPr>
          <w:p w14:paraId="5C7E44C6" w14:textId="0DED59BB" w:rsidR="00E602E6" w:rsidRPr="0019713D" w:rsidRDefault="00E602E6" w:rsidP="00570AC2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32"/>
                <w:lang w:eastAsia="pt-PT"/>
              </w:rPr>
            </w:pPr>
            <w:r w:rsidRPr="0019713D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32"/>
                <w:lang w:eastAsia="pt-PT"/>
              </w:rPr>
              <w:t>Programa</w:t>
            </w:r>
          </w:p>
        </w:tc>
        <w:tc>
          <w:tcPr>
            <w:tcW w:w="4394" w:type="dxa"/>
            <w:shd w:val="clear" w:color="auto" w:fill="auto"/>
          </w:tcPr>
          <w:p w14:paraId="7321515E" w14:textId="204E99FD" w:rsidR="00E602E6" w:rsidRPr="0019713D" w:rsidRDefault="00E602E6" w:rsidP="00570AC2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32"/>
                <w:lang w:eastAsia="pt-PT"/>
              </w:rPr>
            </w:pPr>
            <w:r w:rsidRPr="0019713D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32"/>
                <w:lang w:eastAsia="pt-PT"/>
              </w:rPr>
              <w:t>Módulo</w:t>
            </w:r>
          </w:p>
        </w:tc>
        <w:tc>
          <w:tcPr>
            <w:tcW w:w="3710" w:type="dxa"/>
            <w:shd w:val="clear" w:color="auto" w:fill="auto"/>
          </w:tcPr>
          <w:p w14:paraId="603B8380" w14:textId="6EA20FDC" w:rsidR="00E602E6" w:rsidRPr="0019713D" w:rsidRDefault="005B5B7E" w:rsidP="00570AC2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32"/>
                <w:lang w:eastAsia="pt-PT"/>
              </w:rPr>
            </w:pPr>
            <w:r w:rsidRPr="0019713D">
              <w:rPr>
                <w:rFonts w:ascii="Arial" w:eastAsia="Times New Roman" w:hAnsi="Arial" w:cs="Arial"/>
                <w:b/>
                <w:bCs/>
                <w:i/>
                <w:iCs/>
                <w:sz w:val="32"/>
                <w:szCs w:val="32"/>
                <w:lang w:eastAsia="pt-PT"/>
              </w:rPr>
              <w:t>Utilizador</w:t>
            </w:r>
          </w:p>
        </w:tc>
      </w:tr>
      <w:tr w:rsidR="561C8DF3" w14:paraId="3AFFB982" w14:textId="77777777" w:rsidTr="561C8DF3">
        <w:trPr>
          <w:trHeight w:val="595"/>
        </w:trPr>
        <w:tc>
          <w:tcPr>
            <w:tcW w:w="1710" w:type="dxa"/>
            <w:shd w:val="clear" w:color="auto" w:fill="auto"/>
          </w:tcPr>
          <w:p w14:paraId="3D98AF18" w14:textId="599402A6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561C8DF3">
              <w:rPr>
                <w:rFonts w:ascii="Arial" w:hAnsi="Arial" w:cs="Arial"/>
                <w:sz w:val="28"/>
                <w:szCs w:val="28"/>
              </w:rPr>
              <w:t>DTP’s</w:t>
            </w:r>
            <w:proofErr w:type="spellEnd"/>
          </w:p>
        </w:tc>
        <w:tc>
          <w:tcPr>
            <w:tcW w:w="4306" w:type="dxa"/>
            <w:shd w:val="clear" w:color="auto" w:fill="auto"/>
          </w:tcPr>
          <w:p w14:paraId="4B8572A3" w14:textId="3007396B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  <w:lang w:eastAsia="pt-PT"/>
              </w:rPr>
              <w:t>Monitoramento Estratégico dos cursos</w:t>
            </w:r>
          </w:p>
        </w:tc>
        <w:tc>
          <w:tcPr>
            <w:tcW w:w="3643" w:type="dxa"/>
            <w:shd w:val="clear" w:color="auto" w:fill="auto"/>
          </w:tcPr>
          <w:p w14:paraId="2AD6D884" w14:textId="5D5CB8C4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</w:rPr>
              <w:t>Departamento de Direção Geral</w:t>
            </w:r>
          </w:p>
        </w:tc>
      </w:tr>
      <w:tr w:rsidR="561C8DF3" w14:paraId="1971DFB0" w14:textId="77777777" w:rsidTr="561C8DF3">
        <w:trPr>
          <w:trHeight w:val="595"/>
        </w:trPr>
        <w:tc>
          <w:tcPr>
            <w:tcW w:w="1710" w:type="dxa"/>
            <w:shd w:val="clear" w:color="auto" w:fill="auto"/>
          </w:tcPr>
          <w:p w14:paraId="1EA4B6B9" w14:textId="11360DBD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561C8DF3">
              <w:rPr>
                <w:rFonts w:ascii="Arial" w:hAnsi="Arial" w:cs="Arial"/>
                <w:sz w:val="28"/>
                <w:szCs w:val="28"/>
              </w:rPr>
              <w:t>DTP’s</w:t>
            </w:r>
            <w:proofErr w:type="spellEnd"/>
          </w:p>
        </w:tc>
        <w:tc>
          <w:tcPr>
            <w:tcW w:w="4306" w:type="dxa"/>
            <w:shd w:val="clear" w:color="auto" w:fill="auto"/>
          </w:tcPr>
          <w:p w14:paraId="348E5D84" w14:textId="3B0967EA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61C8DF3">
              <w:rPr>
                <w:rFonts w:ascii="Arial" w:hAnsi="Arial" w:cs="Arial"/>
                <w:sz w:val="24"/>
                <w:szCs w:val="24"/>
                <w:lang w:eastAsia="pt-PT"/>
              </w:rPr>
              <w:t>Contratação Empregados</w:t>
            </w:r>
          </w:p>
        </w:tc>
        <w:tc>
          <w:tcPr>
            <w:tcW w:w="3643" w:type="dxa"/>
            <w:shd w:val="clear" w:color="auto" w:fill="auto"/>
          </w:tcPr>
          <w:p w14:paraId="6722AC93" w14:textId="67F97621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</w:rPr>
              <w:t>Departamento de Direção Geral</w:t>
            </w:r>
          </w:p>
        </w:tc>
      </w:tr>
      <w:tr w:rsidR="561C8DF3" w14:paraId="0D56F4E8" w14:textId="77777777" w:rsidTr="561C8DF3">
        <w:trPr>
          <w:trHeight w:val="595"/>
        </w:trPr>
        <w:tc>
          <w:tcPr>
            <w:tcW w:w="1710" w:type="dxa"/>
            <w:shd w:val="clear" w:color="auto" w:fill="auto"/>
          </w:tcPr>
          <w:p w14:paraId="4094CEDB" w14:textId="71EF334D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561C8DF3">
              <w:rPr>
                <w:rFonts w:ascii="Arial" w:hAnsi="Arial" w:cs="Arial"/>
                <w:sz w:val="28"/>
                <w:szCs w:val="28"/>
              </w:rPr>
              <w:t>SIGO</w:t>
            </w:r>
          </w:p>
        </w:tc>
        <w:tc>
          <w:tcPr>
            <w:tcW w:w="4306" w:type="dxa"/>
            <w:shd w:val="clear" w:color="auto" w:fill="auto"/>
          </w:tcPr>
          <w:p w14:paraId="3134FDB4" w14:textId="3AA364B8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  <w:lang w:eastAsia="pt-PT"/>
              </w:rPr>
              <w:t>Controle de Qualidade</w:t>
            </w:r>
          </w:p>
        </w:tc>
        <w:tc>
          <w:tcPr>
            <w:tcW w:w="3643" w:type="dxa"/>
            <w:shd w:val="clear" w:color="auto" w:fill="auto"/>
          </w:tcPr>
          <w:p w14:paraId="2004FA7C" w14:textId="7FF2F9FE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</w:rPr>
              <w:t>Departamento Certificação</w:t>
            </w:r>
          </w:p>
        </w:tc>
      </w:tr>
      <w:tr w:rsidR="561C8DF3" w14:paraId="533A7960" w14:textId="77777777" w:rsidTr="561C8DF3">
        <w:trPr>
          <w:trHeight w:val="595"/>
        </w:trPr>
        <w:tc>
          <w:tcPr>
            <w:tcW w:w="1710" w:type="dxa"/>
            <w:shd w:val="clear" w:color="auto" w:fill="auto"/>
          </w:tcPr>
          <w:p w14:paraId="2E14762F" w14:textId="396F8EBA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561C8DF3">
              <w:rPr>
                <w:rFonts w:ascii="Arial" w:hAnsi="Arial" w:cs="Arial"/>
                <w:sz w:val="28"/>
                <w:szCs w:val="28"/>
              </w:rPr>
              <w:t>DTP’s</w:t>
            </w:r>
            <w:proofErr w:type="spellEnd"/>
          </w:p>
        </w:tc>
        <w:tc>
          <w:tcPr>
            <w:tcW w:w="4306" w:type="dxa"/>
            <w:shd w:val="clear" w:color="auto" w:fill="auto"/>
          </w:tcPr>
          <w:p w14:paraId="72C5CDC0" w14:textId="0B9B22DB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61C8DF3">
              <w:rPr>
                <w:rFonts w:ascii="Arial" w:hAnsi="Arial" w:cs="Arial"/>
                <w:sz w:val="24"/>
                <w:szCs w:val="24"/>
                <w:lang w:eastAsia="pt-PT"/>
              </w:rPr>
              <w:t>Documentação Técnico Pedagógica</w:t>
            </w:r>
          </w:p>
        </w:tc>
        <w:tc>
          <w:tcPr>
            <w:tcW w:w="3643" w:type="dxa"/>
            <w:shd w:val="clear" w:color="auto" w:fill="auto"/>
          </w:tcPr>
          <w:p w14:paraId="00BF9092" w14:textId="66632D4A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</w:rPr>
              <w:t>Departamento Certificação</w:t>
            </w:r>
          </w:p>
        </w:tc>
      </w:tr>
      <w:tr w:rsidR="00DC7759" w14:paraId="35F2587E" w14:textId="77777777" w:rsidTr="561C8DF3">
        <w:trPr>
          <w:trHeight w:val="595"/>
        </w:trPr>
        <w:tc>
          <w:tcPr>
            <w:tcW w:w="1555" w:type="dxa"/>
            <w:shd w:val="clear" w:color="auto" w:fill="auto"/>
          </w:tcPr>
          <w:p w14:paraId="1D35021A" w14:textId="0941598A" w:rsidR="00DC7759" w:rsidRPr="0019713D" w:rsidRDefault="004BE691" w:rsidP="561C8DF3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561C8DF3">
              <w:rPr>
                <w:rFonts w:ascii="Arial" w:hAnsi="Arial" w:cs="Arial"/>
                <w:sz w:val="28"/>
                <w:szCs w:val="28"/>
              </w:rPr>
              <w:t>SIIFSE</w:t>
            </w:r>
          </w:p>
        </w:tc>
        <w:tc>
          <w:tcPr>
            <w:tcW w:w="4394" w:type="dxa"/>
            <w:shd w:val="clear" w:color="auto" w:fill="auto"/>
          </w:tcPr>
          <w:p w14:paraId="159E6069" w14:textId="2BDF2918" w:rsidR="00DC7759" w:rsidRPr="001C6407" w:rsidRDefault="00DC7759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18C3">
              <w:rPr>
                <w:rFonts w:ascii="Arial" w:hAnsi="Arial" w:cs="Arial"/>
                <w:sz w:val="24"/>
                <w:szCs w:val="24"/>
                <w:lang w:eastAsia="pt-PT"/>
              </w:rPr>
              <w:t xml:space="preserve">Gestão do Financiamento do </w:t>
            </w:r>
            <w:r w:rsidR="007E6841">
              <w:rPr>
                <w:rFonts w:ascii="Arial" w:hAnsi="Arial" w:cs="Arial"/>
                <w:sz w:val="24"/>
                <w:szCs w:val="24"/>
                <w:lang w:eastAsia="pt-PT"/>
              </w:rPr>
              <w:t>Fundo Social Europeu (FSE)</w:t>
            </w:r>
          </w:p>
        </w:tc>
        <w:tc>
          <w:tcPr>
            <w:tcW w:w="3710" w:type="dxa"/>
            <w:shd w:val="clear" w:color="auto" w:fill="auto"/>
          </w:tcPr>
          <w:p w14:paraId="77E56220" w14:textId="2CD07C09" w:rsidR="00DC7759" w:rsidRPr="001C6407" w:rsidRDefault="00BA1DB3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6407">
              <w:rPr>
                <w:rFonts w:ascii="Arial" w:hAnsi="Arial" w:cs="Arial"/>
                <w:sz w:val="24"/>
                <w:szCs w:val="24"/>
              </w:rPr>
              <w:t>Departamento Financeiro</w:t>
            </w:r>
          </w:p>
        </w:tc>
      </w:tr>
      <w:tr w:rsidR="561C8DF3" w14:paraId="2193477A" w14:textId="77777777" w:rsidTr="561C8DF3">
        <w:trPr>
          <w:trHeight w:val="595"/>
        </w:trPr>
        <w:tc>
          <w:tcPr>
            <w:tcW w:w="1710" w:type="dxa"/>
            <w:shd w:val="clear" w:color="auto" w:fill="auto"/>
          </w:tcPr>
          <w:p w14:paraId="47C6B19A" w14:textId="33AEFC37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561C8DF3">
              <w:rPr>
                <w:rFonts w:ascii="Arial" w:hAnsi="Arial" w:cs="Arial"/>
                <w:sz w:val="28"/>
                <w:szCs w:val="28"/>
              </w:rPr>
              <w:t>DTP’s</w:t>
            </w:r>
            <w:proofErr w:type="spellEnd"/>
          </w:p>
        </w:tc>
        <w:tc>
          <w:tcPr>
            <w:tcW w:w="4306" w:type="dxa"/>
            <w:shd w:val="clear" w:color="auto" w:fill="auto"/>
          </w:tcPr>
          <w:p w14:paraId="772E536B" w14:textId="132709F7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61C8DF3">
              <w:rPr>
                <w:rFonts w:ascii="Arial" w:hAnsi="Arial" w:cs="Arial"/>
                <w:sz w:val="24"/>
                <w:szCs w:val="24"/>
                <w:lang w:eastAsia="pt-PT"/>
              </w:rPr>
              <w:t>Pagamentos</w:t>
            </w:r>
          </w:p>
        </w:tc>
        <w:tc>
          <w:tcPr>
            <w:tcW w:w="3643" w:type="dxa"/>
            <w:shd w:val="clear" w:color="auto" w:fill="auto"/>
          </w:tcPr>
          <w:p w14:paraId="60A76F4B" w14:textId="11372943" w:rsidR="561C8DF3" w:rsidRDefault="561C8DF3" w:rsidP="561C8DF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</w:rPr>
              <w:t>Departamento Financeiro</w:t>
            </w:r>
          </w:p>
        </w:tc>
      </w:tr>
      <w:tr w:rsidR="002D4027" w14:paraId="540E0304" w14:textId="77777777" w:rsidTr="561C8DF3">
        <w:trPr>
          <w:trHeight w:val="595"/>
        </w:trPr>
        <w:tc>
          <w:tcPr>
            <w:tcW w:w="1555" w:type="dxa"/>
            <w:shd w:val="clear" w:color="auto" w:fill="auto"/>
          </w:tcPr>
          <w:p w14:paraId="16FB5241" w14:textId="3192D657" w:rsidR="002D4027" w:rsidRPr="0019713D" w:rsidRDefault="00B438C5" w:rsidP="00A3219A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9713D">
              <w:rPr>
                <w:rFonts w:ascii="Arial" w:hAnsi="Arial" w:cs="Arial"/>
                <w:sz w:val="28"/>
                <w:szCs w:val="28"/>
              </w:rPr>
              <w:t>SIGO</w:t>
            </w:r>
          </w:p>
        </w:tc>
        <w:tc>
          <w:tcPr>
            <w:tcW w:w="4394" w:type="dxa"/>
            <w:shd w:val="clear" w:color="auto" w:fill="auto"/>
          </w:tcPr>
          <w:p w14:paraId="428F4342" w14:textId="52820F2C" w:rsidR="002D4027" w:rsidRPr="00A518C3" w:rsidRDefault="00F21BA4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 xml:space="preserve">Caracterização </w:t>
            </w:r>
            <w:r w:rsidR="00F53504">
              <w:rPr>
                <w:rFonts w:ascii="Arial" w:hAnsi="Arial" w:cs="Arial"/>
                <w:sz w:val="24"/>
                <w:szCs w:val="24"/>
                <w:lang w:eastAsia="pt-PT"/>
              </w:rPr>
              <w:t>dos Cursos</w:t>
            </w:r>
          </w:p>
        </w:tc>
        <w:tc>
          <w:tcPr>
            <w:tcW w:w="3710" w:type="dxa"/>
            <w:shd w:val="clear" w:color="auto" w:fill="auto"/>
          </w:tcPr>
          <w:p w14:paraId="0D1404EF" w14:textId="1F32462D" w:rsidR="002D4027" w:rsidRPr="001C6407" w:rsidRDefault="00B438C5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 Pedagógico</w:t>
            </w:r>
          </w:p>
        </w:tc>
      </w:tr>
      <w:tr w:rsidR="002D4027" w14:paraId="7AFF50BD" w14:textId="77777777" w:rsidTr="561C8DF3">
        <w:trPr>
          <w:trHeight w:val="595"/>
        </w:trPr>
        <w:tc>
          <w:tcPr>
            <w:tcW w:w="1555" w:type="dxa"/>
            <w:shd w:val="clear" w:color="auto" w:fill="auto"/>
          </w:tcPr>
          <w:p w14:paraId="409E750E" w14:textId="13C8F52D" w:rsidR="002D4027" w:rsidRPr="0019713D" w:rsidRDefault="002D4027" w:rsidP="00A3219A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713D">
              <w:rPr>
                <w:rFonts w:ascii="Arial" w:hAnsi="Arial" w:cs="Arial"/>
                <w:sz w:val="28"/>
                <w:szCs w:val="28"/>
              </w:rPr>
              <w:t>DTP’s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19FD7DAB" w14:textId="0D9B4FE2" w:rsidR="002D4027" w:rsidRPr="00A518C3" w:rsidRDefault="004A3A10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>Documentação dos Cursos</w:t>
            </w:r>
          </w:p>
        </w:tc>
        <w:tc>
          <w:tcPr>
            <w:tcW w:w="3710" w:type="dxa"/>
            <w:shd w:val="clear" w:color="auto" w:fill="auto"/>
          </w:tcPr>
          <w:p w14:paraId="2CCACBF5" w14:textId="0107074D" w:rsidR="002D4027" w:rsidRPr="001C6407" w:rsidRDefault="002664F0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217A82">
              <w:rPr>
                <w:rFonts w:ascii="Arial" w:hAnsi="Arial" w:cs="Arial"/>
                <w:sz w:val="24"/>
                <w:szCs w:val="24"/>
              </w:rPr>
              <w:t>partamento Pedagógico</w:t>
            </w:r>
          </w:p>
        </w:tc>
      </w:tr>
      <w:tr w:rsidR="002D4027" w14:paraId="5C211F68" w14:textId="77777777" w:rsidTr="561C8DF3">
        <w:trPr>
          <w:trHeight w:val="595"/>
        </w:trPr>
        <w:tc>
          <w:tcPr>
            <w:tcW w:w="1555" w:type="dxa"/>
            <w:shd w:val="clear" w:color="auto" w:fill="auto"/>
          </w:tcPr>
          <w:p w14:paraId="07D8438C" w14:textId="3489D953" w:rsidR="002D4027" w:rsidRPr="0019713D" w:rsidRDefault="002D4027" w:rsidP="00A3219A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713D">
              <w:rPr>
                <w:rFonts w:ascii="Arial" w:hAnsi="Arial" w:cs="Arial"/>
                <w:sz w:val="28"/>
                <w:szCs w:val="28"/>
              </w:rPr>
              <w:t>DTP’s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14:paraId="0EA41885" w14:textId="6F24B354" w:rsidR="002D4027" w:rsidRPr="00A518C3" w:rsidRDefault="00AC6E84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>Divulgação dos cursos</w:t>
            </w:r>
          </w:p>
        </w:tc>
        <w:tc>
          <w:tcPr>
            <w:tcW w:w="3710" w:type="dxa"/>
            <w:shd w:val="clear" w:color="auto" w:fill="auto"/>
          </w:tcPr>
          <w:p w14:paraId="484D64CE" w14:textId="4745AA2E" w:rsidR="002D4027" w:rsidRPr="001C6407" w:rsidRDefault="66D3CA0E" w:rsidP="00A3219A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61C8DF3">
              <w:rPr>
                <w:rFonts w:ascii="Arial" w:hAnsi="Arial" w:cs="Arial"/>
                <w:sz w:val="24"/>
                <w:szCs w:val="24"/>
              </w:rPr>
              <w:t>Departa</w:t>
            </w:r>
            <w:r w:rsidR="423F52BA" w:rsidRPr="561C8DF3">
              <w:rPr>
                <w:rFonts w:ascii="Arial" w:hAnsi="Arial" w:cs="Arial"/>
                <w:sz w:val="24"/>
                <w:szCs w:val="24"/>
              </w:rPr>
              <w:t xml:space="preserve">mento </w:t>
            </w:r>
            <w:r w:rsidR="71E09D22" w:rsidRPr="561C8DF3">
              <w:rPr>
                <w:rFonts w:ascii="Arial" w:hAnsi="Arial" w:cs="Arial"/>
                <w:sz w:val="24"/>
                <w:szCs w:val="24"/>
              </w:rPr>
              <w:t>Comercial</w:t>
            </w:r>
          </w:p>
        </w:tc>
      </w:tr>
    </w:tbl>
    <w:p w14:paraId="613CDCFA" w14:textId="28B1A7FE" w:rsidR="00073630" w:rsidRPr="00073630" w:rsidRDefault="00073630" w:rsidP="0007363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pt-PT"/>
        </w:rPr>
      </w:pPr>
      <w:r>
        <w:rPr>
          <w:lang w:eastAsia="pt-PT"/>
        </w:rPr>
        <w:br w:type="page"/>
      </w:r>
    </w:p>
    <w:p w14:paraId="624E957D" w14:textId="5AFA71B4" w:rsidR="00CC1D6A" w:rsidRDefault="00B82C04" w:rsidP="00073630">
      <w:pPr>
        <w:pStyle w:val="Ttulo2"/>
        <w:spacing w:after="240"/>
        <w:rPr>
          <w:rFonts w:ascii="Arial" w:hAnsi="Arial" w:cs="Arial"/>
          <w:color w:val="FFC000" w:themeColor="accent4"/>
          <w:sz w:val="28"/>
          <w:szCs w:val="28"/>
          <w:lang w:eastAsia="pt-PT"/>
        </w:rPr>
      </w:pPr>
      <w:r>
        <w:rPr>
          <w:lang w:eastAsia="pt-PT"/>
        </w:rPr>
        <w:lastRenderedPageBreak/>
        <w:tab/>
      </w:r>
      <w:bookmarkStart w:id="6" w:name="_Toc130305901"/>
      <w:r w:rsidR="1B74C273" w:rsidRPr="00B82C04">
        <w:rPr>
          <w:rFonts w:ascii="Arial" w:hAnsi="Arial" w:cs="Arial"/>
          <w:color w:val="FFC000" w:themeColor="accent4"/>
          <w:sz w:val="28"/>
          <w:szCs w:val="28"/>
          <w:lang w:eastAsia="pt-PT"/>
        </w:rPr>
        <w:t xml:space="preserve">3.2. </w:t>
      </w:r>
      <w:r w:rsidR="0A574135">
        <w:rPr>
          <w:rFonts w:ascii="Arial" w:hAnsi="Arial" w:cs="Arial"/>
          <w:color w:val="FFC000" w:themeColor="accent4"/>
          <w:sz w:val="28"/>
          <w:szCs w:val="28"/>
          <w:lang w:eastAsia="pt-PT"/>
        </w:rPr>
        <w:t>D</w:t>
      </w:r>
      <w:r w:rsidR="1B74C273" w:rsidRPr="00B82C04">
        <w:rPr>
          <w:rFonts w:ascii="Arial" w:hAnsi="Arial" w:cs="Arial"/>
          <w:color w:val="FFC000" w:themeColor="accent4"/>
          <w:sz w:val="28"/>
          <w:szCs w:val="28"/>
          <w:lang w:eastAsia="pt-PT"/>
        </w:rPr>
        <w:t>ados</w:t>
      </w:r>
      <w:r w:rsidR="0A574135">
        <w:rPr>
          <w:rFonts w:ascii="Arial" w:hAnsi="Arial" w:cs="Arial"/>
          <w:color w:val="FFC000" w:themeColor="accent4"/>
          <w:sz w:val="28"/>
          <w:szCs w:val="28"/>
          <w:lang w:eastAsia="pt-PT"/>
        </w:rPr>
        <w:t xml:space="preserve"> de</w:t>
      </w:r>
      <w:r w:rsidR="1B74C273" w:rsidRPr="00B82C04">
        <w:rPr>
          <w:rFonts w:ascii="Arial" w:hAnsi="Arial" w:cs="Arial"/>
          <w:color w:val="FFC000" w:themeColor="accent4"/>
          <w:sz w:val="28"/>
          <w:szCs w:val="28"/>
          <w:lang w:eastAsia="pt-PT"/>
        </w:rPr>
        <w:t xml:space="preserve"> entrada, saída e processamento</w:t>
      </w:r>
      <w:r w:rsidR="0A574135">
        <w:rPr>
          <w:rFonts w:ascii="Arial" w:hAnsi="Arial" w:cs="Arial"/>
          <w:color w:val="FFC000" w:themeColor="accent4"/>
          <w:sz w:val="28"/>
          <w:szCs w:val="28"/>
          <w:lang w:eastAsia="pt-PT"/>
        </w:rPr>
        <w:t xml:space="preserve"> dos módulos</w:t>
      </w:r>
      <w:bookmarkEnd w:id="6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570EE48D" w14:paraId="76F8A062" w14:textId="77777777" w:rsidTr="570EE48D">
        <w:trPr>
          <w:trHeight w:val="300"/>
        </w:trPr>
        <w:tc>
          <w:tcPr>
            <w:tcW w:w="2830" w:type="dxa"/>
          </w:tcPr>
          <w:p w14:paraId="12EABF3E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4BA0D9F9" w14:textId="5D4A72B4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Monitoramento Estratégico dos cursos</w:t>
            </w:r>
          </w:p>
        </w:tc>
      </w:tr>
      <w:tr w:rsidR="570EE48D" w14:paraId="3FB363DF" w14:textId="77777777" w:rsidTr="570EE48D">
        <w:trPr>
          <w:trHeight w:val="300"/>
        </w:trPr>
        <w:tc>
          <w:tcPr>
            <w:tcW w:w="2830" w:type="dxa"/>
          </w:tcPr>
          <w:p w14:paraId="39B34EE9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7D060AEB" w14:textId="2699654E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570EE48D">
              <w:rPr>
                <w:rFonts w:ascii="Arial" w:hAnsi="Arial" w:cs="Arial"/>
                <w:sz w:val="24"/>
                <w:szCs w:val="24"/>
              </w:rPr>
              <w:t>Documentação do curso em questão.</w:t>
            </w:r>
          </w:p>
        </w:tc>
      </w:tr>
      <w:tr w:rsidR="570EE48D" w14:paraId="7AC3FD59" w14:textId="77777777" w:rsidTr="570EE48D">
        <w:trPr>
          <w:trHeight w:val="300"/>
        </w:trPr>
        <w:tc>
          <w:tcPr>
            <w:tcW w:w="2830" w:type="dxa"/>
          </w:tcPr>
          <w:p w14:paraId="77C1DD5C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0B82691E" w14:textId="22F2856A" w:rsidR="570EE48D" w:rsidRDefault="570EE48D" w:rsidP="570EE48D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</w:rPr>
              <w:t>Plano estratégico com vista em alterações necessárias e/ou precisas ao curso.</w:t>
            </w:r>
          </w:p>
        </w:tc>
      </w:tr>
      <w:tr w:rsidR="570EE48D" w14:paraId="74B3E6CF" w14:textId="77777777" w:rsidTr="570EE48D">
        <w:trPr>
          <w:trHeight w:val="300"/>
        </w:trPr>
        <w:tc>
          <w:tcPr>
            <w:tcW w:w="2830" w:type="dxa"/>
          </w:tcPr>
          <w:p w14:paraId="049273B4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48F65918" w14:textId="4271D199" w:rsidR="570EE48D" w:rsidRDefault="570EE48D" w:rsidP="570EE48D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</w:rPr>
              <w:t>A empresa faz uma análise própria dos cursos que está a oferecer e toma ação caso considere preciso.</w:t>
            </w:r>
          </w:p>
        </w:tc>
      </w:tr>
    </w:tbl>
    <w:p w14:paraId="3CC087BD" w14:textId="5F45B06D" w:rsidR="570EE48D" w:rsidRDefault="570EE48D" w:rsidP="570EE48D">
      <w:pPr>
        <w:spacing w:before="240" w:line="360" w:lineRule="auto"/>
        <w:rPr>
          <w:lang w:eastAsia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570EE48D" w14:paraId="2BC3850A" w14:textId="77777777" w:rsidTr="570EE48D">
        <w:trPr>
          <w:trHeight w:val="300"/>
        </w:trPr>
        <w:tc>
          <w:tcPr>
            <w:tcW w:w="2830" w:type="dxa"/>
          </w:tcPr>
          <w:p w14:paraId="44F435F4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36F473A0" w14:textId="301C9E14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Contratação Empregados</w:t>
            </w:r>
          </w:p>
        </w:tc>
      </w:tr>
      <w:tr w:rsidR="570EE48D" w14:paraId="509AF377" w14:textId="77777777" w:rsidTr="570EE48D">
        <w:trPr>
          <w:trHeight w:val="300"/>
        </w:trPr>
        <w:tc>
          <w:tcPr>
            <w:tcW w:w="2830" w:type="dxa"/>
          </w:tcPr>
          <w:p w14:paraId="31C832BE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1E73B40F" w14:textId="5C36969B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Currículos Vitae e relatórios da entrevista de emprego.</w:t>
            </w:r>
          </w:p>
        </w:tc>
      </w:tr>
      <w:tr w:rsidR="570EE48D" w14:paraId="31B494C9" w14:textId="77777777" w:rsidTr="570EE48D">
        <w:trPr>
          <w:trHeight w:val="300"/>
        </w:trPr>
        <w:tc>
          <w:tcPr>
            <w:tcW w:w="2830" w:type="dxa"/>
          </w:tcPr>
          <w:p w14:paraId="7FFE5933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029F5E7E" w14:textId="724AEEB5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Contratos de emprego.</w:t>
            </w:r>
          </w:p>
        </w:tc>
      </w:tr>
      <w:tr w:rsidR="570EE48D" w14:paraId="4BF574C2" w14:textId="77777777" w:rsidTr="570EE48D">
        <w:trPr>
          <w:trHeight w:val="300"/>
        </w:trPr>
        <w:tc>
          <w:tcPr>
            <w:tcW w:w="2830" w:type="dxa"/>
          </w:tcPr>
          <w:p w14:paraId="460A028D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34F259C5" w14:textId="7AB9D09F" w:rsidR="570EE48D" w:rsidRDefault="570EE48D" w:rsidP="570EE48D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Quando a empresa necessita de contratar novos empregados toda a informação relativa </w:t>
            </w:r>
            <w:r w:rsidR="3D9AC5A2" w:rsidRPr="570EE48D">
              <w:rPr>
                <w:rFonts w:ascii="Arial" w:hAnsi="Arial" w:cs="Arial"/>
                <w:sz w:val="24"/>
                <w:szCs w:val="24"/>
                <w:lang w:eastAsia="pt-PT"/>
              </w:rPr>
              <w:t>à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contratação é guardada no(s) DTP respetivo(s).</w:t>
            </w:r>
          </w:p>
        </w:tc>
      </w:tr>
    </w:tbl>
    <w:p w14:paraId="1C10DC00" w14:textId="49EBB5E8" w:rsidR="570EE48D" w:rsidRDefault="570EE48D" w:rsidP="570EE48D">
      <w:pPr>
        <w:spacing w:before="240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570EE48D" w14:paraId="45362305" w14:textId="77777777" w:rsidTr="2317039C">
        <w:trPr>
          <w:trHeight w:val="300"/>
        </w:trPr>
        <w:tc>
          <w:tcPr>
            <w:tcW w:w="2830" w:type="dxa"/>
          </w:tcPr>
          <w:p w14:paraId="2507A9BC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7A7F173C" w14:textId="7C7C8CA4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Controle de Qualidade</w:t>
            </w:r>
          </w:p>
        </w:tc>
      </w:tr>
      <w:tr w:rsidR="570EE48D" w14:paraId="5B2B8B3C" w14:textId="77777777" w:rsidTr="2317039C">
        <w:trPr>
          <w:trHeight w:val="300"/>
        </w:trPr>
        <w:tc>
          <w:tcPr>
            <w:tcW w:w="2830" w:type="dxa"/>
          </w:tcPr>
          <w:p w14:paraId="23315B27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43CEEC1E" w14:textId="3759CC39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proofErr w:type="spellStart"/>
            <w:r w:rsidRPr="2317039C">
              <w:rPr>
                <w:rFonts w:ascii="Arial" w:hAnsi="Arial" w:cs="Arial"/>
                <w:sz w:val="24"/>
                <w:szCs w:val="24"/>
                <w:lang w:eastAsia="pt-PT"/>
              </w:rPr>
              <w:t>DTP´s</w:t>
            </w:r>
            <w:proofErr w:type="spellEnd"/>
            <w:r w:rsidRPr="2317039C">
              <w:rPr>
                <w:rFonts w:ascii="Arial" w:hAnsi="Arial" w:cs="Arial"/>
                <w:sz w:val="24"/>
                <w:szCs w:val="24"/>
                <w:lang w:eastAsia="pt-PT"/>
              </w:rPr>
              <w:t xml:space="preserve"> requeridos para análise pelo ministério de Educação Português.</w:t>
            </w:r>
          </w:p>
        </w:tc>
      </w:tr>
      <w:tr w:rsidR="570EE48D" w14:paraId="0295D716" w14:textId="77777777" w:rsidTr="2317039C">
        <w:trPr>
          <w:trHeight w:val="300"/>
        </w:trPr>
        <w:tc>
          <w:tcPr>
            <w:tcW w:w="2830" w:type="dxa"/>
          </w:tcPr>
          <w:p w14:paraId="40D5DF72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30CA06CC" w14:textId="174B12B8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Relatórios sobre erros e problemas encontrados, soluções a aplicar ou pedidos de in</w:t>
            </w:r>
            <w:r w:rsidR="617481AE"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terrupção 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do curso. </w:t>
            </w:r>
          </w:p>
        </w:tc>
      </w:tr>
      <w:tr w:rsidR="570EE48D" w14:paraId="3FE9A28B" w14:textId="77777777" w:rsidTr="2317039C">
        <w:trPr>
          <w:trHeight w:val="300"/>
        </w:trPr>
        <w:tc>
          <w:tcPr>
            <w:tcW w:w="2830" w:type="dxa"/>
          </w:tcPr>
          <w:p w14:paraId="4EC305AC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48FCD6FE" w14:textId="6054D4FF" w:rsidR="570EE48D" w:rsidRDefault="570EE48D" w:rsidP="570EE48D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Caso o ministério de Educação Português requeira analise de um curso(s) é necessário mandar os </w:t>
            </w:r>
            <w:proofErr w:type="spellStart"/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DTP’s</w:t>
            </w:r>
            <w:proofErr w:type="spellEnd"/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requeridos por este com toda a documentação correta e processada.</w:t>
            </w:r>
          </w:p>
        </w:tc>
      </w:tr>
    </w:tbl>
    <w:p w14:paraId="2A6E3449" w14:textId="185444B0" w:rsidR="570EE48D" w:rsidRDefault="570EE48D" w:rsidP="570EE48D">
      <w:pPr>
        <w:spacing w:before="240"/>
      </w:pPr>
    </w:p>
    <w:p w14:paraId="01B30607" w14:textId="71E36C6E" w:rsidR="248E6D88" w:rsidRDefault="248E6D88">
      <w:r>
        <w:br w:type="page"/>
      </w:r>
    </w:p>
    <w:p w14:paraId="24BA3F9B" w14:textId="77777777" w:rsidR="570EE48D" w:rsidRDefault="570EE48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570EE48D" w14:paraId="63B37F34" w14:textId="77777777" w:rsidTr="2317039C">
        <w:trPr>
          <w:trHeight w:val="300"/>
        </w:trPr>
        <w:tc>
          <w:tcPr>
            <w:tcW w:w="2830" w:type="dxa"/>
          </w:tcPr>
          <w:p w14:paraId="582A6301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777BFE8A" w14:textId="42D38773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Documentação Técnico Pedagógica</w:t>
            </w:r>
          </w:p>
        </w:tc>
      </w:tr>
      <w:tr w:rsidR="570EE48D" w14:paraId="1F427139" w14:textId="77777777" w:rsidTr="2317039C">
        <w:trPr>
          <w:trHeight w:val="300"/>
        </w:trPr>
        <w:tc>
          <w:tcPr>
            <w:tcW w:w="2830" w:type="dxa"/>
          </w:tcPr>
          <w:p w14:paraId="6681FDE8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7FEC7B3D" w14:textId="3C9B3594" w:rsidR="570EE48D" w:rsidRDefault="0BBF71A9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2317039C">
              <w:rPr>
                <w:rFonts w:ascii="Arial" w:hAnsi="Arial" w:cs="Arial"/>
                <w:sz w:val="24"/>
                <w:szCs w:val="24"/>
                <w:lang w:eastAsia="pt-PT"/>
              </w:rPr>
              <w:t>F</w:t>
            </w:r>
            <w:r w:rsidR="570EE48D" w:rsidRPr="2317039C">
              <w:rPr>
                <w:rFonts w:ascii="Arial" w:hAnsi="Arial" w:cs="Arial"/>
                <w:sz w:val="24"/>
                <w:szCs w:val="24"/>
                <w:lang w:eastAsia="pt-PT"/>
              </w:rPr>
              <w:t xml:space="preserve">ichas de inscrição e os anexos correspondentes. </w:t>
            </w:r>
          </w:p>
        </w:tc>
      </w:tr>
      <w:tr w:rsidR="570EE48D" w14:paraId="2641E423" w14:textId="77777777" w:rsidTr="2317039C">
        <w:trPr>
          <w:trHeight w:val="300"/>
        </w:trPr>
        <w:tc>
          <w:tcPr>
            <w:tcW w:w="2830" w:type="dxa"/>
          </w:tcPr>
          <w:p w14:paraId="2B39477F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2F800499" w14:textId="7A26A236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Relatórios completos com a informação relativa aos formandos. </w:t>
            </w:r>
          </w:p>
        </w:tc>
      </w:tr>
      <w:tr w:rsidR="570EE48D" w14:paraId="570AA560" w14:textId="77777777" w:rsidTr="2317039C">
        <w:trPr>
          <w:trHeight w:val="300"/>
        </w:trPr>
        <w:tc>
          <w:tcPr>
            <w:tcW w:w="2830" w:type="dxa"/>
          </w:tcPr>
          <w:p w14:paraId="733F306D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46A55AD8" w14:textId="7DF0CC4E" w:rsidR="570EE48D" w:rsidRDefault="570EE48D" w:rsidP="570EE48D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Quando a empresa abre um curso novo é preciso guardar e processar toda a informação dos formandos que realizarem esta formação.</w:t>
            </w:r>
          </w:p>
        </w:tc>
      </w:tr>
    </w:tbl>
    <w:p w14:paraId="7CFB5800" w14:textId="59A152BB" w:rsidR="570EE48D" w:rsidRDefault="570EE48D" w:rsidP="570EE48D">
      <w:pPr>
        <w:spacing w:before="240" w:line="360" w:lineRule="auto"/>
        <w:rPr>
          <w:lang w:eastAsia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6881"/>
      </w:tblGrid>
      <w:tr w:rsidR="00911D44" w14:paraId="658268E9" w14:textId="77777777" w:rsidTr="570EE48D">
        <w:trPr>
          <w:trHeight w:val="529"/>
        </w:trPr>
        <w:tc>
          <w:tcPr>
            <w:tcW w:w="2820" w:type="dxa"/>
          </w:tcPr>
          <w:p w14:paraId="72B53A12" w14:textId="1043A157" w:rsidR="00911D44" w:rsidRPr="005B5B7E" w:rsidRDefault="00911D44" w:rsidP="00615563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B5B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881" w:type="dxa"/>
          </w:tcPr>
          <w:p w14:paraId="2D81BED3" w14:textId="54E4DF7B" w:rsidR="00911D44" w:rsidRPr="00570AC2" w:rsidRDefault="00911D44" w:rsidP="00615563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00570AC2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 xml:space="preserve">Gestão do Financiamento </w:t>
            </w:r>
            <w:r w:rsidR="00462559" w:rsidRPr="00570AC2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do Fundo Social Europeu (FSE)</w:t>
            </w:r>
          </w:p>
        </w:tc>
      </w:tr>
      <w:tr w:rsidR="00911D44" w14:paraId="388BE9AA" w14:textId="77777777" w:rsidTr="570EE48D">
        <w:trPr>
          <w:trHeight w:val="519"/>
        </w:trPr>
        <w:tc>
          <w:tcPr>
            <w:tcW w:w="2820" w:type="dxa"/>
          </w:tcPr>
          <w:p w14:paraId="56FF9EB1" w14:textId="08609C07" w:rsidR="00911D44" w:rsidRPr="005B5B7E" w:rsidRDefault="00911D44" w:rsidP="00615563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B5B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881" w:type="dxa"/>
          </w:tcPr>
          <w:p w14:paraId="2777C34B" w14:textId="69A10730" w:rsidR="00911D44" w:rsidRDefault="00462559" w:rsidP="00615563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>Relatórios de despe</w:t>
            </w:r>
            <w:r w:rsidR="00073530">
              <w:rPr>
                <w:rFonts w:ascii="Arial" w:hAnsi="Arial" w:cs="Arial"/>
                <w:sz w:val="24"/>
                <w:szCs w:val="24"/>
                <w:lang w:eastAsia="pt-PT"/>
              </w:rPr>
              <w:t>sas, recibos e todo o conteúdo financeiro requerido pelo FSE</w:t>
            </w:r>
            <w:r w:rsidR="00D17668">
              <w:rPr>
                <w:rFonts w:ascii="Arial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911D44" w14:paraId="44759611" w14:textId="77777777" w:rsidTr="570EE48D">
        <w:trPr>
          <w:trHeight w:val="529"/>
        </w:trPr>
        <w:tc>
          <w:tcPr>
            <w:tcW w:w="2820" w:type="dxa"/>
          </w:tcPr>
          <w:p w14:paraId="6A8FFB4B" w14:textId="5B1ABEAB" w:rsidR="00911D44" w:rsidRPr="005B5B7E" w:rsidRDefault="00911D44" w:rsidP="00615563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B5B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881" w:type="dxa"/>
          </w:tcPr>
          <w:p w14:paraId="30A85299" w14:textId="062899D2" w:rsidR="00911D44" w:rsidRDefault="00FF17A1" w:rsidP="00615563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>Relatórios de acompanhamento</w:t>
            </w:r>
            <w:r w:rsidR="00A85AD2">
              <w:rPr>
                <w:rFonts w:ascii="Arial" w:hAnsi="Arial" w:cs="Arial"/>
                <w:sz w:val="24"/>
                <w:szCs w:val="24"/>
                <w:lang w:eastAsia="pt-PT"/>
              </w:rPr>
              <w:t>, lista de medidas e ordens gerais para a empresa</w:t>
            </w:r>
            <w:r w:rsidR="00D17668">
              <w:rPr>
                <w:rFonts w:ascii="Arial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911D44" w14:paraId="3E94DF5B" w14:textId="77777777" w:rsidTr="570EE48D">
        <w:trPr>
          <w:trHeight w:val="519"/>
        </w:trPr>
        <w:tc>
          <w:tcPr>
            <w:tcW w:w="2820" w:type="dxa"/>
          </w:tcPr>
          <w:p w14:paraId="6E0AE5E3" w14:textId="657EBF82" w:rsidR="00911D44" w:rsidRPr="005B5B7E" w:rsidRDefault="00911D44" w:rsidP="00615563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B5B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881" w:type="dxa"/>
          </w:tcPr>
          <w:p w14:paraId="33221BE5" w14:textId="374C66DB" w:rsidR="00911D44" w:rsidRPr="004F57CE" w:rsidRDefault="11F4E641" w:rsidP="0061556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O Fundo Social Europeu requere relatórios e documentação trime</w:t>
            </w:r>
            <w:r w:rsidR="33E81CC1" w:rsidRPr="570EE48D">
              <w:rPr>
                <w:rFonts w:ascii="Arial" w:hAnsi="Arial" w:cs="Arial"/>
                <w:sz w:val="24"/>
                <w:szCs w:val="24"/>
                <w:lang w:eastAsia="pt-PT"/>
              </w:rPr>
              <w:t>stralmente para garantir que o dinheiro financiado est</w:t>
            </w:r>
            <w:r w:rsidR="4EC4F0A4" w:rsidRPr="570EE48D">
              <w:rPr>
                <w:rFonts w:ascii="Arial" w:hAnsi="Arial" w:cs="Arial"/>
                <w:sz w:val="24"/>
                <w:szCs w:val="24"/>
                <w:lang w:eastAsia="pt-PT"/>
              </w:rPr>
              <w:t>á</w:t>
            </w:r>
            <w:r w:rsidR="33E81CC1"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a ser bem aplicado.</w:t>
            </w:r>
          </w:p>
        </w:tc>
      </w:tr>
    </w:tbl>
    <w:p w14:paraId="51219F01" w14:textId="54E8EE04" w:rsidR="00971C99" w:rsidRDefault="00971C99" w:rsidP="00073630">
      <w:pPr>
        <w:spacing w:before="240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570EE48D" w14:paraId="14731757" w14:textId="77777777" w:rsidTr="2317039C">
        <w:trPr>
          <w:trHeight w:val="300"/>
        </w:trPr>
        <w:tc>
          <w:tcPr>
            <w:tcW w:w="2830" w:type="dxa"/>
          </w:tcPr>
          <w:p w14:paraId="6DAB7D29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4EE8F9C1" w14:textId="5BB5F3F6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Pagamentos</w:t>
            </w:r>
          </w:p>
        </w:tc>
      </w:tr>
      <w:tr w:rsidR="570EE48D" w14:paraId="3CF812AF" w14:textId="77777777" w:rsidTr="2317039C">
        <w:trPr>
          <w:trHeight w:val="300"/>
        </w:trPr>
        <w:tc>
          <w:tcPr>
            <w:tcW w:w="2830" w:type="dxa"/>
          </w:tcPr>
          <w:p w14:paraId="7826BE82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0DAEA1C6" w14:textId="1D5BE08D" w:rsidR="570EE48D" w:rsidRDefault="313907FF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2317039C">
              <w:rPr>
                <w:rFonts w:ascii="Arial" w:hAnsi="Arial" w:cs="Arial"/>
                <w:sz w:val="24"/>
                <w:szCs w:val="24"/>
                <w:lang w:eastAsia="pt-PT"/>
              </w:rPr>
              <w:t>D</w:t>
            </w:r>
            <w:r w:rsidR="570EE48D" w:rsidRPr="2317039C">
              <w:rPr>
                <w:rFonts w:ascii="Arial" w:hAnsi="Arial" w:cs="Arial"/>
                <w:sz w:val="24"/>
                <w:szCs w:val="24"/>
                <w:lang w:eastAsia="pt-PT"/>
              </w:rPr>
              <w:t>ados financeiros dos empregados e formandos que realizaram os cursos</w:t>
            </w:r>
            <w:r w:rsidR="25FBCB22" w:rsidRPr="2317039C">
              <w:rPr>
                <w:rFonts w:ascii="Arial" w:hAnsi="Arial" w:cs="Arial"/>
                <w:sz w:val="24"/>
                <w:szCs w:val="24"/>
                <w:lang w:eastAsia="pt-PT"/>
              </w:rPr>
              <w:t xml:space="preserve"> (</w:t>
            </w:r>
            <w:r w:rsidR="570EE48D" w:rsidRPr="2317039C">
              <w:rPr>
                <w:rFonts w:ascii="Arial" w:hAnsi="Arial" w:cs="Arial"/>
                <w:sz w:val="24"/>
                <w:szCs w:val="24"/>
                <w:lang w:eastAsia="pt-PT"/>
              </w:rPr>
              <w:t xml:space="preserve">estes dados encontram-se nos </w:t>
            </w:r>
            <w:proofErr w:type="spellStart"/>
            <w:r w:rsidR="570EE48D" w:rsidRPr="2317039C">
              <w:rPr>
                <w:rFonts w:ascii="Arial" w:hAnsi="Arial" w:cs="Arial"/>
                <w:sz w:val="24"/>
                <w:szCs w:val="24"/>
                <w:lang w:eastAsia="pt-PT"/>
              </w:rPr>
              <w:t>DTP’s</w:t>
            </w:r>
            <w:proofErr w:type="spellEnd"/>
            <w:r w:rsidR="33B6C085" w:rsidRPr="2317039C">
              <w:rPr>
                <w:rFonts w:ascii="Arial" w:hAnsi="Arial" w:cs="Arial"/>
                <w:sz w:val="24"/>
                <w:szCs w:val="24"/>
                <w:lang w:eastAsia="pt-PT"/>
              </w:rPr>
              <w:t>)</w:t>
            </w:r>
            <w:r w:rsidR="570EE48D" w:rsidRPr="2317039C">
              <w:rPr>
                <w:rFonts w:ascii="Arial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570EE48D" w14:paraId="59EC66BB" w14:textId="77777777" w:rsidTr="2317039C">
        <w:trPr>
          <w:trHeight w:val="300"/>
        </w:trPr>
        <w:tc>
          <w:tcPr>
            <w:tcW w:w="2830" w:type="dxa"/>
          </w:tcPr>
          <w:p w14:paraId="36437D4E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0F11854F" w14:textId="690B525A" w:rsidR="570EE48D" w:rsidRDefault="570EE48D" w:rsidP="570EE48D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A realização dos pagamentos dos empregados da empresa e o envio dos dados da realização do curso para a entidade responsável pelo pagamento aos formandos. </w:t>
            </w:r>
          </w:p>
        </w:tc>
      </w:tr>
      <w:tr w:rsidR="570EE48D" w14:paraId="2D7D4B5D" w14:textId="77777777" w:rsidTr="2317039C">
        <w:trPr>
          <w:trHeight w:val="300"/>
        </w:trPr>
        <w:tc>
          <w:tcPr>
            <w:tcW w:w="2830" w:type="dxa"/>
          </w:tcPr>
          <w:p w14:paraId="3C378077" w14:textId="77777777" w:rsidR="570EE48D" w:rsidRDefault="570EE48D" w:rsidP="570EE48D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570EE48D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6E178CF5" w14:textId="2EE27484" w:rsidR="570EE48D" w:rsidRDefault="570EE48D" w:rsidP="570EE48D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A empresa guarda todos os dados financeiros </w:t>
            </w:r>
            <w:r w:rsidR="6CBC486E" w:rsidRPr="570EE48D">
              <w:rPr>
                <w:rFonts w:ascii="Arial" w:hAnsi="Arial" w:cs="Arial"/>
                <w:sz w:val="24"/>
                <w:szCs w:val="24"/>
                <w:lang w:eastAsia="pt-PT"/>
              </w:rPr>
              <w:t>n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o decorrer dos cursos e no final envia</w:t>
            </w:r>
            <w:r w:rsidR="4B0E720F" w:rsidRPr="570EE48D">
              <w:rPr>
                <w:rFonts w:ascii="Arial" w:hAnsi="Arial" w:cs="Arial"/>
                <w:sz w:val="24"/>
                <w:szCs w:val="24"/>
                <w:lang w:eastAsia="pt-PT"/>
              </w:rPr>
              <w:t>-o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s para uma empresa de contabilidade que irá efetuar os pagamentos necessários.</w:t>
            </w:r>
          </w:p>
        </w:tc>
      </w:tr>
    </w:tbl>
    <w:p w14:paraId="51879207" w14:textId="7540FA3E" w:rsidR="00D1224C" w:rsidRDefault="00D1224C" w:rsidP="570EE48D">
      <w:pPr>
        <w:spacing w:before="240"/>
      </w:pPr>
    </w:p>
    <w:p w14:paraId="58CD1049" w14:textId="77777777" w:rsidR="00D1224C" w:rsidRDefault="00D1224C">
      <w:r>
        <w:br w:type="page"/>
      </w:r>
    </w:p>
    <w:p w14:paraId="32EE2653" w14:textId="77777777" w:rsidR="007278EF" w:rsidRDefault="007278EF" w:rsidP="570EE48D">
      <w:pPr>
        <w:spacing w:before="240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7278EF" w:rsidRPr="0057607E" w14:paraId="0D04E29C" w14:textId="77777777" w:rsidTr="2317039C">
        <w:tc>
          <w:tcPr>
            <w:tcW w:w="2830" w:type="dxa"/>
          </w:tcPr>
          <w:p w14:paraId="58F9FEEB" w14:textId="77777777" w:rsidR="007278EF" w:rsidRPr="0057607E" w:rsidRDefault="007278EF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09B55830" w14:textId="72B2FF7F" w:rsidR="007278EF" w:rsidRPr="0018003E" w:rsidRDefault="007278EF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0018003E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Caracterização dos Cursos</w:t>
            </w:r>
          </w:p>
        </w:tc>
      </w:tr>
      <w:tr w:rsidR="007278EF" w:rsidRPr="0057607E" w14:paraId="6B622B94" w14:textId="77777777" w:rsidTr="2317039C">
        <w:tc>
          <w:tcPr>
            <w:tcW w:w="2830" w:type="dxa"/>
          </w:tcPr>
          <w:p w14:paraId="0F7644DB" w14:textId="77777777" w:rsidR="007278EF" w:rsidRPr="0057607E" w:rsidRDefault="007278EF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473C324A" w14:textId="542A2C09" w:rsidR="007278EF" w:rsidRPr="0057607E" w:rsidRDefault="357EC03E" w:rsidP="00FF546C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2317039C">
              <w:rPr>
                <w:rFonts w:ascii="Arial" w:hAnsi="Arial" w:cs="Arial"/>
                <w:sz w:val="24"/>
                <w:szCs w:val="24"/>
                <w:lang w:eastAsia="pt-PT"/>
              </w:rPr>
              <w:t>I</w:t>
            </w:r>
            <w:r w:rsidR="43E60FBC" w:rsidRPr="2317039C">
              <w:rPr>
                <w:rFonts w:ascii="Arial" w:hAnsi="Arial" w:cs="Arial"/>
                <w:sz w:val="24"/>
                <w:szCs w:val="24"/>
                <w:lang w:eastAsia="pt-PT"/>
              </w:rPr>
              <w:t>nstruções do ministério da educação de Portugal sobre o curso.</w:t>
            </w:r>
          </w:p>
        </w:tc>
      </w:tr>
      <w:tr w:rsidR="007278EF" w:rsidRPr="0057607E" w14:paraId="2C88A6B5" w14:textId="77777777" w:rsidTr="2317039C">
        <w:tc>
          <w:tcPr>
            <w:tcW w:w="2830" w:type="dxa"/>
          </w:tcPr>
          <w:p w14:paraId="302EBFC8" w14:textId="77777777" w:rsidR="007278EF" w:rsidRPr="0057607E" w:rsidRDefault="007278EF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0C802E9B" w14:textId="047B5967" w:rsidR="007278EF" w:rsidRPr="0057607E" w:rsidRDefault="00BC66B0" w:rsidP="00FF546C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>Manual do curso, provas, planos de sessão e todo</w:t>
            </w:r>
            <w:r w:rsidR="002060C3">
              <w:rPr>
                <w:rFonts w:ascii="Arial" w:hAnsi="Arial" w:cs="Arial"/>
                <w:sz w:val="24"/>
                <w:szCs w:val="24"/>
                <w:lang w:eastAsia="pt-PT"/>
              </w:rPr>
              <w:t>s os restantes materiais relativos ao curso.</w:t>
            </w:r>
          </w:p>
        </w:tc>
      </w:tr>
      <w:tr w:rsidR="007278EF" w:rsidRPr="0057607E" w14:paraId="6018AE6F" w14:textId="77777777" w:rsidTr="2317039C">
        <w:tc>
          <w:tcPr>
            <w:tcW w:w="2830" w:type="dxa"/>
          </w:tcPr>
          <w:p w14:paraId="117042A7" w14:textId="77777777" w:rsidR="007278EF" w:rsidRPr="0057607E" w:rsidRDefault="007278EF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1AB9AC6E" w14:textId="7947E3B1" w:rsidR="0091409F" w:rsidRPr="0091409F" w:rsidRDefault="14517015" w:rsidP="00FF546C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A empresa requer ao ministério de educação um curso novo e estes enviam os requerimentos para </w:t>
            </w:r>
            <w:r w:rsidR="3DF8A0FA"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efetuar 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o curso</w:t>
            </w:r>
            <w:r w:rsidR="192ED727" w:rsidRPr="570EE48D">
              <w:rPr>
                <w:rFonts w:ascii="Arial" w:hAnsi="Arial" w:cs="Arial"/>
                <w:sz w:val="24"/>
                <w:szCs w:val="24"/>
                <w:lang w:eastAsia="pt-PT"/>
              </w:rPr>
              <w:t>, sendo necessário cumprir com todos eles.</w:t>
            </w:r>
          </w:p>
        </w:tc>
      </w:tr>
    </w:tbl>
    <w:p w14:paraId="72BA34DB" w14:textId="4DF6B2C9" w:rsidR="007A4B1B" w:rsidRDefault="007A4B1B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F72BBE" w:rsidRPr="0057607E" w14:paraId="4914804A" w14:textId="77777777" w:rsidTr="00FF546C">
        <w:tc>
          <w:tcPr>
            <w:tcW w:w="2830" w:type="dxa"/>
          </w:tcPr>
          <w:p w14:paraId="3EFF85B7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6BB9919F" w14:textId="4D2FD17C" w:rsidR="00F72BBE" w:rsidRPr="007710A9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007710A9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Documentação dos Cursos</w:t>
            </w:r>
          </w:p>
        </w:tc>
      </w:tr>
      <w:tr w:rsidR="00F72BBE" w:rsidRPr="0057607E" w14:paraId="66C7BA61" w14:textId="77777777" w:rsidTr="00FF546C">
        <w:tc>
          <w:tcPr>
            <w:tcW w:w="2830" w:type="dxa"/>
          </w:tcPr>
          <w:p w14:paraId="328A76B8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04F93089" w14:textId="6679AC88" w:rsidR="00F72BBE" w:rsidRPr="0057607E" w:rsidRDefault="00E8405D" w:rsidP="00FF546C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 xml:space="preserve">Folhas de sumários, faltas, justificações, </w:t>
            </w:r>
            <w:r w:rsidR="00D9528A">
              <w:rPr>
                <w:rFonts w:ascii="Arial" w:hAnsi="Arial" w:cs="Arial"/>
                <w:sz w:val="24"/>
                <w:szCs w:val="24"/>
                <w:lang w:eastAsia="pt-PT"/>
              </w:rPr>
              <w:t>recursos didáticos e outras documentações requeridas</w:t>
            </w:r>
            <w:r w:rsidR="000816EA">
              <w:rPr>
                <w:rFonts w:ascii="Arial" w:hAnsi="Arial" w:cs="Arial"/>
                <w:sz w:val="24"/>
                <w:szCs w:val="24"/>
                <w:lang w:eastAsia="pt-PT"/>
              </w:rPr>
              <w:t xml:space="preserve"> no decorrer do curso.</w:t>
            </w:r>
          </w:p>
        </w:tc>
      </w:tr>
      <w:tr w:rsidR="00F72BBE" w:rsidRPr="0057607E" w14:paraId="090114CB" w14:textId="77777777" w:rsidTr="00FF546C">
        <w:tc>
          <w:tcPr>
            <w:tcW w:w="2830" w:type="dxa"/>
          </w:tcPr>
          <w:p w14:paraId="17460770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74981240" w14:textId="2646726F" w:rsidR="00F72BBE" w:rsidRPr="0057607E" w:rsidRDefault="000816EA" w:rsidP="00FF546C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 xml:space="preserve">Documentação completa e correta sobre </w:t>
            </w:r>
            <w:r w:rsidR="000C6968">
              <w:rPr>
                <w:rFonts w:ascii="Arial" w:hAnsi="Arial" w:cs="Arial"/>
                <w:sz w:val="24"/>
                <w:szCs w:val="24"/>
                <w:lang w:eastAsia="pt-PT"/>
              </w:rPr>
              <w:t>o curso efetuado</w:t>
            </w:r>
            <w:r w:rsidR="00F72BBE" w:rsidRPr="0057607E">
              <w:rPr>
                <w:rFonts w:ascii="Arial" w:hAnsi="Arial" w:cs="Arial"/>
                <w:sz w:val="24"/>
                <w:szCs w:val="24"/>
                <w:lang w:eastAsia="pt-PT"/>
              </w:rPr>
              <w:t xml:space="preserve">. </w:t>
            </w:r>
          </w:p>
        </w:tc>
      </w:tr>
      <w:tr w:rsidR="00F72BBE" w:rsidRPr="0057607E" w14:paraId="171D6462" w14:textId="77777777" w:rsidTr="00FF546C">
        <w:tc>
          <w:tcPr>
            <w:tcW w:w="2830" w:type="dxa"/>
          </w:tcPr>
          <w:p w14:paraId="098766D2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2A804D2C" w14:textId="7912FAF2" w:rsidR="00F72BBE" w:rsidRPr="0057607E" w:rsidRDefault="000C6968" w:rsidP="00FF546C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 xml:space="preserve">A empresa precisa de guardar todos </w:t>
            </w:r>
            <w:r w:rsidR="007710A9">
              <w:rPr>
                <w:rFonts w:ascii="Arial" w:hAnsi="Arial" w:cs="Arial"/>
                <w:sz w:val="24"/>
                <w:szCs w:val="24"/>
                <w:lang w:eastAsia="pt-PT"/>
              </w:rPr>
              <w:t>a documentação usada e requerida no decorrer do curso para puder apresentar caso seja necessário</w:t>
            </w:r>
            <w:r w:rsidR="00F72BBE" w:rsidRPr="0057607E">
              <w:rPr>
                <w:rFonts w:ascii="Arial" w:hAnsi="Arial" w:cs="Arial"/>
                <w:sz w:val="24"/>
                <w:szCs w:val="24"/>
                <w:lang w:eastAsia="pt-PT"/>
              </w:rPr>
              <w:t>.</w:t>
            </w:r>
          </w:p>
        </w:tc>
      </w:tr>
    </w:tbl>
    <w:p w14:paraId="72722074" w14:textId="77777777" w:rsidR="007278EF" w:rsidRDefault="007278EF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F72BBE" w:rsidRPr="0057607E" w14:paraId="07368CFD" w14:textId="77777777" w:rsidTr="38D5529F">
        <w:tc>
          <w:tcPr>
            <w:tcW w:w="2830" w:type="dxa"/>
          </w:tcPr>
          <w:p w14:paraId="65C33226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Módulo</w:t>
            </w:r>
          </w:p>
        </w:tc>
        <w:tc>
          <w:tcPr>
            <w:tcW w:w="6906" w:type="dxa"/>
          </w:tcPr>
          <w:p w14:paraId="0C67DA83" w14:textId="420994CE" w:rsidR="00F72BBE" w:rsidRPr="00B362A4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00B362A4">
              <w:rPr>
                <w:rFonts w:ascii="Arial" w:hAnsi="Arial" w:cs="Arial"/>
                <w:b/>
                <w:bCs/>
                <w:sz w:val="24"/>
                <w:szCs w:val="24"/>
                <w:lang w:eastAsia="pt-PT"/>
              </w:rPr>
              <w:t>Divulgação dos cursos</w:t>
            </w:r>
          </w:p>
        </w:tc>
      </w:tr>
      <w:tr w:rsidR="00F72BBE" w:rsidRPr="0057607E" w14:paraId="3752E6F4" w14:textId="77777777" w:rsidTr="38D5529F">
        <w:tc>
          <w:tcPr>
            <w:tcW w:w="2830" w:type="dxa"/>
          </w:tcPr>
          <w:p w14:paraId="52CB7EA1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Entrada</w:t>
            </w:r>
          </w:p>
        </w:tc>
        <w:tc>
          <w:tcPr>
            <w:tcW w:w="6906" w:type="dxa"/>
          </w:tcPr>
          <w:p w14:paraId="63C5D395" w14:textId="6FB96EE5" w:rsidR="00F72BBE" w:rsidRPr="0057607E" w:rsidRDefault="0876ACCA" w:rsidP="00FF546C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 w:rsidRPr="38D5529F">
              <w:rPr>
                <w:rFonts w:ascii="Arial" w:hAnsi="Arial" w:cs="Arial"/>
                <w:sz w:val="24"/>
                <w:szCs w:val="24"/>
                <w:lang w:eastAsia="pt-PT"/>
              </w:rPr>
              <w:t>Atas de r</w:t>
            </w:r>
            <w:r w:rsidR="00E2306E" w:rsidRPr="38D5529F">
              <w:rPr>
                <w:rFonts w:ascii="Arial" w:hAnsi="Arial" w:cs="Arial"/>
                <w:sz w:val="24"/>
                <w:szCs w:val="24"/>
                <w:lang w:eastAsia="pt-PT"/>
              </w:rPr>
              <w:t xml:space="preserve">euniões com juntas de freguesia, </w:t>
            </w:r>
            <w:r w:rsidR="000D54D4" w:rsidRPr="38D5529F">
              <w:rPr>
                <w:rFonts w:ascii="Arial" w:hAnsi="Arial" w:cs="Arial"/>
                <w:sz w:val="24"/>
                <w:szCs w:val="24"/>
                <w:lang w:eastAsia="pt-PT"/>
              </w:rPr>
              <w:t>empresas ou indivíduos.</w:t>
            </w:r>
          </w:p>
        </w:tc>
      </w:tr>
      <w:tr w:rsidR="00F72BBE" w:rsidRPr="0057607E" w14:paraId="6120551C" w14:textId="77777777" w:rsidTr="38D5529F">
        <w:tc>
          <w:tcPr>
            <w:tcW w:w="2830" w:type="dxa"/>
          </w:tcPr>
          <w:p w14:paraId="0272E0BB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Dados Saída</w:t>
            </w:r>
          </w:p>
        </w:tc>
        <w:tc>
          <w:tcPr>
            <w:tcW w:w="6906" w:type="dxa"/>
          </w:tcPr>
          <w:p w14:paraId="0C24215B" w14:textId="185E68BB" w:rsidR="00F72BBE" w:rsidRPr="0057607E" w:rsidRDefault="0052284E" w:rsidP="00FF546C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hAnsi="Arial" w:cs="Arial"/>
                <w:sz w:val="24"/>
                <w:szCs w:val="24"/>
                <w:lang w:eastAsia="pt-PT"/>
              </w:rPr>
              <w:t>Relatório com o número de formandos para um próximo curso(s)</w:t>
            </w:r>
            <w:r w:rsidR="00F72BBE" w:rsidRPr="0057607E">
              <w:rPr>
                <w:rFonts w:ascii="Arial" w:hAnsi="Arial" w:cs="Arial"/>
                <w:sz w:val="24"/>
                <w:szCs w:val="24"/>
                <w:lang w:eastAsia="pt-PT"/>
              </w:rPr>
              <w:t xml:space="preserve">. </w:t>
            </w:r>
          </w:p>
        </w:tc>
      </w:tr>
      <w:tr w:rsidR="00F72BBE" w:rsidRPr="0057607E" w14:paraId="38E694C8" w14:textId="77777777" w:rsidTr="38D5529F">
        <w:tc>
          <w:tcPr>
            <w:tcW w:w="2830" w:type="dxa"/>
          </w:tcPr>
          <w:p w14:paraId="306DF4B8" w14:textId="77777777" w:rsidR="00F72BBE" w:rsidRPr="0057607E" w:rsidRDefault="00F72BBE" w:rsidP="00FF546C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</w:pPr>
            <w:r w:rsidRPr="0057607E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eastAsia="pt-PT"/>
              </w:rPr>
              <w:t>Processamento</w:t>
            </w:r>
          </w:p>
        </w:tc>
        <w:tc>
          <w:tcPr>
            <w:tcW w:w="6906" w:type="dxa"/>
          </w:tcPr>
          <w:p w14:paraId="0552146F" w14:textId="407DDE79" w:rsidR="00F72BBE" w:rsidRPr="0057607E" w:rsidRDefault="1AB80679" w:rsidP="00FF546C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>A empresa divulga</w:t>
            </w:r>
            <w:r w:rsidR="68F47DF6" w:rsidRPr="570EE48D">
              <w:rPr>
                <w:rFonts w:ascii="Arial" w:hAnsi="Arial" w:cs="Arial"/>
                <w:sz w:val="24"/>
                <w:szCs w:val="24"/>
                <w:lang w:eastAsia="pt-PT"/>
              </w:rPr>
              <w:t>,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junto com juntas de freguesia, empresas ou mesmo indivíduos</w:t>
            </w:r>
            <w:r w:rsidR="3FDB400D" w:rsidRPr="570EE48D">
              <w:rPr>
                <w:rFonts w:ascii="Arial" w:hAnsi="Arial" w:cs="Arial"/>
                <w:sz w:val="24"/>
                <w:szCs w:val="24"/>
                <w:lang w:eastAsia="pt-PT"/>
              </w:rPr>
              <w:t>,</w:t>
            </w:r>
            <w:r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os seus</w:t>
            </w:r>
            <w:r w:rsidR="3FDB400D"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cursos e no final guarda esta informação</w:t>
            </w:r>
            <w:r w:rsidR="43DFDDB0" w:rsidRPr="570EE48D">
              <w:rPr>
                <w:rFonts w:ascii="Arial" w:hAnsi="Arial" w:cs="Arial"/>
                <w:sz w:val="24"/>
                <w:szCs w:val="24"/>
                <w:lang w:eastAsia="pt-PT"/>
              </w:rPr>
              <w:t xml:space="preserve"> e o número de formandos/contratos realizados</w:t>
            </w:r>
            <w:r w:rsidR="49AAC2B5" w:rsidRPr="570EE48D">
              <w:rPr>
                <w:rFonts w:ascii="Arial" w:hAnsi="Arial" w:cs="Arial"/>
                <w:sz w:val="24"/>
                <w:szCs w:val="24"/>
                <w:lang w:eastAsia="pt-PT"/>
              </w:rPr>
              <w:t>.</w:t>
            </w:r>
          </w:p>
        </w:tc>
      </w:tr>
    </w:tbl>
    <w:p w14:paraId="6C5075C7" w14:textId="77777777" w:rsidR="00F72BBE" w:rsidRDefault="00F72BBE"/>
    <w:p w14:paraId="6C6532D5" w14:textId="77777777" w:rsidR="00F72BBE" w:rsidRDefault="00F72BBE"/>
    <w:p w14:paraId="01E08375" w14:textId="77777777" w:rsidR="00F72BBE" w:rsidRDefault="00F72BBE"/>
    <w:p w14:paraId="501978DD" w14:textId="5D3FEC8B" w:rsidR="0025390A" w:rsidRDefault="0025390A">
      <w:r>
        <w:br w:type="page"/>
      </w:r>
    </w:p>
    <w:p w14:paraId="7B5257C5" w14:textId="77777777" w:rsidR="00971C99" w:rsidRDefault="00971C99" w:rsidP="0057607E">
      <w:pPr>
        <w:spacing w:before="240"/>
      </w:pPr>
    </w:p>
    <w:p w14:paraId="70622256" w14:textId="7C68BD25" w:rsidR="007234FF" w:rsidRPr="00E55B04" w:rsidRDefault="00FE0BFB" w:rsidP="00FE0BFB">
      <w:pPr>
        <w:pStyle w:val="Ttulo1"/>
        <w:spacing w:after="240"/>
        <w:rPr>
          <w:rFonts w:ascii="Arial" w:hAnsi="Arial" w:cs="Arial"/>
          <w:b/>
          <w:bCs/>
          <w:i/>
          <w:iCs/>
          <w:color w:val="FFC000" w:themeColor="accent4"/>
        </w:rPr>
      </w:pPr>
      <w:bookmarkStart w:id="7" w:name="_Toc130305902"/>
      <w:r w:rsidRPr="00E55B04">
        <w:rPr>
          <w:rFonts w:ascii="Arial" w:hAnsi="Arial" w:cs="Arial"/>
          <w:b/>
          <w:bCs/>
          <w:i/>
          <w:iCs/>
          <w:color w:val="FFC000" w:themeColor="accent4"/>
        </w:rPr>
        <w:t>4. Importância dos sistemas de informação para a empresa</w:t>
      </w:r>
      <w:bookmarkEnd w:id="7"/>
    </w:p>
    <w:p w14:paraId="014B0145" w14:textId="77777777" w:rsidR="00DA20E3" w:rsidRDefault="00671518" w:rsidP="009F6CFC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necessita dos três sistemas que possuem, sendo estes o SIIFSE, SIGO e </w:t>
      </w:r>
      <w:proofErr w:type="spellStart"/>
      <w:r>
        <w:rPr>
          <w:rFonts w:ascii="Arial" w:hAnsi="Arial" w:cs="Arial"/>
          <w:sz w:val="24"/>
          <w:szCs w:val="24"/>
        </w:rPr>
        <w:t>DTP’s</w:t>
      </w:r>
      <w:proofErr w:type="spellEnd"/>
      <w:r w:rsidR="00CD4CF9">
        <w:rPr>
          <w:rFonts w:ascii="Arial" w:hAnsi="Arial" w:cs="Arial"/>
          <w:sz w:val="24"/>
          <w:szCs w:val="24"/>
        </w:rPr>
        <w:t xml:space="preserve">. </w:t>
      </w:r>
    </w:p>
    <w:p w14:paraId="3B64FF49" w14:textId="1EEBBCAE" w:rsidR="009F6CFC" w:rsidRPr="009F6CFC" w:rsidRDefault="7E519D42" w:rsidP="009F6CFC">
      <w:pPr>
        <w:ind w:firstLine="426"/>
        <w:jc w:val="both"/>
        <w:rPr>
          <w:rFonts w:ascii="Arial" w:hAnsi="Arial" w:cs="Arial"/>
          <w:sz w:val="24"/>
          <w:szCs w:val="24"/>
        </w:rPr>
      </w:pPr>
      <w:r w:rsidRPr="570EE48D">
        <w:rPr>
          <w:rFonts w:ascii="Arial" w:hAnsi="Arial" w:cs="Arial"/>
          <w:sz w:val="24"/>
          <w:szCs w:val="24"/>
        </w:rPr>
        <w:t>O sistema SIIFSE é importante para o departamento financeiro, pois permite gerir o financiamento do Fundo Social Europeu (FSE), garantindo que o dinheiro financiado est</w:t>
      </w:r>
      <w:r w:rsidR="509C0084" w:rsidRPr="570EE48D">
        <w:rPr>
          <w:rFonts w:ascii="Arial" w:hAnsi="Arial" w:cs="Arial"/>
          <w:sz w:val="24"/>
          <w:szCs w:val="24"/>
        </w:rPr>
        <w:t>á</w:t>
      </w:r>
      <w:r w:rsidRPr="570EE48D">
        <w:rPr>
          <w:rFonts w:ascii="Arial" w:hAnsi="Arial" w:cs="Arial"/>
          <w:sz w:val="24"/>
          <w:szCs w:val="24"/>
        </w:rPr>
        <w:t xml:space="preserve"> a ser bem aplicado</w:t>
      </w:r>
      <w:r w:rsidR="0E62C948" w:rsidRPr="570EE48D">
        <w:rPr>
          <w:rFonts w:ascii="Arial" w:hAnsi="Arial" w:cs="Arial"/>
          <w:sz w:val="24"/>
          <w:szCs w:val="24"/>
        </w:rPr>
        <w:t>,</w:t>
      </w:r>
      <w:r w:rsidRPr="570EE48D">
        <w:rPr>
          <w:rFonts w:ascii="Arial" w:hAnsi="Arial" w:cs="Arial"/>
          <w:sz w:val="24"/>
          <w:szCs w:val="24"/>
        </w:rPr>
        <w:t xml:space="preserve"> apresentando relatórios e documentação trimestralmente.</w:t>
      </w:r>
      <w:r w:rsidR="0C47B405" w:rsidRPr="570EE48D">
        <w:rPr>
          <w:rFonts w:ascii="Arial" w:hAnsi="Arial" w:cs="Arial"/>
          <w:sz w:val="24"/>
          <w:szCs w:val="24"/>
        </w:rPr>
        <w:t xml:space="preserve"> </w:t>
      </w:r>
      <w:r w:rsidR="12DD8C61" w:rsidRPr="570EE48D">
        <w:rPr>
          <w:rFonts w:ascii="Arial" w:hAnsi="Arial" w:cs="Arial"/>
          <w:sz w:val="24"/>
          <w:szCs w:val="24"/>
        </w:rPr>
        <w:t>Importante lembrar que s</w:t>
      </w:r>
      <w:r w:rsidR="0C47B405" w:rsidRPr="570EE48D">
        <w:rPr>
          <w:rFonts w:ascii="Arial" w:hAnsi="Arial" w:cs="Arial"/>
          <w:sz w:val="24"/>
          <w:szCs w:val="24"/>
        </w:rPr>
        <w:t xml:space="preserve">em </w:t>
      </w:r>
      <w:r w:rsidR="08164C9A" w:rsidRPr="570EE48D">
        <w:rPr>
          <w:rFonts w:ascii="Arial" w:hAnsi="Arial" w:cs="Arial"/>
          <w:sz w:val="24"/>
          <w:szCs w:val="24"/>
        </w:rPr>
        <w:t>este gerenciamento a empresa pode incorrer em problemas legais</w:t>
      </w:r>
      <w:r w:rsidR="423E9FF5" w:rsidRPr="570EE48D">
        <w:rPr>
          <w:rFonts w:ascii="Arial" w:hAnsi="Arial" w:cs="Arial"/>
          <w:sz w:val="24"/>
          <w:szCs w:val="24"/>
        </w:rPr>
        <w:t xml:space="preserve"> podendo enfrentar várias consequências, </w:t>
      </w:r>
      <w:r w:rsidR="12DD8C61" w:rsidRPr="570EE48D">
        <w:rPr>
          <w:rFonts w:ascii="Arial" w:hAnsi="Arial" w:cs="Arial"/>
          <w:sz w:val="24"/>
          <w:szCs w:val="24"/>
        </w:rPr>
        <w:t xml:space="preserve">sendo </w:t>
      </w:r>
      <w:r w:rsidR="423E9FF5" w:rsidRPr="570EE48D">
        <w:rPr>
          <w:rFonts w:ascii="Arial" w:hAnsi="Arial" w:cs="Arial"/>
          <w:sz w:val="24"/>
          <w:szCs w:val="24"/>
        </w:rPr>
        <w:t>a pior delas o encerramento</w:t>
      </w:r>
      <w:r w:rsidR="12DD8C61" w:rsidRPr="570EE48D">
        <w:rPr>
          <w:rFonts w:ascii="Arial" w:hAnsi="Arial" w:cs="Arial"/>
          <w:sz w:val="24"/>
          <w:szCs w:val="24"/>
        </w:rPr>
        <w:t>.</w:t>
      </w:r>
    </w:p>
    <w:p w14:paraId="2192585B" w14:textId="7ECE6C9F" w:rsidR="009F6CFC" w:rsidRPr="009F6CFC" w:rsidRDefault="009F6CFC" w:rsidP="009F6CF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9F6CFC">
        <w:rPr>
          <w:rFonts w:ascii="Arial" w:hAnsi="Arial" w:cs="Arial"/>
          <w:sz w:val="24"/>
          <w:szCs w:val="24"/>
        </w:rPr>
        <w:t>O SIGO é importante para o Departamento de Certificação</w:t>
      </w:r>
      <w:r w:rsidR="006535B3">
        <w:rPr>
          <w:rFonts w:ascii="Arial" w:hAnsi="Arial" w:cs="Arial"/>
          <w:sz w:val="24"/>
          <w:szCs w:val="24"/>
        </w:rPr>
        <w:t xml:space="preserve"> e Pedagógico</w:t>
      </w:r>
      <w:r w:rsidRPr="009F6CFC">
        <w:rPr>
          <w:rFonts w:ascii="Arial" w:hAnsi="Arial" w:cs="Arial"/>
          <w:sz w:val="24"/>
          <w:szCs w:val="24"/>
        </w:rPr>
        <w:t>, pois permite controlar a qualidade dos cursos</w:t>
      </w:r>
      <w:r w:rsidR="003B00E3">
        <w:rPr>
          <w:rFonts w:ascii="Arial" w:hAnsi="Arial" w:cs="Arial"/>
          <w:sz w:val="24"/>
          <w:szCs w:val="24"/>
        </w:rPr>
        <w:t xml:space="preserve"> e o conteúdo destes</w:t>
      </w:r>
      <w:r w:rsidRPr="009F6CFC">
        <w:rPr>
          <w:rFonts w:ascii="Arial" w:hAnsi="Arial" w:cs="Arial"/>
          <w:sz w:val="24"/>
          <w:szCs w:val="24"/>
        </w:rPr>
        <w:t xml:space="preserve">, </w:t>
      </w:r>
      <w:r w:rsidR="003B00E3">
        <w:rPr>
          <w:rFonts w:ascii="Arial" w:hAnsi="Arial" w:cs="Arial"/>
          <w:sz w:val="24"/>
          <w:szCs w:val="24"/>
        </w:rPr>
        <w:t xml:space="preserve">sendo a principal via de “comunicação” entre a empresa e o </w:t>
      </w:r>
      <w:r w:rsidR="00727D57">
        <w:rPr>
          <w:rFonts w:ascii="Arial" w:hAnsi="Arial" w:cs="Arial"/>
          <w:sz w:val="24"/>
          <w:szCs w:val="24"/>
        </w:rPr>
        <w:t>M</w:t>
      </w:r>
      <w:r w:rsidR="003B00E3">
        <w:rPr>
          <w:rFonts w:ascii="Arial" w:hAnsi="Arial" w:cs="Arial"/>
          <w:sz w:val="24"/>
          <w:szCs w:val="24"/>
        </w:rPr>
        <w:t xml:space="preserve">inistério de </w:t>
      </w:r>
      <w:r w:rsidR="00727D57">
        <w:rPr>
          <w:rFonts w:ascii="Arial" w:hAnsi="Arial" w:cs="Arial"/>
          <w:sz w:val="24"/>
          <w:szCs w:val="24"/>
        </w:rPr>
        <w:t>E</w:t>
      </w:r>
      <w:r w:rsidR="003B00E3">
        <w:rPr>
          <w:rFonts w:ascii="Arial" w:hAnsi="Arial" w:cs="Arial"/>
          <w:sz w:val="24"/>
          <w:szCs w:val="24"/>
        </w:rPr>
        <w:t xml:space="preserve">ducação </w:t>
      </w:r>
      <w:r w:rsidR="00727D57">
        <w:rPr>
          <w:rFonts w:ascii="Arial" w:hAnsi="Arial" w:cs="Arial"/>
          <w:sz w:val="24"/>
          <w:szCs w:val="24"/>
        </w:rPr>
        <w:t>Português e a única garantia que os cursos são legais e válidos no mercado português</w:t>
      </w:r>
      <w:r w:rsidRPr="009F6CFC">
        <w:rPr>
          <w:rFonts w:ascii="Arial" w:hAnsi="Arial" w:cs="Arial"/>
          <w:sz w:val="24"/>
          <w:szCs w:val="24"/>
        </w:rPr>
        <w:t>.</w:t>
      </w:r>
    </w:p>
    <w:p w14:paraId="17451D52" w14:textId="334CEFE9" w:rsidR="00E705E4" w:rsidRDefault="2A46F16A" w:rsidP="009F6CFC">
      <w:pPr>
        <w:ind w:firstLine="426"/>
        <w:jc w:val="both"/>
        <w:rPr>
          <w:rFonts w:ascii="Arial" w:hAnsi="Arial" w:cs="Arial"/>
          <w:sz w:val="24"/>
          <w:szCs w:val="24"/>
        </w:rPr>
      </w:pPr>
      <w:r w:rsidRPr="570EE48D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570EE48D">
        <w:rPr>
          <w:rFonts w:ascii="Arial" w:hAnsi="Arial" w:cs="Arial"/>
          <w:sz w:val="24"/>
          <w:szCs w:val="24"/>
        </w:rPr>
        <w:t>DTP’s</w:t>
      </w:r>
      <w:proofErr w:type="spellEnd"/>
      <w:r w:rsidRPr="570EE48D">
        <w:rPr>
          <w:rFonts w:ascii="Arial" w:hAnsi="Arial" w:cs="Arial"/>
          <w:sz w:val="24"/>
          <w:szCs w:val="24"/>
        </w:rPr>
        <w:t xml:space="preserve"> são </w:t>
      </w:r>
      <w:r w:rsidR="55104DC0" w:rsidRPr="570EE48D">
        <w:rPr>
          <w:rFonts w:ascii="Arial" w:hAnsi="Arial" w:cs="Arial"/>
          <w:sz w:val="24"/>
          <w:szCs w:val="24"/>
        </w:rPr>
        <w:t xml:space="preserve">essenciais a toda a empresa e todos os seus departamentos, </w:t>
      </w:r>
      <w:r w:rsidR="50614B41" w:rsidRPr="570EE48D">
        <w:rPr>
          <w:rFonts w:ascii="Arial" w:hAnsi="Arial" w:cs="Arial"/>
          <w:sz w:val="24"/>
          <w:szCs w:val="24"/>
        </w:rPr>
        <w:t>uma vez que o seu produto é a oferta de formação</w:t>
      </w:r>
      <w:r w:rsidR="606A41FC" w:rsidRPr="570EE48D">
        <w:rPr>
          <w:rFonts w:ascii="Arial" w:hAnsi="Arial" w:cs="Arial"/>
          <w:sz w:val="24"/>
          <w:szCs w:val="24"/>
        </w:rPr>
        <w:t xml:space="preserve"> e estes cont</w:t>
      </w:r>
      <w:r w:rsidR="540311B8" w:rsidRPr="570EE48D">
        <w:rPr>
          <w:rFonts w:ascii="Arial" w:hAnsi="Arial" w:cs="Arial"/>
          <w:sz w:val="24"/>
          <w:szCs w:val="24"/>
        </w:rPr>
        <w:t>ê</w:t>
      </w:r>
      <w:r w:rsidR="606A41FC" w:rsidRPr="570EE48D">
        <w:rPr>
          <w:rFonts w:ascii="Arial" w:hAnsi="Arial" w:cs="Arial"/>
          <w:sz w:val="24"/>
          <w:szCs w:val="24"/>
        </w:rPr>
        <w:t xml:space="preserve">m toda a informação relativa aos cursos realizados, formandos que participaram neles e formadores que </w:t>
      </w:r>
      <w:r w:rsidR="4E1C2264" w:rsidRPr="570EE48D">
        <w:rPr>
          <w:rFonts w:ascii="Arial" w:hAnsi="Arial" w:cs="Arial"/>
          <w:sz w:val="24"/>
          <w:szCs w:val="24"/>
        </w:rPr>
        <w:t>os realizaram. Sem estes a empresa simplesmente não funcionaria e por causa disso estes são guardados tanto fisicamente como num sistema online.</w:t>
      </w:r>
    </w:p>
    <w:p w14:paraId="289D9E92" w14:textId="04C9A905" w:rsidR="009A6934" w:rsidRDefault="20C720E8" w:rsidP="009F6CFC">
      <w:pPr>
        <w:ind w:firstLine="426"/>
        <w:jc w:val="both"/>
        <w:rPr>
          <w:rFonts w:ascii="Arial" w:hAnsi="Arial" w:cs="Arial"/>
          <w:sz w:val="24"/>
          <w:szCs w:val="24"/>
        </w:rPr>
      </w:pPr>
      <w:r w:rsidRPr="570EE48D">
        <w:rPr>
          <w:rFonts w:ascii="Arial" w:hAnsi="Arial" w:cs="Arial"/>
          <w:sz w:val="24"/>
          <w:szCs w:val="24"/>
        </w:rPr>
        <w:t xml:space="preserve">Em suma, os três sistemas são de extrema importância para o sucesso e legalidade da empresa. Sem o SIIFSE, a empresa poderia enfrentar sérias consequências legais e até mesmo o encerramento, o SIGO garante a qualidade e legalidade dos cursos oferecidos pela empresa, e os </w:t>
      </w:r>
      <w:proofErr w:type="spellStart"/>
      <w:r w:rsidRPr="570EE48D">
        <w:rPr>
          <w:rFonts w:ascii="Arial" w:hAnsi="Arial" w:cs="Arial"/>
          <w:sz w:val="24"/>
          <w:szCs w:val="24"/>
        </w:rPr>
        <w:t>DTP's</w:t>
      </w:r>
      <w:proofErr w:type="spellEnd"/>
      <w:r w:rsidRPr="570EE48D">
        <w:rPr>
          <w:rFonts w:ascii="Arial" w:hAnsi="Arial" w:cs="Arial"/>
          <w:sz w:val="24"/>
          <w:szCs w:val="24"/>
        </w:rPr>
        <w:t xml:space="preserve"> são essenciais para a operação diária da empresa, contendo informações vitais sobre a oferta de formação e </w:t>
      </w:r>
      <w:r w:rsidR="28D0FA5C" w:rsidRPr="570EE48D">
        <w:rPr>
          <w:rFonts w:ascii="Arial" w:hAnsi="Arial" w:cs="Arial"/>
          <w:sz w:val="24"/>
          <w:szCs w:val="24"/>
        </w:rPr>
        <w:t xml:space="preserve">os </w:t>
      </w:r>
      <w:r w:rsidRPr="570EE48D">
        <w:rPr>
          <w:rFonts w:ascii="Arial" w:hAnsi="Arial" w:cs="Arial"/>
          <w:sz w:val="24"/>
          <w:szCs w:val="24"/>
        </w:rPr>
        <w:t xml:space="preserve">seus participantes. É crucial que a empresa continue a investir e aprimorar esses sistemas para garantir </w:t>
      </w:r>
      <w:r w:rsidR="73D098DA" w:rsidRPr="570EE48D">
        <w:rPr>
          <w:rFonts w:ascii="Arial" w:hAnsi="Arial" w:cs="Arial"/>
          <w:sz w:val="24"/>
          <w:szCs w:val="24"/>
        </w:rPr>
        <w:t xml:space="preserve">o </w:t>
      </w:r>
      <w:r w:rsidRPr="570EE48D">
        <w:rPr>
          <w:rFonts w:ascii="Arial" w:hAnsi="Arial" w:cs="Arial"/>
          <w:sz w:val="24"/>
          <w:szCs w:val="24"/>
        </w:rPr>
        <w:t>seu sucesso futuro.</w:t>
      </w:r>
    </w:p>
    <w:p w14:paraId="5A281212" w14:textId="357C538A" w:rsidR="00FE0BFB" w:rsidRPr="00FE0BFB" w:rsidRDefault="00FE0BFB" w:rsidP="009F6CFC">
      <w:pPr>
        <w:ind w:firstLine="426"/>
        <w:jc w:val="both"/>
        <w:rPr>
          <w:rFonts w:ascii="Arial" w:hAnsi="Arial" w:cs="Arial"/>
          <w:sz w:val="24"/>
          <w:szCs w:val="24"/>
        </w:rPr>
      </w:pPr>
    </w:p>
    <w:sectPr w:rsidR="00FE0BFB" w:rsidRPr="00FE0BFB" w:rsidSect="00B80B4A">
      <w:footerReference w:type="default" r:id="rId14"/>
      <w:footerReference w:type="first" r:id="rId1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166B" w14:textId="77777777" w:rsidR="00271F00" w:rsidRDefault="00271F00" w:rsidP="00772B68">
      <w:pPr>
        <w:spacing w:after="0" w:line="240" w:lineRule="auto"/>
      </w:pPr>
      <w:r>
        <w:separator/>
      </w:r>
    </w:p>
  </w:endnote>
  <w:endnote w:type="continuationSeparator" w:id="0">
    <w:p w14:paraId="5F44C994" w14:textId="77777777" w:rsidR="00271F00" w:rsidRDefault="00271F00" w:rsidP="00772B68">
      <w:pPr>
        <w:spacing w:after="0" w:line="240" w:lineRule="auto"/>
      </w:pPr>
      <w:r>
        <w:continuationSeparator/>
      </w:r>
    </w:p>
  </w:endnote>
  <w:endnote w:type="continuationNotice" w:id="1">
    <w:p w14:paraId="384B3117" w14:textId="77777777" w:rsidR="00271F00" w:rsidRDefault="00271F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04BE" w14:textId="11E80942" w:rsidR="00772B68" w:rsidRDefault="00772B68">
    <w:pPr>
      <w:pStyle w:val="Rodap"/>
      <w:jc w:val="right"/>
      <w:rPr>
        <w:rFonts w:asciiTheme="majorHAnsi" w:eastAsiaTheme="majorEastAsia" w:hAnsiTheme="majorHAnsi" w:cstheme="majorBidi"/>
        <w:sz w:val="28"/>
        <w:szCs w:val="28"/>
      </w:rPr>
    </w:pPr>
  </w:p>
  <w:p w14:paraId="18A2E654" w14:textId="77777777" w:rsidR="00772B68" w:rsidRDefault="00772B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474040240"/>
      <w:docPartObj>
        <w:docPartGallery w:val="Page Numbers (Bottom of Page)"/>
        <w:docPartUnique/>
      </w:docPartObj>
    </w:sdtPr>
    <w:sdtContent>
      <w:p w14:paraId="0A50C982" w14:textId="4C024515" w:rsidR="00B80B4A" w:rsidRDefault="00B80B4A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B0A261D" w14:textId="77777777" w:rsidR="00772B68" w:rsidRDefault="00772B6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73DA" w14:textId="77777777" w:rsidR="00B80B4A" w:rsidRDefault="00B80B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C938" w14:textId="77777777" w:rsidR="00271F00" w:rsidRDefault="00271F00" w:rsidP="00772B68">
      <w:pPr>
        <w:spacing w:after="0" w:line="240" w:lineRule="auto"/>
      </w:pPr>
      <w:r>
        <w:separator/>
      </w:r>
    </w:p>
  </w:footnote>
  <w:footnote w:type="continuationSeparator" w:id="0">
    <w:p w14:paraId="635B2680" w14:textId="77777777" w:rsidR="00271F00" w:rsidRDefault="00271F00" w:rsidP="00772B68">
      <w:pPr>
        <w:spacing w:after="0" w:line="240" w:lineRule="auto"/>
      </w:pPr>
      <w:r>
        <w:continuationSeparator/>
      </w:r>
    </w:p>
  </w:footnote>
  <w:footnote w:type="continuationNotice" w:id="1">
    <w:p w14:paraId="62430E78" w14:textId="77777777" w:rsidR="00271F00" w:rsidRDefault="00271F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273"/>
    <w:multiLevelType w:val="multilevel"/>
    <w:tmpl w:val="E682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3DFD"/>
    <w:multiLevelType w:val="multilevel"/>
    <w:tmpl w:val="CB1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6BAD"/>
    <w:multiLevelType w:val="multilevel"/>
    <w:tmpl w:val="2FF094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D07CE"/>
    <w:multiLevelType w:val="multilevel"/>
    <w:tmpl w:val="17DA7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E2218"/>
    <w:multiLevelType w:val="hybridMultilevel"/>
    <w:tmpl w:val="35F8C1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D85E6F"/>
    <w:multiLevelType w:val="multilevel"/>
    <w:tmpl w:val="4A5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6276B"/>
    <w:multiLevelType w:val="multilevel"/>
    <w:tmpl w:val="E0165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B4597"/>
    <w:multiLevelType w:val="multilevel"/>
    <w:tmpl w:val="0048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32B76"/>
    <w:multiLevelType w:val="hybridMultilevel"/>
    <w:tmpl w:val="F71819A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2D64"/>
    <w:multiLevelType w:val="multilevel"/>
    <w:tmpl w:val="122E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45006"/>
    <w:multiLevelType w:val="multilevel"/>
    <w:tmpl w:val="87206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33D75"/>
    <w:multiLevelType w:val="multilevel"/>
    <w:tmpl w:val="EFD2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564AF"/>
    <w:multiLevelType w:val="multilevel"/>
    <w:tmpl w:val="DA4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27D41"/>
    <w:multiLevelType w:val="multilevel"/>
    <w:tmpl w:val="CE762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A63FE"/>
    <w:multiLevelType w:val="multilevel"/>
    <w:tmpl w:val="993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E0FEB"/>
    <w:multiLevelType w:val="hybridMultilevel"/>
    <w:tmpl w:val="984C1E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7624B"/>
    <w:multiLevelType w:val="hybridMultilevel"/>
    <w:tmpl w:val="5B2E61F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C3EC8"/>
    <w:multiLevelType w:val="hybridMultilevel"/>
    <w:tmpl w:val="8D522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41180"/>
    <w:multiLevelType w:val="multilevel"/>
    <w:tmpl w:val="27D6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C289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0D204F"/>
    <w:multiLevelType w:val="multilevel"/>
    <w:tmpl w:val="61D4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CF1B67"/>
    <w:multiLevelType w:val="multilevel"/>
    <w:tmpl w:val="0B88B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0454C"/>
    <w:multiLevelType w:val="multilevel"/>
    <w:tmpl w:val="8FC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F21AC"/>
    <w:multiLevelType w:val="hybridMultilevel"/>
    <w:tmpl w:val="E5F2364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F3E6E"/>
    <w:multiLevelType w:val="hybridMultilevel"/>
    <w:tmpl w:val="8EF6018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009DA"/>
    <w:multiLevelType w:val="multilevel"/>
    <w:tmpl w:val="47D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13772"/>
    <w:multiLevelType w:val="multilevel"/>
    <w:tmpl w:val="828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76817"/>
    <w:multiLevelType w:val="multilevel"/>
    <w:tmpl w:val="0E6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62C30"/>
    <w:multiLevelType w:val="multilevel"/>
    <w:tmpl w:val="AFA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D265B"/>
    <w:multiLevelType w:val="multilevel"/>
    <w:tmpl w:val="555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90BD2"/>
    <w:multiLevelType w:val="multilevel"/>
    <w:tmpl w:val="5CDE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456749">
    <w:abstractNumId w:val="9"/>
  </w:num>
  <w:num w:numId="2" w16cid:durableId="894464175">
    <w:abstractNumId w:val="26"/>
  </w:num>
  <w:num w:numId="3" w16cid:durableId="1069772137">
    <w:abstractNumId w:val="21"/>
  </w:num>
  <w:num w:numId="4" w16cid:durableId="743336834">
    <w:abstractNumId w:val="29"/>
  </w:num>
  <w:num w:numId="5" w16cid:durableId="944191049">
    <w:abstractNumId w:val="13"/>
  </w:num>
  <w:num w:numId="6" w16cid:durableId="1374502019">
    <w:abstractNumId w:val="30"/>
  </w:num>
  <w:num w:numId="7" w16cid:durableId="662583345">
    <w:abstractNumId w:val="2"/>
  </w:num>
  <w:num w:numId="8" w16cid:durableId="2118333307">
    <w:abstractNumId w:val="1"/>
  </w:num>
  <w:num w:numId="9" w16cid:durableId="711997313">
    <w:abstractNumId w:val="6"/>
  </w:num>
  <w:num w:numId="10" w16cid:durableId="2124686715">
    <w:abstractNumId w:val="0"/>
  </w:num>
  <w:num w:numId="11" w16cid:durableId="103500775">
    <w:abstractNumId w:val="25"/>
  </w:num>
  <w:num w:numId="12" w16cid:durableId="230777292">
    <w:abstractNumId w:val="4"/>
  </w:num>
  <w:num w:numId="13" w16cid:durableId="2033414239">
    <w:abstractNumId w:val="17"/>
  </w:num>
  <w:num w:numId="14" w16cid:durableId="1309749429">
    <w:abstractNumId w:val="19"/>
  </w:num>
  <w:num w:numId="15" w16cid:durableId="2108303860">
    <w:abstractNumId w:val="8"/>
  </w:num>
  <w:num w:numId="16" w16cid:durableId="1288076031">
    <w:abstractNumId w:val="24"/>
  </w:num>
  <w:num w:numId="17" w16cid:durableId="475416325">
    <w:abstractNumId w:val="16"/>
  </w:num>
  <w:num w:numId="18" w16cid:durableId="365330321">
    <w:abstractNumId w:val="15"/>
  </w:num>
  <w:num w:numId="19" w16cid:durableId="214778385">
    <w:abstractNumId w:val="23"/>
  </w:num>
  <w:num w:numId="20" w16cid:durableId="214507833">
    <w:abstractNumId w:val="7"/>
  </w:num>
  <w:num w:numId="21" w16cid:durableId="1366101857">
    <w:abstractNumId w:val="18"/>
  </w:num>
  <w:num w:numId="22" w16cid:durableId="1056322900">
    <w:abstractNumId w:val="3"/>
  </w:num>
  <w:num w:numId="23" w16cid:durableId="295186897">
    <w:abstractNumId w:val="27"/>
  </w:num>
  <w:num w:numId="24" w16cid:durableId="1682246023">
    <w:abstractNumId w:val="10"/>
  </w:num>
  <w:num w:numId="25" w16cid:durableId="843084328">
    <w:abstractNumId w:val="22"/>
  </w:num>
  <w:num w:numId="26" w16cid:durableId="983774159">
    <w:abstractNumId w:val="14"/>
  </w:num>
  <w:num w:numId="27" w16cid:durableId="1440637331">
    <w:abstractNumId w:val="12"/>
  </w:num>
  <w:num w:numId="28" w16cid:durableId="4599037">
    <w:abstractNumId w:val="11"/>
  </w:num>
  <w:num w:numId="29" w16cid:durableId="259069065">
    <w:abstractNumId w:val="28"/>
  </w:num>
  <w:num w:numId="30" w16cid:durableId="2111194129">
    <w:abstractNumId w:val="5"/>
  </w:num>
  <w:num w:numId="31" w16cid:durableId="18775057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C1"/>
    <w:rsid w:val="000001CD"/>
    <w:rsid w:val="000054E2"/>
    <w:rsid w:val="00005A28"/>
    <w:rsid w:val="00012843"/>
    <w:rsid w:val="00012EB7"/>
    <w:rsid w:val="0001742F"/>
    <w:rsid w:val="000221D6"/>
    <w:rsid w:val="00025D02"/>
    <w:rsid w:val="00041433"/>
    <w:rsid w:val="00046187"/>
    <w:rsid w:val="0005118A"/>
    <w:rsid w:val="0005291E"/>
    <w:rsid w:val="00052FB0"/>
    <w:rsid w:val="00055101"/>
    <w:rsid w:val="000560F1"/>
    <w:rsid w:val="00065AE2"/>
    <w:rsid w:val="00073530"/>
    <w:rsid w:val="00073630"/>
    <w:rsid w:val="00076B5B"/>
    <w:rsid w:val="000816EA"/>
    <w:rsid w:val="00081C91"/>
    <w:rsid w:val="00082A18"/>
    <w:rsid w:val="000850AB"/>
    <w:rsid w:val="000A2432"/>
    <w:rsid w:val="000B185D"/>
    <w:rsid w:val="000B5AE3"/>
    <w:rsid w:val="000C6968"/>
    <w:rsid w:val="000D2B3C"/>
    <w:rsid w:val="000D4402"/>
    <w:rsid w:val="000D54D4"/>
    <w:rsid w:val="000E4C37"/>
    <w:rsid w:val="000E5986"/>
    <w:rsid w:val="000F43F1"/>
    <w:rsid w:val="00112B04"/>
    <w:rsid w:val="00112BF5"/>
    <w:rsid w:val="00114D63"/>
    <w:rsid w:val="00123F48"/>
    <w:rsid w:val="00156342"/>
    <w:rsid w:val="0016070C"/>
    <w:rsid w:val="00160E92"/>
    <w:rsid w:val="00161272"/>
    <w:rsid w:val="0016157A"/>
    <w:rsid w:val="00161E05"/>
    <w:rsid w:val="001620D7"/>
    <w:rsid w:val="0017076D"/>
    <w:rsid w:val="00170FDF"/>
    <w:rsid w:val="0018003E"/>
    <w:rsid w:val="0019012E"/>
    <w:rsid w:val="0019713D"/>
    <w:rsid w:val="00197574"/>
    <w:rsid w:val="001A39F2"/>
    <w:rsid w:val="001A69F1"/>
    <w:rsid w:val="001B2D92"/>
    <w:rsid w:val="001C3C3D"/>
    <w:rsid w:val="001C6407"/>
    <w:rsid w:val="001D359D"/>
    <w:rsid w:val="001D4B14"/>
    <w:rsid w:val="001E5E8F"/>
    <w:rsid w:val="001F31F6"/>
    <w:rsid w:val="0020420B"/>
    <w:rsid w:val="00204ADB"/>
    <w:rsid w:val="002060C3"/>
    <w:rsid w:val="002074A2"/>
    <w:rsid w:val="0020758F"/>
    <w:rsid w:val="0021683E"/>
    <w:rsid w:val="00217A82"/>
    <w:rsid w:val="00227B52"/>
    <w:rsid w:val="00236F15"/>
    <w:rsid w:val="002407C4"/>
    <w:rsid w:val="00241192"/>
    <w:rsid w:val="00241ED2"/>
    <w:rsid w:val="002452CD"/>
    <w:rsid w:val="0025390A"/>
    <w:rsid w:val="002664F0"/>
    <w:rsid w:val="00271F00"/>
    <w:rsid w:val="00274E8C"/>
    <w:rsid w:val="002774A1"/>
    <w:rsid w:val="002835F4"/>
    <w:rsid w:val="00283F32"/>
    <w:rsid w:val="00291803"/>
    <w:rsid w:val="002944BE"/>
    <w:rsid w:val="002A01E8"/>
    <w:rsid w:val="002A48CE"/>
    <w:rsid w:val="002A56EC"/>
    <w:rsid w:val="002A5E2A"/>
    <w:rsid w:val="002B35A5"/>
    <w:rsid w:val="002B3CAD"/>
    <w:rsid w:val="002B4A23"/>
    <w:rsid w:val="002C44D7"/>
    <w:rsid w:val="002C5401"/>
    <w:rsid w:val="002D0AD2"/>
    <w:rsid w:val="002D4027"/>
    <w:rsid w:val="002E0273"/>
    <w:rsid w:val="002F0B65"/>
    <w:rsid w:val="002F4D74"/>
    <w:rsid w:val="00300C43"/>
    <w:rsid w:val="00314E06"/>
    <w:rsid w:val="0031663E"/>
    <w:rsid w:val="00323311"/>
    <w:rsid w:val="003312BD"/>
    <w:rsid w:val="003351E2"/>
    <w:rsid w:val="00347809"/>
    <w:rsid w:val="0035368C"/>
    <w:rsid w:val="00354F4E"/>
    <w:rsid w:val="00365A37"/>
    <w:rsid w:val="00366D2C"/>
    <w:rsid w:val="00383111"/>
    <w:rsid w:val="003A2AE0"/>
    <w:rsid w:val="003A5CC2"/>
    <w:rsid w:val="003B00E3"/>
    <w:rsid w:val="003B3C82"/>
    <w:rsid w:val="003C3D60"/>
    <w:rsid w:val="003E18A8"/>
    <w:rsid w:val="003E346D"/>
    <w:rsid w:val="004075BD"/>
    <w:rsid w:val="00407694"/>
    <w:rsid w:val="00412670"/>
    <w:rsid w:val="004134DF"/>
    <w:rsid w:val="00422E11"/>
    <w:rsid w:val="004244C4"/>
    <w:rsid w:val="004267A6"/>
    <w:rsid w:val="0043541D"/>
    <w:rsid w:val="00444089"/>
    <w:rsid w:val="004523E5"/>
    <w:rsid w:val="00462559"/>
    <w:rsid w:val="00464D6C"/>
    <w:rsid w:val="0046621B"/>
    <w:rsid w:val="00481F70"/>
    <w:rsid w:val="004865F1"/>
    <w:rsid w:val="0048670A"/>
    <w:rsid w:val="00496A4A"/>
    <w:rsid w:val="00497CA7"/>
    <w:rsid w:val="004A3A10"/>
    <w:rsid w:val="004B158A"/>
    <w:rsid w:val="004BE691"/>
    <w:rsid w:val="004C0358"/>
    <w:rsid w:val="004C0E7C"/>
    <w:rsid w:val="004C74AF"/>
    <w:rsid w:val="004E2BFF"/>
    <w:rsid w:val="004E5F3D"/>
    <w:rsid w:val="004F57CE"/>
    <w:rsid w:val="005027DE"/>
    <w:rsid w:val="005072BD"/>
    <w:rsid w:val="005073A3"/>
    <w:rsid w:val="00521A79"/>
    <w:rsid w:val="0052284E"/>
    <w:rsid w:val="00522A8C"/>
    <w:rsid w:val="00522AFB"/>
    <w:rsid w:val="00550552"/>
    <w:rsid w:val="00551A51"/>
    <w:rsid w:val="0055755B"/>
    <w:rsid w:val="00557F5D"/>
    <w:rsid w:val="00570AC2"/>
    <w:rsid w:val="005738F3"/>
    <w:rsid w:val="005747BF"/>
    <w:rsid w:val="0057607E"/>
    <w:rsid w:val="00577FC4"/>
    <w:rsid w:val="00580B63"/>
    <w:rsid w:val="005A2AC1"/>
    <w:rsid w:val="005A375D"/>
    <w:rsid w:val="005A5440"/>
    <w:rsid w:val="005B5B7E"/>
    <w:rsid w:val="005D3B5F"/>
    <w:rsid w:val="006040C8"/>
    <w:rsid w:val="00605582"/>
    <w:rsid w:val="00612385"/>
    <w:rsid w:val="00615563"/>
    <w:rsid w:val="00617102"/>
    <w:rsid w:val="0062052F"/>
    <w:rsid w:val="0062359E"/>
    <w:rsid w:val="006235A2"/>
    <w:rsid w:val="00623EC9"/>
    <w:rsid w:val="006272D6"/>
    <w:rsid w:val="00632DF1"/>
    <w:rsid w:val="00633C76"/>
    <w:rsid w:val="006368E7"/>
    <w:rsid w:val="006535B3"/>
    <w:rsid w:val="00660E83"/>
    <w:rsid w:val="00663FAF"/>
    <w:rsid w:val="00671518"/>
    <w:rsid w:val="00677BD5"/>
    <w:rsid w:val="006841C5"/>
    <w:rsid w:val="00684757"/>
    <w:rsid w:val="00687D99"/>
    <w:rsid w:val="006958A6"/>
    <w:rsid w:val="006A616D"/>
    <w:rsid w:val="006A6C2F"/>
    <w:rsid w:val="0070141E"/>
    <w:rsid w:val="00701CF8"/>
    <w:rsid w:val="00717A89"/>
    <w:rsid w:val="0072147A"/>
    <w:rsid w:val="00722306"/>
    <w:rsid w:val="007234FF"/>
    <w:rsid w:val="00723BE6"/>
    <w:rsid w:val="007266A3"/>
    <w:rsid w:val="007278EF"/>
    <w:rsid w:val="00727D57"/>
    <w:rsid w:val="00733905"/>
    <w:rsid w:val="0076328F"/>
    <w:rsid w:val="00764340"/>
    <w:rsid w:val="007710A9"/>
    <w:rsid w:val="00772B68"/>
    <w:rsid w:val="00796ADA"/>
    <w:rsid w:val="007A4B1B"/>
    <w:rsid w:val="007C2C94"/>
    <w:rsid w:val="007D460E"/>
    <w:rsid w:val="007E199C"/>
    <w:rsid w:val="007E353B"/>
    <w:rsid w:val="007E6841"/>
    <w:rsid w:val="007F1D50"/>
    <w:rsid w:val="007F5D13"/>
    <w:rsid w:val="0080021A"/>
    <w:rsid w:val="0082344B"/>
    <w:rsid w:val="008324C2"/>
    <w:rsid w:val="00844D5D"/>
    <w:rsid w:val="00845FA6"/>
    <w:rsid w:val="00863D77"/>
    <w:rsid w:val="0087073E"/>
    <w:rsid w:val="00880456"/>
    <w:rsid w:val="00884429"/>
    <w:rsid w:val="00886D65"/>
    <w:rsid w:val="00892B48"/>
    <w:rsid w:val="008C010A"/>
    <w:rsid w:val="008C4230"/>
    <w:rsid w:val="008C48A9"/>
    <w:rsid w:val="008D2204"/>
    <w:rsid w:val="008D2256"/>
    <w:rsid w:val="008D3AB1"/>
    <w:rsid w:val="008D7097"/>
    <w:rsid w:val="008E5805"/>
    <w:rsid w:val="0090328D"/>
    <w:rsid w:val="00904FEC"/>
    <w:rsid w:val="00911D44"/>
    <w:rsid w:val="0091409F"/>
    <w:rsid w:val="00917CAA"/>
    <w:rsid w:val="00940077"/>
    <w:rsid w:val="00942069"/>
    <w:rsid w:val="00950DA5"/>
    <w:rsid w:val="0096494E"/>
    <w:rsid w:val="00964F4D"/>
    <w:rsid w:val="00971C99"/>
    <w:rsid w:val="00974F62"/>
    <w:rsid w:val="00977E1E"/>
    <w:rsid w:val="009A6934"/>
    <w:rsid w:val="009B34AA"/>
    <w:rsid w:val="009D0A74"/>
    <w:rsid w:val="009D3A95"/>
    <w:rsid w:val="009E235E"/>
    <w:rsid w:val="009F6CFC"/>
    <w:rsid w:val="00A11960"/>
    <w:rsid w:val="00A3219A"/>
    <w:rsid w:val="00A4660B"/>
    <w:rsid w:val="00A511ED"/>
    <w:rsid w:val="00A518C3"/>
    <w:rsid w:val="00A53B32"/>
    <w:rsid w:val="00A54533"/>
    <w:rsid w:val="00A616E3"/>
    <w:rsid w:val="00A73B8D"/>
    <w:rsid w:val="00A773FA"/>
    <w:rsid w:val="00A85478"/>
    <w:rsid w:val="00A85AD2"/>
    <w:rsid w:val="00AA103B"/>
    <w:rsid w:val="00AA269A"/>
    <w:rsid w:val="00AC30FE"/>
    <w:rsid w:val="00AC6E84"/>
    <w:rsid w:val="00AD3A04"/>
    <w:rsid w:val="00AD729B"/>
    <w:rsid w:val="00AF7ED0"/>
    <w:rsid w:val="00B03827"/>
    <w:rsid w:val="00B0776A"/>
    <w:rsid w:val="00B20089"/>
    <w:rsid w:val="00B25FB9"/>
    <w:rsid w:val="00B260F2"/>
    <w:rsid w:val="00B30D33"/>
    <w:rsid w:val="00B33BF0"/>
    <w:rsid w:val="00B35465"/>
    <w:rsid w:val="00B362A4"/>
    <w:rsid w:val="00B363A1"/>
    <w:rsid w:val="00B438C5"/>
    <w:rsid w:val="00B4424D"/>
    <w:rsid w:val="00B5517A"/>
    <w:rsid w:val="00B6760D"/>
    <w:rsid w:val="00B70FD8"/>
    <w:rsid w:val="00B80B4A"/>
    <w:rsid w:val="00B82C04"/>
    <w:rsid w:val="00B835D4"/>
    <w:rsid w:val="00B840FB"/>
    <w:rsid w:val="00B9039F"/>
    <w:rsid w:val="00BA1DB3"/>
    <w:rsid w:val="00BA5D48"/>
    <w:rsid w:val="00BC5539"/>
    <w:rsid w:val="00BC570D"/>
    <w:rsid w:val="00BC66B0"/>
    <w:rsid w:val="00BC7F84"/>
    <w:rsid w:val="00C00067"/>
    <w:rsid w:val="00C44F37"/>
    <w:rsid w:val="00C478C0"/>
    <w:rsid w:val="00C51AB6"/>
    <w:rsid w:val="00C5319F"/>
    <w:rsid w:val="00C7379F"/>
    <w:rsid w:val="00C93729"/>
    <w:rsid w:val="00C96217"/>
    <w:rsid w:val="00C97CA5"/>
    <w:rsid w:val="00CB13C0"/>
    <w:rsid w:val="00CB28F0"/>
    <w:rsid w:val="00CB4C08"/>
    <w:rsid w:val="00CC1D6A"/>
    <w:rsid w:val="00CC796C"/>
    <w:rsid w:val="00CD4CF9"/>
    <w:rsid w:val="00CD5B76"/>
    <w:rsid w:val="00CE4098"/>
    <w:rsid w:val="00CF406B"/>
    <w:rsid w:val="00D1224C"/>
    <w:rsid w:val="00D17668"/>
    <w:rsid w:val="00D21D88"/>
    <w:rsid w:val="00D438F8"/>
    <w:rsid w:val="00D511DF"/>
    <w:rsid w:val="00D652FF"/>
    <w:rsid w:val="00D66690"/>
    <w:rsid w:val="00D76509"/>
    <w:rsid w:val="00D81DE5"/>
    <w:rsid w:val="00D913B9"/>
    <w:rsid w:val="00D9528A"/>
    <w:rsid w:val="00DA20E3"/>
    <w:rsid w:val="00DB0ABE"/>
    <w:rsid w:val="00DB3BF0"/>
    <w:rsid w:val="00DB6677"/>
    <w:rsid w:val="00DC3C49"/>
    <w:rsid w:val="00DC714D"/>
    <w:rsid w:val="00DC7759"/>
    <w:rsid w:val="00DE3F91"/>
    <w:rsid w:val="00DE49D7"/>
    <w:rsid w:val="00DE5D77"/>
    <w:rsid w:val="00DF16E7"/>
    <w:rsid w:val="00E00E98"/>
    <w:rsid w:val="00E22D1D"/>
    <w:rsid w:val="00E2306E"/>
    <w:rsid w:val="00E2316A"/>
    <w:rsid w:val="00E31FF0"/>
    <w:rsid w:val="00E35314"/>
    <w:rsid w:val="00E36F46"/>
    <w:rsid w:val="00E3710C"/>
    <w:rsid w:val="00E55B04"/>
    <w:rsid w:val="00E602E6"/>
    <w:rsid w:val="00E617AC"/>
    <w:rsid w:val="00E62C45"/>
    <w:rsid w:val="00E6712C"/>
    <w:rsid w:val="00E67EC4"/>
    <w:rsid w:val="00E705E4"/>
    <w:rsid w:val="00E73FD8"/>
    <w:rsid w:val="00E83833"/>
    <w:rsid w:val="00E8405D"/>
    <w:rsid w:val="00EA27A2"/>
    <w:rsid w:val="00EA36ED"/>
    <w:rsid w:val="00EA4E27"/>
    <w:rsid w:val="00ED5C92"/>
    <w:rsid w:val="00ED5DB7"/>
    <w:rsid w:val="00ED7E10"/>
    <w:rsid w:val="00F11573"/>
    <w:rsid w:val="00F20C61"/>
    <w:rsid w:val="00F21BA4"/>
    <w:rsid w:val="00F30578"/>
    <w:rsid w:val="00F33E9F"/>
    <w:rsid w:val="00F341BC"/>
    <w:rsid w:val="00F419CD"/>
    <w:rsid w:val="00F44B63"/>
    <w:rsid w:val="00F450DB"/>
    <w:rsid w:val="00F45275"/>
    <w:rsid w:val="00F4550D"/>
    <w:rsid w:val="00F45D8E"/>
    <w:rsid w:val="00F53504"/>
    <w:rsid w:val="00F6176A"/>
    <w:rsid w:val="00F70B89"/>
    <w:rsid w:val="00F72BBE"/>
    <w:rsid w:val="00F77E9B"/>
    <w:rsid w:val="00FA1034"/>
    <w:rsid w:val="00FA4051"/>
    <w:rsid w:val="00FB02FC"/>
    <w:rsid w:val="00FD0785"/>
    <w:rsid w:val="00FD34CA"/>
    <w:rsid w:val="00FD3FE0"/>
    <w:rsid w:val="00FD569E"/>
    <w:rsid w:val="00FD7036"/>
    <w:rsid w:val="00FE097A"/>
    <w:rsid w:val="00FE0BFB"/>
    <w:rsid w:val="00FE1E66"/>
    <w:rsid w:val="00FE5582"/>
    <w:rsid w:val="00FF17A1"/>
    <w:rsid w:val="01DA64E2"/>
    <w:rsid w:val="06ADD605"/>
    <w:rsid w:val="06C5A739"/>
    <w:rsid w:val="079913FA"/>
    <w:rsid w:val="08164C9A"/>
    <w:rsid w:val="0876ACCA"/>
    <w:rsid w:val="096E6CFC"/>
    <w:rsid w:val="09C7DAD1"/>
    <w:rsid w:val="0A574135"/>
    <w:rsid w:val="0B34675B"/>
    <w:rsid w:val="0BBF71A9"/>
    <w:rsid w:val="0C47B405"/>
    <w:rsid w:val="0D1EF29B"/>
    <w:rsid w:val="0DF55F4C"/>
    <w:rsid w:val="0E62C948"/>
    <w:rsid w:val="112C6896"/>
    <w:rsid w:val="11EADBDA"/>
    <w:rsid w:val="11F4E641"/>
    <w:rsid w:val="12DD8C61"/>
    <w:rsid w:val="132CF5C4"/>
    <w:rsid w:val="14517015"/>
    <w:rsid w:val="14A78B8C"/>
    <w:rsid w:val="15E41F4A"/>
    <w:rsid w:val="16E0694E"/>
    <w:rsid w:val="192ED727"/>
    <w:rsid w:val="19335ECD"/>
    <w:rsid w:val="19CE102F"/>
    <w:rsid w:val="1AB80679"/>
    <w:rsid w:val="1B74C273"/>
    <w:rsid w:val="1C0F1A39"/>
    <w:rsid w:val="1E2FC9C4"/>
    <w:rsid w:val="2046154D"/>
    <w:rsid w:val="20532A23"/>
    <w:rsid w:val="20C720E8"/>
    <w:rsid w:val="212719AF"/>
    <w:rsid w:val="214AC65C"/>
    <w:rsid w:val="2317039C"/>
    <w:rsid w:val="2328B085"/>
    <w:rsid w:val="2463EF10"/>
    <w:rsid w:val="248E6D88"/>
    <w:rsid w:val="25015879"/>
    <w:rsid w:val="25FBCB22"/>
    <w:rsid w:val="26936ADA"/>
    <w:rsid w:val="27B77F7E"/>
    <w:rsid w:val="28D0FA5C"/>
    <w:rsid w:val="28FC8682"/>
    <w:rsid w:val="290CD53B"/>
    <w:rsid w:val="2A46F16A"/>
    <w:rsid w:val="2CC08303"/>
    <w:rsid w:val="2FB2955E"/>
    <w:rsid w:val="30F5C042"/>
    <w:rsid w:val="313907FF"/>
    <w:rsid w:val="31537E2F"/>
    <w:rsid w:val="3321A5D1"/>
    <w:rsid w:val="3361EC0D"/>
    <w:rsid w:val="338D7324"/>
    <w:rsid w:val="33B6C085"/>
    <w:rsid w:val="33E81CC1"/>
    <w:rsid w:val="33EA9651"/>
    <w:rsid w:val="34FB5F89"/>
    <w:rsid w:val="357EC03E"/>
    <w:rsid w:val="36A1DEFC"/>
    <w:rsid w:val="3709A62E"/>
    <w:rsid w:val="37A8337A"/>
    <w:rsid w:val="37B9A122"/>
    <w:rsid w:val="38D5529F"/>
    <w:rsid w:val="3A08DB20"/>
    <w:rsid w:val="3A9F5447"/>
    <w:rsid w:val="3D9AC5A2"/>
    <w:rsid w:val="3DF8A0FA"/>
    <w:rsid w:val="3ED4C45F"/>
    <w:rsid w:val="3ED956EB"/>
    <w:rsid w:val="3FDB400D"/>
    <w:rsid w:val="403DDD49"/>
    <w:rsid w:val="413560F8"/>
    <w:rsid w:val="4135ED63"/>
    <w:rsid w:val="423E9FF5"/>
    <w:rsid w:val="423F52BA"/>
    <w:rsid w:val="43DFDDB0"/>
    <w:rsid w:val="43E60FBC"/>
    <w:rsid w:val="46BFBD7B"/>
    <w:rsid w:val="496CD8E7"/>
    <w:rsid w:val="49AAC2B5"/>
    <w:rsid w:val="4A1AC5F8"/>
    <w:rsid w:val="4B0E720F"/>
    <w:rsid w:val="4C4A19FE"/>
    <w:rsid w:val="4E1C2264"/>
    <w:rsid w:val="4EC4F0A4"/>
    <w:rsid w:val="50614B41"/>
    <w:rsid w:val="50679BE0"/>
    <w:rsid w:val="509C0084"/>
    <w:rsid w:val="5105C485"/>
    <w:rsid w:val="5288A10F"/>
    <w:rsid w:val="540311B8"/>
    <w:rsid w:val="54276EB0"/>
    <w:rsid w:val="54998B5A"/>
    <w:rsid w:val="55104DC0"/>
    <w:rsid w:val="561C8DF3"/>
    <w:rsid w:val="570EE48D"/>
    <w:rsid w:val="5746D997"/>
    <w:rsid w:val="578B9DB5"/>
    <w:rsid w:val="585FFA7E"/>
    <w:rsid w:val="5988DC54"/>
    <w:rsid w:val="5992721B"/>
    <w:rsid w:val="59A7435F"/>
    <w:rsid w:val="5D5AF127"/>
    <w:rsid w:val="606A41FC"/>
    <w:rsid w:val="6071D538"/>
    <w:rsid w:val="617481AE"/>
    <w:rsid w:val="66D3CA0E"/>
    <w:rsid w:val="68F47DF6"/>
    <w:rsid w:val="6CBC486E"/>
    <w:rsid w:val="6E6EE471"/>
    <w:rsid w:val="6E84B2CF"/>
    <w:rsid w:val="6FB10149"/>
    <w:rsid w:val="70B46B7C"/>
    <w:rsid w:val="71E09D22"/>
    <w:rsid w:val="73D098DA"/>
    <w:rsid w:val="757473D3"/>
    <w:rsid w:val="75C0E4F5"/>
    <w:rsid w:val="78A645B0"/>
    <w:rsid w:val="79C07930"/>
    <w:rsid w:val="7A53F8AF"/>
    <w:rsid w:val="7ADDB3BC"/>
    <w:rsid w:val="7E44CEB2"/>
    <w:rsid w:val="7E519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93FF"/>
  <w15:chartTrackingRefBased/>
  <w15:docId w15:val="{4A8B9815-E118-4A93-B09B-1CA6F41D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BE"/>
  </w:style>
  <w:style w:type="paragraph" w:styleId="Ttulo1">
    <w:name w:val="heading 1"/>
    <w:basedOn w:val="Normal"/>
    <w:next w:val="Normal"/>
    <w:link w:val="Ttulo1Carter"/>
    <w:uiPriority w:val="9"/>
    <w:qFormat/>
    <w:rsid w:val="002A4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1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A4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A48CE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1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dcontent">
    <w:name w:val="markedcontent"/>
    <w:basedOn w:val="Tipodeletrapredefinidodopargrafo"/>
    <w:rsid w:val="004865F1"/>
  </w:style>
  <w:style w:type="paragraph" w:styleId="ndice1">
    <w:name w:val="toc 1"/>
    <w:basedOn w:val="Normal"/>
    <w:next w:val="Normal"/>
    <w:autoRedefine/>
    <w:uiPriority w:val="39"/>
    <w:unhideWhenUsed/>
    <w:rsid w:val="00845FA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45FA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45FA6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B68"/>
  </w:style>
  <w:style w:type="paragraph" w:styleId="Rodap">
    <w:name w:val="footer"/>
    <w:basedOn w:val="Normal"/>
    <w:link w:val="RodapCarter"/>
    <w:uiPriority w:val="99"/>
    <w:unhideWhenUsed/>
    <w:rsid w:val="00772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B68"/>
  </w:style>
  <w:style w:type="paragraph" w:styleId="NormalWeb">
    <w:name w:val="Normal (Web)"/>
    <w:basedOn w:val="Normal"/>
    <w:uiPriority w:val="99"/>
    <w:unhideWhenUsed/>
    <w:rsid w:val="0068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52FB0"/>
    <w:pPr>
      <w:ind w:left="720"/>
      <w:contextualSpacing/>
    </w:pPr>
  </w:style>
  <w:style w:type="table" w:styleId="TabelacomGrelha">
    <w:name w:val="Table Grid"/>
    <w:basedOn w:val="Tabelanormal"/>
    <w:uiPriority w:val="39"/>
    <w:rsid w:val="00E2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DC3C4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82A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forfig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39d1c1-2f2a-414e-b853-a867c4cc8c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D70EE9254CC46ABBEBE32DE1BE1B6" ma:contentTypeVersion="8" ma:contentTypeDescription="Create a new document." ma:contentTypeScope="" ma:versionID="e092b747796a42c9ad1e00cab7078f5a">
  <xsd:schema xmlns:xsd="http://www.w3.org/2001/XMLSchema" xmlns:xs="http://www.w3.org/2001/XMLSchema" xmlns:p="http://schemas.microsoft.com/office/2006/metadata/properties" xmlns:ns3="f039d1c1-2f2a-414e-b853-a867c4cc8c94" xmlns:ns4="5474eff7-1922-4a31-82f4-b8fbf5ea6836" targetNamespace="http://schemas.microsoft.com/office/2006/metadata/properties" ma:root="true" ma:fieldsID="9bd089c465c32ce9713b8b05fab02555" ns3:_="" ns4:_="">
    <xsd:import namespace="f039d1c1-2f2a-414e-b853-a867c4cc8c94"/>
    <xsd:import namespace="5474eff7-1922-4a31-82f4-b8fbf5ea68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9d1c1-2f2a-414e-b853-a867c4cc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4eff7-1922-4a31-82f4-b8fbf5ea6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80D5E-6A38-4390-BB44-8B507468C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292210-2A0D-42C6-A2AC-5D8F6A8B19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B47F6-4C15-4809-85FB-63616A31867B}">
  <ds:schemaRefs>
    <ds:schemaRef ds:uri="http://schemas.microsoft.com/office/2006/metadata/properties"/>
    <ds:schemaRef ds:uri="http://schemas.microsoft.com/office/infopath/2007/PartnerControls"/>
    <ds:schemaRef ds:uri="f039d1c1-2f2a-414e-b853-a867c4cc8c94"/>
  </ds:schemaRefs>
</ds:datastoreItem>
</file>

<file path=customXml/itemProps4.xml><?xml version="1.0" encoding="utf-8"?>
<ds:datastoreItem xmlns:ds="http://schemas.openxmlformats.org/officeDocument/2006/customXml" ds:itemID="{F648F0F4-F2BA-4112-9545-D3C256E22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9d1c1-2f2a-414e-b853-a867c4cc8c94"/>
    <ds:schemaRef ds:uri="5474eff7-1922-4a31-82f4-b8fbf5ea6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1878</Words>
  <Characters>10147</Characters>
  <Application>Microsoft Office Word</Application>
  <DocSecurity>0</DocSecurity>
  <Lines>84</Lines>
  <Paragraphs>24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Pessoa Oliveira Travassos</dc:creator>
  <cp:keywords/>
  <dc:description/>
  <cp:lastModifiedBy>Luís Henrique Pessoa Oliveira Travassos</cp:lastModifiedBy>
  <cp:revision>7</cp:revision>
  <cp:lastPrinted>2023-03-26T22:41:00Z</cp:lastPrinted>
  <dcterms:created xsi:type="dcterms:W3CDTF">2023-03-24T16:14:00Z</dcterms:created>
  <dcterms:modified xsi:type="dcterms:W3CDTF">2023-03-26T22:41:00Z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0x010100C6FD70EE9254CC46ABBEBE32DE1BE1B6</vt:lpwstr>
  </property>
</Properties>
</file>