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10C0" w14:textId="77777777" w:rsidR="0027770C" w:rsidRPr="0027770C" w:rsidRDefault="0027770C" w:rsidP="00FD4452">
      <w:pPr>
        <w:jc w:val="center"/>
        <w:rPr>
          <w:rFonts w:ascii="Impact" w:hAnsi="Impact" w:cs="Arial"/>
          <w:color w:val="9B5C09"/>
          <w:sz w:val="70"/>
          <w:szCs w:val="70"/>
        </w:rPr>
      </w:pPr>
      <w:r w:rsidRPr="0027770C">
        <w:rPr>
          <w:rFonts w:ascii="Impact" w:hAnsi="Impact" w:cs="Arial"/>
          <w:noProof/>
          <w:color w:val="DAA600"/>
          <w:sz w:val="70"/>
          <w:szCs w:val="70"/>
          <w:lang w:val="es-MX"/>
        </w:rPr>
        <w:t>PITCH</w:t>
      </w:r>
      <w:r>
        <w:rPr>
          <w:rFonts w:ascii="Impact" w:hAnsi="Impact" w:cs="Arial"/>
          <w:noProof/>
          <w:color w:val="DAA600"/>
          <w:sz w:val="70"/>
          <w:szCs w:val="70"/>
          <w:lang w:val="es-MX"/>
        </w:rPr>
        <w:t xml:space="preserve"> </w:t>
      </w:r>
      <w:r w:rsidRPr="0027770C">
        <w:rPr>
          <w:rFonts w:ascii="Impact" w:hAnsi="Impact" w:cs="Arial"/>
          <w:noProof/>
          <w:color w:val="9B5C09"/>
          <w:sz w:val="70"/>
          <w:szCs w:val="70"/>
          <w:lang w:val="es-MX"/>
        </w:rPr>
        <w:t>FINAL</w:t>
      </w: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694"/>
        <w:gridCol w:w="5947"/>
      </w:tblGrid>
      <w:tr w:rsidR="001357FB" w14:paraId="33044166" w14:textId="77777777" w:rsidTr="00FA591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0CD64A6" w14:textId="77777777" w:rsidR="001357FB" w:rsidRPr="007D7E18" w:rsidRDefault="001357FB" w:rsidP="00135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F0445">
              <w:rPr>
                <w:rFonts w:ascii="Impact" w:hAnsi="Impact" w:cs="Tahoma"/>
                <w:color w:val="833C0B" w:themeColor="accent2" w:themeShade="80"/>
                <w:sz w:val="28"/>
                <w:szCs w:val="24"/>
              </w:rPr>
              <w:t>Nombre Completo</w:t>
            </w:r>
            <w:r w:rsidRPr="007F0445">
              <w:rPr>
                <w:rFonts w:ascii="Arial" w:hAnsi="Arial" w:cs="Arial"/>
                <w:b/>
                <w:color w:val="833C0B" w:themeColor="accent2" w:themeShade="80"/>
                <w:sz w:val="28"/>
                <w:szCs w:val="24"/>
              </w:rPr>
              <w:t>: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12" w:space="0" w:color="006664"/>
              <w:right w:val="nil"/>
            </w:tcBorders>
          </w:tcPr>
          <w:p w14:paraId="229B1869" w14:textId="3636E0D6" w:rsidR="001357FB" w:rsidRPr="009E38B6" w:rsidRDefault="00BB5BBF" w:rsidP="001357FB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Luis Alberto Vargas González</w:t>
            </w:r>
          </w:p>
        </w:tc>
      </w:tr>
      <w:tr w:rsidR="004A7505" w14:paraId="1ECEFF76" w14:textId="77777777" w:rsidTr="00FA591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54DA3F2" w14:textId="77777777" w:rsidR="004A7505" w:rsidRPr="00ED094B" w:rsidRDefault="004A7505" w:rsidP="001357FB">
            <w:pPr>
              <w:jc w:val="right"/>
              <w:rPr>
                <w:rFonts w:ascii="Impact" w:hAnsi="Impact" w:cs="Tahoma"/>
                <w:color w:val="404040" w:themeColor="text1" w:themeTint="BF"/>
                <w:sz w:val="28"/>
                <w:szCs w:val="24"/>
              </w:rPr>
            </w:pPr>
            <w:r w:rsidRPr="007F0445">
              <w:rPr>
                <w:rFonts w:ascii="Impact" w:hAnsi="Impact" w:cs="Tahoma"/>
                <w:color w:val="833C0B" w:themeColor="accent2" w:themeShade="80"/>
                <w:sz w:val="28"/>
                <w:szCs w:val="24"/>
              </w:rPr>
              <w:t>Nombre del Proyecto</w:t>
            </w:r>
            <w:r w:rsidRPr="007F0445">
              <w:rPr>
                <w:rFonts w:ascii="Arial" w:hAnsi="Arial" w:cs="Arial"/>
                <w:b/>
                <w:color w:val="833C0B" w:themeColor="accent2" w:themeShade="80"/>
                <w:sz w:val="28"/>
                <w:szCs w:val="24"/>
              </w:rPr>
              <w:t>:</w:t>
            </w:r>
          </w:p>
        </w:tc>
        <w:tc>
          <w:tcPr>
            <w:tcW w:w="5947" w:type="dxa"/>
            <w:tcBorders>
              <w:top w:val="single" w:sz="12" w:space="0" w:color="006664"/>
              <w:left w:val="nil"/>
              <w:bottom w:val="single" w:sz="12" w:space="0" w:color="006664"/>
              <w:right w:val="nil"/>
            </w:tcBorders>
          </w:tcPr>
          <w:p w14:paraId="4E97561A" w14:textId="6AF186C2" w:rsidR="004A7505" w:rsidRPr="009E38B6" w:rsidRDefault="00BB5BBF" w:rsidP="001357FB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Golden Life residencias</w:t>
            </w:r>
          </w:p>
        </w:tc>
      </w:tr>
    </w:tbl>
    <w:p w14:paraId="062B0772" w14:textId="77777777"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p w14:paraId="3BC94F05" w14:textId="77777777" w:rsidR="00A2432A" w:rsidRDefault="00A2432A" w:rsidP="00FD4452">
      <w:pPr>
        <w:jc w:val="center"/>
        <w:rPr>
          <w:rFonts w:ascii="Arial" w:hAnsi="Arial" w:cs="Arial"/>
          <w:b/>
          <w:sz w:val="22"/>
          <w:szCs w:val="28"/>
        </w:rPr>
      </w:pPr>
    </w:p>
    <w:p w14:paraId="34E94BE8" w14:textId="77777777" w:rsidR="004A7505" w:rsidRDefault="004A7505" w:rsidP="00FD4452">
      <w:pPr>
        <w:jc w:val="center"/>
        <w:rPr>
          <w:rFonts w:ascii="Arial" w:hAnsi="Arial" w:cs="Arial"/>
          <w:b/>
          <w:sz w:val="22"/>
          <w:szCs w:val="28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56030" w14:paraId="101BD8EF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7511DBFE" w14:textId="77777777" w:rsidR="007A7DE8" w:rsidRPr="00230A06" w:rsidRDefault="007A7DE8" w:rsidP="007A7DE8">
            <w:pPr>
              <w:spacing w:before="120" w:after="120"/>
              <w:rPr>
                <w:rFonts w:ascii="Impact" w:hAnsi="Impact" w:cs="Tahoma"/>
                <w:sz w:val="32"/>
              </w:rPr>
            </w:pPr>
            <w:r w:rsidRPr="00230A06">
              <w:rPr>
                <w:rFonts w:ascii="Impact" w:hAnsi="Impact" w:cs="Tahoma"/>
                <w:color w:val="FF8205"/>
                <w:sz w:val="32"/>
              </w:rPr>
              <w:t>1.</w:t>
            </w:r>
            <w:r w:rsidRPr="00230A06">
              <w:rPr>
                <w:rFonts w:ascii="Impact" w:hAnsi="Impact" w:cs="Tahoma"/>
                <w:sz w:val="32"/>
              </w:rPr>
              <w:t xml:space="preserve"> </w:t>
            </w:r>
            <w:r w:rsidRPr="00230A06">
              <w:rPr>
                <w:rFonts w:ascii="Impact" w:hAnsi="Impact"/>
                <w:color w:val="006664"/>
                <w:sz w:val="32"/>
              </w:rPr>
              <w:t>El equipo emprendedor</w:t>
            </w:r>
          </w:p>
          <w:p w14:paraId="4931A1E0" w14:textId="77777777" w:rsidR="00256030" w:rsidRPr="007F0445" w:rsidRDefault="004A7505" w:rsidP="007A7DE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7F0445">
              <w:rPr>
                <w:rFonts w:ascii="Tahoma" w:hAnsi="Tahoma" w:cs="Tahoma"/>
                <w:color w:val="422100"/>
                <w:sz w:val="22"/>
                <w:szCs w:val="22"/>
              </w:rPr>
              <w:t>Describir los conocimientos y experiencia del emprendedor o equipo emprendedor en relación con su propuesta de negocio.</w:t>
            </w:r>
          </w:p>
        </w:tc>
      </w:tr>
      <w:tr w:rsidR="00256030" w14:paraId="6D156E8C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175DF20A" w14:textId="77777777" w:rsidR="00256030" w:rsidRPr="009E38B6" w:rsidRDefault="00256030" w:rsidP="00C142E4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0A1B195E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4CA8D34F" w14:textId="2BA21D1C" w:rsidR="0047238B" w:rsidRDefault="00BB5BBF" w:rsidP="00C142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Su servidor cuenta con experiencia en la creación de equipos de trabajo, en donde se destaca por su animosidad y liderazgo </w:t>
            </w:r>
            <w:r w:rsidR="0040296D">
              <w:rPr>
                <w:b/>
                <w:sz w:val="18"/>
                <w:szCs w:val="18"/>
              </w:rPr>
              <w:t xml:space="preserve">de dichos equipos de trabajo. Además cuenta con amplia experiencia en el uso de las tecnologías de la información y del desarrollo social tecnológico. </w:t>
            </w:r>
          </w:p>
          <w:p w14:paraId="03BF6554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609F0302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4F43461B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14:paraId="62E5669A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14:paraId="159E1843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</w:tc>
      </w:tr>
    </w:tbl>
    <w:p w14:paraId="6A3ED124" w14:textId="77777777" w:rsidR="007A7DE8" w:rsidRDefault="007A7DE8" w:rsidP="007A7DE8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30A06" w14:paraId="67FE6231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06EA3BA8" w14:textId="77777777" w:rsidR="00230A06" w:rsidRPr="007A7DE8" w:rsidRDefault="00230A06" w:rsidP="00230A06">
            <w:pPr>
              <w:spacing w:before="120" w:after="120"/>
              <w:rPr>
                <w:rFonts w:ascii="Impact" w:hAnsi="Impact" w:cs="Tahoma"/>
                <w:sz w:val="28"/>
              </w:rPr>
            </w:pPr>
            <w:r>
              <w:rPr>
                <w:rFonts w:ascii="Impact" w:hAnsi="Impact" w:cs="Tahoma"/>
                <w:color w:val="FF8205"/>
                <w:sz w:val="32"/>
              </w:rPr>
              <w:t>2</w:t>
            </w:r>
            <w:r w:rsidRPr="00230A06">
              <w:rPr>
                <w:rFonts w:ascii="Impact" w:hAnsi="Impact" w:cs="Tahoma"/>
                <w:color w:val="FF8205"/>
                <w:sz w:val="32"/>
              </w:rPr>
              <w:t>.</w:t>
            </w:r>
            <w:r w:rsidRPr="00230A06">
              <w:rPr>
                <w:rFonts w:ascii="Impact" w:hAnsi="Impact" w:cs="Tahoma"/>
                <w:sz w:val="32"/>
              </w:rPr>
              <w:t xml:space="preserve"> </w:t>
            </w:r>
            <w:r w:rsidRPr="00230A06">
              <w:rPr>
                <w:rFonts w:ascii="Impact" w:hAnsi="Impact"/>
                <w:color w:val="006664"/>
                <w:sz w:val="32"/>
              </w:rPr>
              <w:t>Problema</w:t>
            </w:r>
          </w:p>
          <w:p w14:paraId="62FF4CE2" w14:textId="77777777" w:rsidR="00230A06" w:rsidRPr="00230A06" w:rsidRDefault="00230A06" w:rsidP="00230A06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 xml:space="preserve">¿Cuáles son los problemas o necesidades de los clientes? </w:t>
            </w:r>
          </w:p>
          <w:p w14:paraId="7735646C" w14:textId="77777777" w:rsidR="00230A06" w:rsidRPr="00230A06" w:rsidRDefault="00230A06" w:rsidP="00230A06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¿Quiénes son los clientes?</w:t>
            </w:r>
          </w:p>
          <w:p w14:paraId="565A79C5" w14:textId="77777777" w:rsidR="00230A06" w:rsidRPr="007F0445" w:rsidRDefault="00230A06" w:rsidP="00230A06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¿Cómo están resolviendo actualmente sus problemas o necesidades?</w:t>
            </w:r>
          </w:p>
        </w:tc>
      </w:tr>
      <w:tr w:rsidR="00230A06" w14:paraId="53DE42EF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2509D3A9" w14:textId="77777777" w:rsidR="00230A06" w:rsidRPr="009E38B6" w:rsidRDefault="00230A06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0509B66B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60A7C6F0" w14:textId="501116B9" w:rsidR="00230A06" w:rsidRDefault="0040296D" w:rsidP="00AB4388">
            <w:pPr>
              <w:rPr>
                <w:b/>
                <w:sz w:val="18"/>
                <w:szCs w:val="18"/>
              </w:rPr>
            </w:pPr>
            <w:r w:rsidRPr="0040296D">
              <w:rPr>
                <w:b/>
                <w:sz w:val="18"/>
                <w:szCs w:val="18"/>
              </w:rPr>
              <w:t>En 2020 residían en México 15.1 millones de personas de 60 años o más, que representan 12% de la población total. • En el país, por cada 100 niños o niñas con menos de 15 años hay 48 adultos mayores. • 20% de las personas adultas mayores no cuentan con afiliación a una institución de servicio de salu</w:t>
            </w:r>
            <w:r>
              <w:rPr>
                <w:b/>
                <w:sz w:val="18"/>
                <w:szCs w:val="18"/>
              </w:rPr>
              <w:t xml:space="preserve">d. </w:t>
            </w:r>
          </w:p>
          <w:p w14:paraId="1F87DB80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39FC9012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292FE2D3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2D1D7BCA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5F22C4A1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10BA9AA0" w14:textId="77777777" w:rsidR="00230A06" w:rsidRDefault="00230A06" w:rsidP="007A7DE8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30A06" w14:paraId="4304680B" w14:textId="77777777" w:rsidTr="00CC459C">
        <w:trPr>
          <w:trHeight w:val="738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61CAB0C2" w14:textId="77777777" w:rsidR="00230A06" w:rsidRPr="007A7DE8" w:rsidRDefault="00230A06" w:rsidP="00230A06">
            <w:pPr>
              <w:spacing w:before="120" w:after="120"/>
              <w:rPr>
                <w:rFonts w:ascii="Impact" w:hAnsi="Impact" w:cs="Tahoma"/>
                <w:sz w:val="28"/>
              </w:rPr>
            </w:pPr>
            <w:r w:rsidRPr="00230A06">
              <w:rPr>
                <w:rFonts w:ascii="Impact" w:hAnsi="Impact" w:cs="Tahoma"/>
                <w:color w:val="FF8205"/>
                <w:sz w:val="32"/>
              </w:rPr>
              <w:t>3.</w:t>
            </w:r>
            <w:r w:rsidRPr="00230A06">
              <w:rPr>
                <w:rFonts w:ascii="Impact" w:hAnsi="Impact"/>
                <w:color w:val="006664"/>
                <w:sz w:val="32"/>
              </w:rPr>
              <w:t xml:space="preserve"> La Propuesta de Solución</w:t>
            </w:r>
          </w:p>
          <w:p w14:paraId="37EBEB01" w14:textId="77777777" w:rsidR="00230A06" w:rsidRPr="00230A06" w:rsidRDefault="00230A06" w:rsidP="00230A06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Explicar cómo se resuelve el problema con la nueva propuesta de solución.</w:t>
            </w:r>
          </w:p>
          <w:p w14:paraId="70A347BF" w14:textId="77777777" w:rsidR="00230A06" w:rsidRPr="007F0445" w:rsidRDefault="00230A06" w:rsidP="00230A06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Explicar el valor que se genera al cliente.</w:t>
            </w:r>
          </w:p>
        </w:tc>
      </w:tr>
      <w:tr w:rsidR="00230A06" w14:paraId="007BA5EA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1B183900" w14:textId="77777777" w:rsidR="00230A06" w:rsidRPr="009E38B6" w:rsidRDefault="00230A06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0B4F8806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05220B8D" w14:textId="2079422C" w:rsidR="00230A06" w:rsidRDefault="0040296D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Como pudimos </w:t>
            </w:r>
            <w:proofErr w:type="gramStart"/>
            <w:r>
              <w:rPr>
                <w:b/>
                <w:sz w:val="18"/>
                <w:szCs w:val="18"/>
              </w:rPr>
              <w:t>apreciar ,</w:t>
            </w:r>
            <w:proofErr w:type="gramEnd"/>
            <w:r>
              <w:rPr>
                <w:b/>
                <w:sz w:val="18"/>
                <w:szCs w:val="18"/>
              </w:rPr>
              <w:t xml:space="preserve"> es una cantidad muy grande de personas que están desprotegidas siendo ya sea cuidadas per sé, o por algún familiar que además tiene otras obligaciones, por lo que ; Golden </w:t>
            </w:r>
            <w:proofErr w:type="spellStart"/>
            <w:r>
              <w:rPr>
                <w:b/>
                <w:sz w:val="18"/>
                <w:szCs w:val="18"/>
              </w:rPr>
              <w:t>life</w:t>
            </w:r>
            <w:proofErr w:type="spellEnd"/>
            <w:r>
              <w:rPr>
                <w:b/>
                <w:sz w:val="18"/>
                <w:szCs w:val="18"/>
              </w:rPr>
              <w:t xml:space="preserve"> llega a suplir estas carencias de espacios de cuidado y correcto desarrollo del adulto mayor, así también su modelo de negocio expansivo a nivel nacional en donde se puede apreciar su escalabilidad directa con la afiliación de socios en distintas partes del país o región de donde provenga. </w:t>
            </w:r>
          </w:p>
          <w:p w14:paraId="0621CAA3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59677B59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71F3DEA5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33B14D90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33F95D43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2298BBEE" w14:textId="77777777" w:rsidR="00230A06" w:rsidRDefault="00230A06" w:rsidP="007A7DE8">
      <w:pPr>
        <w:jc w:val="both"/>
        <w:rPr>
          <w:lang w:eastAsia="ja-JP"/>
        </w:rPr>
      </w:pPr>
    </w:p>
    <w:p w14:paraId="586E5C99" w14:textId="77777777" w:rsidR="00CB3204" w:rsidRDefault="00CB3204" w:rsidP="007A7DE8">
      <w:pPr>
        <w:jc w:val="both"/>
        <w:rPr>
          <w:lang w:eastAsia="ja-JP"/>
        </w:rPr>
      </w:pPr>
    </w:p>
    <w:p w14:paraId="1CE33556" w14:textId="77777777" w:rsidR="00CB3204" w:rsidRPr="000949DE" w:rsidRDefault="00CB3204" w:rsidP="007A7DE8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30A06" w14:paraId="0E5DF5CB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5381D4A5" w14:textId="77777777" w:rsidR="00230A06" w:rsidRPr="00230A06" w:rsidRDefault="00230A06" w:rsidP="00AB4388">
            <w:pPr>
              <w:spacing w:before="120" w:after="120"/>
              <w:rPr>
                <w:rFonts w:ascii="Impact" w:hAnsi="Impact" w:cs="Tahoma"/>
                <w:sz w:val="32"/>
              </w:rPr>
            </w:pPr>
            <w:r w:rsidRPr="00230A06">
              <w:rPr>
                <w:rFonts w:ascii="Impact" w:hAnsi="Impact" w:cs="Tahoma"/>
                <w:color w:val="FF8205"/>
                <w:sz w:val="32"/>
              </w:rPr>
              <w:t>4.</w:t>
            </w:r>
            <w:r w:rsidRPr="00230A06">
              <w:rPr>
                <w:rFonts w:ascii="Impact" w:hAnsi="Impact"/>
                <w:color w:val="006664"/>
                <w:sz w:val="32"/>
              </w:rPr>
              <w:t xml:space="preserve"> Modelo de Negocios</w:t>
            </w:r>
          </w:p>
          <w:p w14:paraId="36C7A4D2" w14:textId="77777777" w:rsidR="00230A06" w:rsidRDefault="00230A06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 xml:space="preserve">¿Cómo se van a generar los ingresos? </w:t>
            </w:r>
          </w:p>
          <w:p w14:paraId="240ACED4" w14:textId="77777777" w:rsidR="00230A06" w:rsidRDefault="00230A06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 xml:space="preserve">¿Quién paga por la solución? </w:t>
            </w:r>
          </w:p>
          <w:p w14:paraId="4DAD59E1" w14:textId="77777777" w:rsidR="00230A06" w:rsidRPr="007F0445" w:rsidRDefault="00230A06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¿Cuáles son los canales de distribución?</w:t>
            </w:r>
          </w:p>
        </w:tc>
      </w:tr>
      <w:tr w:rsidR="00230A06" w14:paraId="2D86EF74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45AB132F" w14:textId="77777777" w:rsidR="00230A06" w:rsidRPr="009E38B6" w:rsidRDefault="00230A06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66B84678" w14:textId="16E061B1" w:rsidR="00CD317F" w:rsidRDefault="0040296D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Nuestros ingresos serán generados mediante la ocupación de un plan de rentabilidad y estilo de vida que el propio usuario escogerá y podrá </w:t>
            </w:r>
            <w:r w:rsidR="00CD317F">
              <w:rPr>
                <w:b/>
                <w:sz w:val="18"/>
                <w:szCs w:val="18"/>
              </w:rPr>
              <w:t xml:space="preserve">cambiar libremente a sus necesidades particulares con 3 distintos planes: </w:t>
            </w:r>
          </w:p>
          <w:p w14:paraId="39108A8F" w14:textId="65820E7E" w:rsidR="00CD317F" w:rsidRDefault="00CD317F" w:rsidP="00CD317F">
            <w:pPr>
              <w:pStyle w:val="Prrafodelista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 Oro.</w:t>
            </w:r>
          </w:p>
          <w:p w14:paraId="30EB87C2" w14:textId="101A8C39" w:rsidR="00CD317F" w:rsidRDefault="00CD317F" w:rsidP="00CD317F">
            <w:pPr>
              <w:pStyle w:val="Prrafodelista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 Platino.</w:t>
            </w:r>
          </w:p>
          <w:p w14:paraId="2D4C9799" w14:textId="7B7D4705" w:rsidR="00CD317F" w:rsidRPr="00CD317F" w:rsidRDefault="00CD317F" w:rsidP="00CD317F">
            <w:pPr>
              <w:pStyle w:val="Prrafodelista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 Diamante.</w:t>
            </w:r>
          </w:p>
          <w:p w14:paraId="13A5F5A8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60CDE16E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554E2A07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32AF2C0E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0539E2F1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18C3E077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2C9CEDCA" w14:textId="77777777" w:rsidR="00230A06" w:rsidRDefault="00230A06" w:rsidP="00230A06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30A06" w14:paraId="2A1FD627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1B5B1E26" w14:textId="77777777" w:rsidR="00230A06" w:rsidRPr="007A7DE8" w:rsidRDefault="00230A06" w:rsidP="00AB4388">
            <w:pPr>
              <w:spacing w:before="120" w:after="120"/>
              <w:rPr>
                <w:rFonts w:ascii="Impact" w:hAnsi="Impact" w:cs="Tahoma"/>
                <w:sz w:val="28"/>
              </w:rPr>
            </w:pPr>
            <w:r w:rsidRPr="00230A06">
              <w:rPr>
                <w:rFonts w:ascii="Impact" w:hAnsi="Impact" w:cs="Tahoma"/>
                <w:color w:val="FF8205"/>
                <w:sz w:val="32"/>
              </w:rPr>
              <w:t>5.</w:t>
            </w:r>
            <w:r w:rsidRPr="00230A06">
              <w:rPr>
                <w:rFonts w:ascii="Impact" w:hAnsi="Impact"/>
                <w:color w:val="006664"/>
                <w:sz w:val="32"/>
              </w:rPr>
              <w:t xml:space="preserve"> Diferenciación</w:t>
            </w:r>
          </w:p>
          <w:p w14:paraId="11A06163" w14:textId="77777777" w:rsidR="00230A06" w:rsidRPr="00230A06" w:rsidRDefault="00230A06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 xml:space="preserve">Mediante un diagrama explicar el proceso productivo. </w:t>
            </w:r>
          </w:p>
          <w:p w14:paraId="50C4D4AD" w14:textId="77777777" w:rsidR="00230A06" w:rsidRPr="007F0445" w:rsidRDefault="00230A06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230A06">
              <w:rPr>
                <w:rFonts w:ascii="Tahoma" w:hAnsi="Tahoma" w:cs="Tahoma"/>
                <w:color w:val="422100"/>
                <w:sz w:val="22"/>
                <w:szCs w:val="22"/>
              </w:rPr>
              <w:t>Explicar las características y ventajas del producto enfatizando la innovación o diferenciación con respecto a la competencia.</w:t>
            </w:r>
          </w:p>
        </w:tc>
      </w:tr>
      <w:tr w:rsidR="00230A06" w14:paraId="2E96AE26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22675FD3" w14:textId="77777777" w:rsidR="00230A06" w:rsidRPr="009E38B6" w:rsidRDefault="00230A06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72D3EA54" w14:textId="1AF5FA77" w:rsidR="00230A06" w:rsidRDefault="00CD317F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Nuestros servicios tienen una alta diferenciación de los demás debido a que; ningún otro servicio de geriatría profesional ha descrito y estandarizado dichos modelos de negocio como este ha contemplado, además se crea un programa de ahorro e inversión futura a clientes </w:t>
            </w:r>
            <w:proofErr w:type="gramStart"/>
            <w:r>
              <w:rPr>
                <w:b/>
                <w:sz w:val="18"/>
                <w:szCs w:val="18"/>
              </w:rPr>
              <w:t>potenciales ,</w:t>
            </w:r>
            <w:proofErr w:type="gramEnd"/>
            <w:r>
              <w:rPr>
                <w:b/>
                <w:sz w:val="18"/>
                <w:szCs w:val="18"/>
              </w:rPr>
              <w:t xml:space="preserve"> en el que mes a mes irán abonando un porcentaje que ellos elijan de sus ganancias para que cuando llegue el momento de su retiro puedan acceder a dicho retiro en nuestras instalaciones con su plan de ahorro. </w:t>
            </w:r>
          </w:p>
          <w:p w14:paraId="46D1A010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72F64FEA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6E64B67F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28BA14F5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05C2C75C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1C66CB6C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65A3BF52" w14:textId="77777777" w:rsidR="00230A06" w:rsidRDefault="00230A06" w:rsidP="00230A06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230A06" w14:paraId="326A358A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55EF8C9F" w14:textId="77777777" w:rsidR="00230A06" w:rsidRPr="007A7DE8" w:rsidRDefault="00CC459C" w:rsidP="00AB4388">
            <w:pPr>
              <w:spacing w:before="120" w:after="120"/>
              <w:rPr>
                <w:rFonts w:ascii="Impact" w:hAnsi="Impact" w:cs="Tahoma"/>
                <w:sz w:val="28"/>
              </w:rPr>
            </w:pPr>
            <w:r>
              <w:rPr>
                <w:rFonts w:ascii="Impact" w:hAnsi="Impact" w:cs="Tahoma"/>
                <w:color w:val="FF8205"/>
                <w:sz w:val="32"/>
              </w:rPr>
              <w:t>6</w:t>
            </w:r>
            <w:r w:rsidR="00230A06" w:rsidRPr="00230A06">
              <w:rPr>
                <w:rFonts w:ascii="Impact" w:hAnsi="Impact" w:cs="Tahoma"/>
                <w:color w:val="FF8205"/>
                <w:sz w:val="32"/>
              </w:rPr>
              <w:t>.</w:t>
            </w:r>
            <w:r w:rsidR="00230A06" w:rsidRPr="00230A06">
              <w:rPr>
                <w:rFonts w:ascii="Impact" w:hAnsi="Impact"/>
                <w:color w:val="006664"/>
                <w:sz w:val="32"/>
              </w:rPr>
              <w:t xml:space="preserve"> </w:t>
            </w:r>
            <w:r w:rsidRPr="00CC459C">
              <w:rPr>
                <w:rFonts w:ascii="Impact" w:hAnsi="Impact"/>
                <w:color w:val="006664"/>
                <w:sz w:val="32"/>
              </w:rPr>
              <w:t>El Mercado Objetivo</w:t>
            </w:r>
          </w:p>
          <w:p w14:paraId="61F295D0" w14:textId="77777777" w:rsidR="00CC459C" w:rsidRPr="007F0445" w:rsidRDefault="00CC459C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CC459C">
              <w:rPr>
                <w:rFonts w:ascii="Tahoma" w:hAnsi="Tahoma" w:cs="Tahoma"/>
                <w:color w:val="422100"/>
                <w:sz w:val="22"/>
                <w:szCs w:val="22"/>
              </w:rPr>
              <w:t>Describir las características del mercado objetivo (género, edad, nivel socioeconómico, rol en la familia, ubicación geográfica, pertenencia a grupos poblacionales con algún problema específico, entre otros).</w:t>
            </w:r>
          </w:p>
        </w:tc>
      </w:tr>
      <w:tr w:rsidR="00230A06" w14:paraId="11A91AD1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2F94B4F8" w14:textId="77777777" w:rsidR="00230A06" w:rsidRPr="009E38B6" w:rsidRDefault="00230A06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76EF4CA8" w14:textId="3324B557" w:rsidR="00230A06" w:rsidRDefault="00CD317F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 tener 3 planes de adjudicación al servicio de Golden Life se tiene varios sectores de la población adulto mayor cubiertos: sectores socioeconómicos de clase media, media-alta, y alta. </w:t>
            </w:r>
          </w:p>
          <w:p w14:paraId="3BA9C671" w14:textId="7B2EA0A2" w:rsidR="00CD317F" w:rsidRDefault="00CD317F" w:rsidP="00AB4388">
            <w:pPr>
              <w:rPr>
                <w:b/>
                <w:sz w:val="18"/>
                <w:szCs w:val="18"/>
              </w:rPr>
            </w:pPr>
          </w:p>
          <w:p w14:paraId="46D560E9" w14:textId="43D31343" w:rsidR="00CD317F" w:rsidRDefault="00CD317F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Toda aquella persona que requiera de un cuidado geriátrico en específico y que esté dentro de estos rubros </w:t>
            </w:r>
          </w:p>
          <w:p w14:paraId="555CBC92" w14:textId="49AAE890" w:rsidR="00230A06" w:rsidRDefault="00CD317F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 grupos socioeconómicos. </w:t>
            </w:r>
          </w:p>
          <w:p w14:paraId="61BB0A79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5F8DB133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59D3EB49" w14:textId="1396BDD8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18FDCC68" w14:textId="5B976974" w:rsidR="00CD317F" w:rsidRDefault="00CD317F" w:rsidP="00AB4388">
            <w:pPr>
              <w:rPr>
                <w:b/>
                <w:sz w:val="18"/>
                <w:szCs w:val="18"/>
              </w:rPr>
            </w:pPr>
          </w:p>
          <w:p w14:paraId="5AB55F68" w14:textId="77777777" w:rsidR="00CD317F" w:rsidRDefault="00CD317F" w:rsidP="00AB4388">
            <w:pPr>
              <w:rPr>
                <w:b/>
                <w:sz w:val="18"/>
                <w:szCs w:val="18"/>
              </w:rPr>
            </w:pPr>
          </w:p>
          <w:p w14:paraId="31F62FBB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  <w:p w14:paraId="4C91D51A" w14:textId="77777777" w:rsidR="00230A06" w:rsidRDefault="00230A06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1F768BA2" w14:textId="77777777" w:rsidR="00CC459C" w:rsidRPr="000949DE" w:rsidRDefault="00CC459C" w:rsidP="00CC459C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CC459C" w14:paraId="39279F5C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21D7992D" w14:textId="77777777" w:rsidR="00CC459C" w:rsidRPr="00230A06" w:rsidRDefault="00CC459C" w:rsidP="00AB4388">
            <w:pPr>
              <w:spacing w:before="120" w:after="120"/>
              <w:rPr>
                <w:rFonts w:ascii="Impact" w:hAnsi="Impact" w:cs="Tahoma"/>
                <w:sz w:val="32"/>
              </w:rPr>
            </w:pPr>
            <w:r>
              <w:rPr>
                <w:rFonts w:ascii="Impact" w:hAnsi="Impact" w:cs="Tahoma"/>
                <w:color w:val="FF8205"/>
                <w:sz w:val="32"/>
              </w:rPr>
              <w:lastRenderedPageBreak/>
              <w:t>7</w:t>
            </w:r>
            <w:r w:rsidRPr="00230A06">
              <w:rPr>
                <w:rFonts w:ascii="Impact" w:hAnsi="Impact" w:cs="Tahoma"/>
                <w:color w:val="FF8205"/>
                <w:sz w:val="32"/>
              </w:rPr>
              <w:t>.</w:t>
            </w:r>
            <w:r>
              <w:rPr>
                <w:rFonts w:ascii="Impact" w:hAnsi="Impact"/>
                <w:color w:val="006664"/>
                <w:sz w:val="32"/>
              </w:rPr>
              <w:t xml:space="preserve"> </w:t>
            </w:r>
            <w:r w:rsidRPr="00CC459C">
              <w:rPr>
                <w:rFonts w:ascii="Impact" w:hAnsi="Impact"/>
                <w:color w:val="006664"/>
                <w:sz w:val="32"/>
              </w:rPr>
              <w:t>La Competencia</w:t>
            </w:r>
          </w:p>
          <w:p w14:paraId="671C0639" w14:textId="77777777" w:rsidR="00CC459C" w:rsidRPr="007F0445" w:rsidRDefault="00CC459C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CC459C">
              <w:rPr>
                <w:rFonts w:ascii="Tahoma" w:hAnsi="Tahoma" w:cs="Tahoma"/>
                <w:color w:val="422100"/>
                <w:sz w:val="22"/>
                <w:szCs w:val="22"/>
              </w:rPr>
              <w:t>Elaborar un cuadro de análisis de la competencia indicando los nombres de los principales competidores, el nombre, atributos y precio de los productos, incluyendo la información de la propuesta de producto.</w:t>
            </w:r>
          </w:p>
        </w:tc>
      </w:tr>
      <w:tr w:rsidR="00CC459C" w14:paraId="778B4711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4019606B" w14:textId="77777777" w:rsidR="00CC459C" w:rsidRPr="009E38B6" w:rsidRDefault="00CC459C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2894B41A" w14:textId="44610215" w:rsidR="00CC459C" w:rsidRDefault="00726D98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Nuestros principales competidores a nivel regional-estatal viene siendo las residencias premium de Villa </w:t>
            </w:r>
            <w:proofErr w:type="gramStart"/>
            <w:r>
              <w:rPr>
                <w:b/>
                <w:sz w:val="18"/>
                <w:szCs w:val="18"/>
              </w:rPr>
              <w:t xml:space="preserve">Plata </w:t>
            </w:r>
            <w:r w:rsidR="00D77B9C">
              <w:rPr>
                <w:b/>
                <w:sz w:val="18"/>
                <w:szCs w:val="18"/>
              </w:rPr>
              <w:t>,</w:t>
            </w:r>
            <w:proofErr w:type="gramEnd"/>
            <w:r w:rsidR="00D77B9C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Las Hadas</w:t>
            </w:r>
            <w:r w:rsidR="00D77B9C">
              <w:rPr>
                <w:b/>
                <w:sz w:val="18"/>
                <w:szCs w:val="18"/>
              </w:rPr>
              <w:t xml:space="preserve"> y la casa de las lunas </w:t>
            </w:r>
            <w:r>
              <w:rPr>
                <w:b/>
                <w:sz w:val="18"/>
                <w:szCs w:val="18"/>
              </w:rPr>
              <w:t xml:space="preserve"> al ser las </w:t>
            </w:r>
            <w:r w:rsidR="00D77B9C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 xml:space="preserve"> únicas casas hogares </w:t>
            </w:r>
            <w:r w:rsidR="00D77B9C">
              <w:rPr>
                <w:b/>
                <w:sz w:val="18"/>
                <w:szCs w:val="18"/>
              </w:rPr>
              <w:t xml:space="preserve"> regionales </w:t>
            </w:r>
            <w:r>
              <w:rPr>
                <w:b/>
                <w:sz w:val="18"/>
                <w:szCs w:val="18"/>
              </w:rPr>
              <w:t xml:space="preserve">de tipo  oro , platino y premium status. </w:t>
            </w:r>
          </w:p>
          <w:p w14:paraId="6BCE0B01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5A892317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5A1421C4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51603212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726DBC85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76E62E4D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35324433" w14:textId="77777777" w:rsidR="00CC459C" w:rsidRDefault="00CC459C" w:rsidP="00CC459C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CC459C" w14:paraId="6755EE7A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646F1717" w14:textId="77777777" w:rsidR="00CC459C" w:rsidRPr="007A7DE8" w:rsidRDefault="00CC459C" w:rsidP="00AB4388">
            <w:pPr>
              <w:spacing w:before="120" w:after="120"/>
              <w:rPr>
                <w:rFonts w:ascii="Impact" w:hAnsi="Impact" w:cs="Tahoma"/>
                <w:sz w:val="28"/>
              </w:rPr>
            </w:pPr>
            <w:r>
              <w:rPr>
                <w:rFonts w:ascii="Impact" w:hAnsi="Impact" w:cs="Tahoma"/>
                <w:color w:val="FF8205"/>
                <w:sz w:val="32"/>
              </w:rPr>
              <w:t>8</w:t>
            </w:r>
            <w:r w:rsidRPr="00230A06">
              <w:rPr>
                <w:rFonts w:ascii="Impact" w:hAnsi="Impact" w:cs="Tahoma"/>
                <w:color w:val="FF8205"/>
                <w:sz w:val="32"/>
              </w:rPr>
              <w:t>.</w:t>
            </w:r>
            <w:r w:rsidRPr="00230A06">
              <w:rPr>
                <w:rFonts w:ascii="Impact" w:hAnsi="Impact"/>
                <w:color w:val="006664"/>
                <w:sz w:val="32"/>
              </w:rPr>
              <w:t xml:space="preserve"> </w:t>
            </w:r>
            <w:r w:rsidRPr="00CC459C">
              <w:rPr>
                <w:rFonts w:ascii="Impact" w:hAnsi="Impact"/>
                <w:color w:val="006664"/>
                <w:sz w:val="32"/>
              </w:rPr>
              <w:t>Necesidades de Inversión</w:t>
            </w:r>
          </w:p>
          <w:p w14:paraId="14D5C0E6" w14:textId="77777777" w:rsidR="00EB177F" w:rsidRPr="007F0445" w:rsidRDefault="00EB177F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EB177F">
              <w:rPr>
                <w:rFonts w:ascii="Tahoma" w:hAnsi="Tahoma" w:cs="Tahoma"/>
                <w:color w:val="422100"/>
                <w:sz w:val="22"/>
                <w:szCs w:val="22"/>
              </w:rPr>
              <w:t>Elaborar un cuadro con las necesidades de recursos físicos y económicos para poner en marcha la empresa. Especificar el monto de financiamiento requerido y el monto de recursos disponibles actualmente</w:t>
            </w:r>
            <w:r>
              <w:rPr>
                <w:rFonts w:ascii="Tahoma" w:hAnsi="Tahoma" w:cs="Tahoma"/>
                <w:color w:val="422100"/>
                <w:sz w:val="22"/>
                <w:szCs w:val="22"/>
              </w:rPr>
              <w:t>.</w:t>
            </w:r>
          </w:p>
        </w:tc>
      </w:tr>
      <w:tr w:rsidR="00CC459C" w14:paraId="3F759574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66AA9DA1" w14:textId="77777777" w:rsidR="00CC459C" w:rsidRPr="009E38B6" w:rsidRDefault="00CC459C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3A6E0520" w14:textId="44458EE9" w:rsidR="00CC459C" w:rsidRDefault="00726D98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Para poder ejercer este proyecto necesitamos al inversor dispuesto a ofrecer la cantidad de 3 millones de pesos mexicanos para la adjudicación legal de la </w:t>
            </w:r>
            <w:r w:rsidR="00D77B9C">
              <w:rPr>
                <w:b/>
                <w:sz w:val="18"/>
                <w:szCs w:val="18"/>
              </w:rPr>
              <w:t>empresa, compra</w:t>
            </w:r>
            <w:r>
              <w:rPr>
                <w:b/>
                <w:sz w:val="18"/>
                <w:szCs w:val="18"/>
              </w:rPr>
              <w:t xml:space="preserve"> de terreno y construcción del </w:t>
            </w:r>
            <w:proofErr w:type="gramStart"/>
            <w:r w:rsidR="00D77B9C">
              <w:rPr>
                <w:b/>
                <w:sz w:val="18"/>
                <w:szCs w:val="18"/>
              </w:rPr>
              <w:t>instituto ,</w:t>
            </w:r>
            <w:proofErr w:type="gramEnd"/>
            <w:r w:rsidR="00D77B9C">
              <w:rPr>
                <w:b/>
                <w:sz w:val="18"/>
                <w:szCs w:val="18"/>
              </w:rPr>
              <w:t xml:space="preserve"> así como la contratación de los primeros elementos de cuidado geriátrico, todo esto sumado a un plan de recursos existente de 6 millones de pesos en total. </w:t>
            </w:r>
          </w:p>
          <w:p w14:paraId="29C77C16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64F01B33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6A50711B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2B100322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2054FF87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77DB9F27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1CF34767" w14:textId="77777777" w:rsidR="00CC459C" w:rsidRDefault="00CC459C" w:rsidP="00CC459C">
      <w:pPr>
        <w:jc w:val="both"/>
        <w:rPr>
          <w:lang w:eastAsia="ja-JP"/>
        </w:rPr>
      </w:pPr>
    </w:p>
    <w:tbl>
      <w:tblPr>
        <w:tblStyle w:val="Tablaconcuadrcula"/>
        <w:tblW w:w="9468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E7A3"/>
        <w:tblLook w:val="04A0" w:firstRow="1" w:lastRow="0" w:firstColumn="1" w:lastColumn="0" w:noHBand="0" w:noVBand="1"/>
      </w:tblPr>
      <w:tblGrid>
        <w:gridCol w:w="9468"/>
      </w:tblGrid>
      <w:tr w:rsidR="00CC459C" w14:paraId="3898EA1B" w14:textId="77777777" w:rsidTr="00CC459C">
        <w:trPr>
          <w:trHeight w:val="446"/>
          <w:jc w:val="center"/>
        </w:trPr>
        <w:tc>
          <w:tcPr>
            <w:tcW w:w="9468" w:type="dxa"/>
            <w:shd w:val="clear" w:color="auto" w:fill="FFE7A3"/>
            <w:vAlign w:val="center"/>
          </w:tcPr>
          <w:p w14:paraId="3C07001A" w14:textId="77777777" w:rsidR="00CC459C" w:rsidRPr="007A7DE8" w:rsidRDefault="00EB177F" w:rsidP="00AB4388">
            <w:pPr>
              <w:spacing w:before="120" w:after="120"/>
              <w:rPr>
                <w:rFonts w:ascii="Impact" w:hAnsi="Impact" w:cs="Tahoma"/>
                <w:sz w:val="28"/>
              </w:rPr>
            </w:pPr>
            <w:r>
              <w:rPr>
                <w:rFonts w:ascii="Impact" w:hAnsi="Impact" w:cs="Tahoma"/>
                <w:color w:val="FF8205"/>
                <w:sz w:val="32"/>
              </w:rPr>
              <w:t>9</w:t>
            </w:r>
            <w:r w:rsidR="00CC459C" w:rsidRPr="00230A06">
              <w:rPr>
                <w:rFonts w:ascii="Impact" w:hAnsi="Impact" w:cs="Tahoma"/>
                <w:color w:val="FF8205"/>
                <w:sz w:val="32"/>
              </w:rPr>
              <w:t>.</w:t>
            </w:r>
            <w:r w:rsidR="00CC459C" w:rsidRPr="00230A06">
              <w:rPr>
                <w:rFonts w:ascii="Impact" w:hAnsi="Impact"/>
                <w:color w:val="006664"/>
                <w:sz w:val="32"/>
              </w:rPr>
              <w:t xml:space="preserve"> </w:t>
            </w:r>
            <w:r w:rsidRPr="00EB177F">
              <w:rPr>
                <w:rFonts w:ascii="Impact" w:hAnsi="Impact"/>
                <w:color w:val="006664"/>
                <w:sz w:val="32"/>
              </w:rPr>
              <w:t>Estado Actual</w:t>
            </w:r>
          </w:p>
          <w:p w14:paraId="739BBC6F" w14:textId="77777777" w:rsidR="00EB177F" w:rsidRPr="007F0445" w:rsidRDefault="00EB177F" w:rsidP="00AB4388">
            <w:pPr>
              <w:ind w:left="288"/>
              <w:jc w:val="both"/>
              <w:rPr>
                <w:rFonts w:ascii="Tahoma" w:hAnsi="Tahoma" w:cs="Tahoma"/>
                <w:color w:val="422100"/>
                <w:sz w:val="22"/>
                <w:szCs w:val="22"/>
              </w:rPr>
            </w:pPr>
            <w:r w:rsidRPr="00EB177F">
              <w:rPr>
                <w:rFonts w:ascii="Tahoma" w:hAnsi="Tahoma" w:cs="Tahoma"/>
                <w:color w:val="422100"/>
                <w:sz w:val="22"/>
                <w:szCs w:val="22"/>
              </w:rPr>
              <w:t>Explicar el estado actual del proyecto.</w:t>
            </w:r>
          </w:p>
        </w:tc>
      </w:tr>
      <w:tr w:rsidR="00CC459C" w14:paraId="0ECFD48C" w14:textId="77777777" w:rsidTr="00CC459C">
        <w:trPr>
          <w:jc w:val="center"/>
        </w:trPr>
        <w:tc>
          <w:tcPr>
            <w:tcW w:w="9468" w:type="dxa"/>
            <w:shd w:val="clear" w:color="auto" w:fill="F9FFE5"/>
          </w:tcPr>
          <w:p w14:paraId="5D59EA58" w14:textId="77777777" w:rsidR="00CC459C" w:rsidRPr="009E38B6" w:rsidRDefault="00CC459C" w:rsidP="00AB4388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5D801852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1631E047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1275B925" w14:textId="1199F778" w:rsidR="00CC459C" w:rsidRDefault="00BB5BBF" w:rsidP="00AB438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El proyecto esta actualmente en la fase de generación y captación de capital, nos seria de gran ayuda su colaboración para hacer realidad este sueño. </w:t>
            </w:r>
            <w:r w:rsidR="00D77B9C">
              <w:rPr>
                <w:b/>
                <w:sz w:val="18"/>
                <w:szCs w:val="18"/>
              </w:rPr>
              <w:t xml:space="preserve"> Sabemos que no se va a arrepentir. </w:t>
            </w:r>
          </w:p>
          <w:p w14:paraId="494C8081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16EABA52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45FA8D04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  <w:p w14:paraId="3800B941" w14:textId="77777777" w:rsidR="00CC459C" w:rsidRDefault="00CC459C" w:rsidP="00AB4388">
            <w:pPr>
              <w:rPr>
                <w:b/>
                <w:sz w:val="18"/>
                <w:szCs w:val="18"/>
              </w:rPr>
            </w:pPr>
          </w:p>
        </w:tc>
      </w:tr>
    </w:tbl>
    <w:p w14:paraId="5619C1D8" w14:textId="77777777" w:rsidR="00CC459C" w:rsidRPr="000949DE" w:rsidRDefault="00CC459C" w:rsidP="00CC459C">
      <w:pPr>
        <w:jc w:val="both"/>
        <w:rPr>
          <w:lang w:eastAsia="ja-JP"/>
        </w:rPr>
      </w:pPr>
    </w:p>
    <w:p w14:paraId="352E6425" w14:textId="77777777" w:rsidR="00230A06" w:rsidRPr="000949DE" w:rsidRDefault="00230A06" w:rsidP="00230A06">
      <w:pPr>
        <w:jc w:val="both"/>
        <w:rPr>
          <w:lang w:eastAsia="ja-JP"/>
        </w:rPr>
      </w:pPr>
    </w:p>
    <w:p w14:paraId="4FC4AFC4" w14:textId="77777777" w:rsidR="007A7DE8" w:rsidRDefault="007A7DE8" w:rsidP="00ED094B">
      <w:pPr>
        <w:jc w:val="center"/>
        <w:rPr>
          <w:rFonts w:ascii="Arial" w:hAnsi="Arial" w:cs="Arial"/>
          <w:b/>
          <w:sz w:val="28"/>
          <w:szCs w:val="28"/>
        </w:rPr>
      </w:pPr>
    </w:p>
    <w:sectPr w:rsidR="007A7DE8" w:rsidSect="001357FB">
      <w:headerReference w:type="default" r:id="rId7"/>
      <w:footerReference w:type="default" r:id="rId8"/>
      <w:pgSz w:w="11906" w:h="16838"/>
      <w:pgMar w:top="1276" w:right="1701" w:bottom="426" w:left="1560" w:header="1351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AB94" w14:textId="77777777" w:rsidR="00241C22" w:rsidRDefault="00241C22" w:rsidP="009E38B6">
      <w:r>
        <w:separator/>
      </w:r>
    </w:p>
  </w:endnote>
  <w:endnote w:type="continuationSeparator" w:id="0">
    <w:p w14:paraId="1622F922" w14:textId="77777777" w:rsidR="00241C22" w:rsidRDefault="00241C22" w:rsidP="009E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0A33" w14:textId="77777777" w:rsidR="001357FB" w:rsidRPr="001357FB" w:rsidRDefault="001357FB">
    <w:pPr>
      <w:pStyle w:val="Piedepgina"/>
      <w:rPr>
        <w:rFonts w:ascii="Tahoma" w:hAnsi="Tahoma" w:cs="Tahoma"/>
        <w:color w:val="A6A6A6" w:themeColor="background1" w:themeShade="A6"/>
      </w:rPr>
    </w:pPr>
    <w:r w:rsidRPr="001357FB">
      <w:rPr>
        <w:rFonts w:ascii="Tahoma" w:hAnsi="Tahoma" w:cs="Tahoma"/>
        <w:color w:val="A6A6A6" w:themeColor="background1" w:themeShade="A6"/>
      </w:rPr>
      <w:t>© Todos los derechos reservados TecNM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CE85" w14:textId="77777777" w:rsidR="00241C22" w:rsidRDefault="00241C22" w:rsidP="009E38B6">
      <w:r>
        <w:separator/>
      </w:r>
    </w:p>
  </w:footnote>
  <w:footnote w:type="continuationSeparator" w:id="0">
    <w:p w14:paraId="42F5E784" w14:textId="77777777" w:rsidR="00241C22" w:rsidRDefault="00241C22" w:rsidP="009E3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F03C" w14:textId="77777777" w:rsidR="009E38B6" w:rsidRPr="001357FB" w:rsidRDefault="009E38B6">
    <w:pPr>
      <w:pStyle w:val="Encabezado"/>
      <w:rPr>
        <w:rFonts w:ascii="Tahoma" w:hAnsi="Tahoma" w:cs="Tahoma"/>
      </w:rPr>
    </w:pPr>
    <w:r w:rsidRPr="001357FB">
      <w:rPr>
        <w:rFonts w:ascii="Tahoma" w:hAnsi="Tahoma" w:cs="Tahoma"/>
        <w:noProof/>
        <w:lang w:val="es-MX"/>
      </w:rPr>
      <w:drawing>
        <wp:anchor distT="0" distB="0" distL="114300" distR="114300" simplePos="0" relativeHeight="251659264" behindDoc="0" locked="0" layoutInCell="1" allowOverlap="1" wp14:anchorId="64ED3D2D" wp14:editId="7C50C2FB">
          <wp:simplePos x="0" y="0"/>
          <wp:positionH relativeFrom="page">
            <wp:posOffset>303530</wp:posOffset>
          </wp:positionH>
          <wp:positionV relativeFrom="paragraph">
            <wp:posOffset>-925830</wp:posOffset>
          </wp:positionV>
          <wp:extent cx="6953250" cy="942975"/>
          <wp:effectExtent l="0" t="0" r="0" b="9525"/>
          <wp:wrapThrough wrapText="bothSides">
            <wp:wrapPolygon edited="0">
              <wp:start x="0" y="0"/>
              <wp:lineTo x="0" y="21382"/>
              <wp:lineTo x="21541" y="21382"/>
              <wp:lineTo x="21541" y="0"/>
              <wp:lineTo x="0" y="0"/>
            </wp:wrapPolygon>
          </wp:wrapThrough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078"/>
                  <a:stretch/>
                </pic:blipFill>
                <pic:spPr bwMode="auto">
                  <a:xfrm>
                    <a:off x="0" y="0"/>
                    <a:ext cx="6953250" cy="942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26C"/>
    <w:multiLevelType w:val="hybridMultilevel"/>
    <w:tmpl w:val="E9B8C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5BB"/>
    <w:multiLevelType w:val="hybridMultilevel"/>
    <w:tmpl w:val="A38CC3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3025"/>
    <w:multiLevelType w:val="hybridMultilevel"/>
    <w:tmpl w:val="95B845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52"/>
    <w:rsid w:val="00112EA1"/>
    <w:rsid w:val="001357FB"/>
    <w:rsid w:val="00230A06"/>
    <w:rsid w:val="00241C22"/>
    <w:rsid w:val="00256030"/>
    <w:rsid w:val="00276B1B"/>
    <w:rsid w:val="0027770C"/>
    <w:rsid w:val="0040296D"/>
    <w:rsid w:val="0047238B"/>
    <w:rsid w:val="004A7505"/>
    <w:rsid w:val="00653A01"/>
    <w:rsid w:val="007052E4"/>
    <w:rsid w:val="00726D98"/>
    <w:rsid w:val="007A7DE8"/>
    <w:rsid w:val="007F0445"/>
    <w:rsid w:val="009345EE"/>
    <w:rsid w:val="009E38B6"/>
    <w:rsid w:val="00A2432A"/>
    <w:rsid w:val="00AF3C3D"/>
    <w:rsid w:val="00BB5BBF"/>
    <w:rsid w:val="00BD6893"/>
    <w:rsid w:val="00C5589E"/>
    <w:rsid w:val="00CB3204"/>
    <w:rsid w:val="00CC459C"/>
    <w:rsid w:val="00CD317F"/>
    <w:rsid w:val="00D77B9C"/>
    <w:rsid w:val="00DF38C1"/>
    <w:rsid w:val="00EB177F"/>
    <w:rsid w:val="00ED094B"/>
    <w:rsid w:val="00EE2CB2"/>
    <w:rsid w:val="00FA5910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9915"/>
  <w15:chartTrackingRefBased/>
  <w15:docId w15:val="{FB54CB91-AD84-4262-8FB2-27B995E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45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09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 R P</dc:creator>
  <cp:keywords/>
  <dc:description/>
  <cp:lastModifiedBy>Luis Vargas Gonzalez</cp:lastModifiedBy>
  <cp:revision>2</cp:revision>
  <cp:lastPrinted>2018-11-22T04:06:00Z</cp:lastPrinted>
  <dcterms:created xsi:type="dcterms:W3CDTF">2022-05-10T18:00:00Z</dcterms:created>
  <dcterms:modified xsi:type="dcterms:W3CDTF">2022-05-10T18:00:00Z</dcterms:modified>
</cp:coreProperties>
</file>