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BB9B" w14:textId="7AF843A0" w:rsidR="00AA1F3B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Aspectos básicos del documento: Caratula, índice, resumen, introducción, objetivos, alcances, limitaciones, conclusiones, bibliografía. Formato: Utilizó fuente formal para el documento, espaciado entre líneas 1.5, es posible leer adecuadamente, Utilizo formato APA, El documento mantiene un orden y coherencia en la exposición de ideas y explicaciones. (2.5%)</w:t>
      </w:r>
    </w:p>
    <w:p w14:paraId="214759F2" w14:textId="09333639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>todo bien</w:t>
      </w:r>
    </w:p>
    <w:p w14:paraId="0CB3D3DF" w14:textId="6412922A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Presenta la programación del proyecto a implementar (Diagrama de Gantt y tabla de Gantt) y esta correcta de acuerdo a las fechas de la etapa 1 del proyecto. (5%)</w:t>
      </w:r>
    </w:p>
    <w:p w14:paraId="377E3624" w14:textId="6D571F0C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 xml:space="preserve">Les falto la precedencia de tareas es decir vincular una tarea con la siguiente y que tipo de precedencia tienen por ejemplo fin a comienzo FC, comienzo a fin CF, comienzo a comienzo CC y fin a fin FF. las tareas en un proyecto se enlazan para conocer la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duracion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total del proyecto y la fecha de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finalizacion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>, no son tareas individuales van en secuencia, también les falto manejar eso.</w:t>
      </w:r>
    </w:p>
    <w:p w14:paraId="424F00E0" w14:textId="70D174B6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El resumen de la investigación presenta las ideas esenciales del tema. (2.5%)</w:t>
      </w:r>
    </w:p>
    <w:p w14:paraId="2E7753FE" w14:textId="3C47FF2A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>Se quedo un poco corta, no mostraron ejemplos de tiendas que se dedican a eso</w:t>
      </w:r>
    </w:p>
    <w:p w14:paraId="3114CED7" w14:textId="7D4B7E19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Realizaron un análisis que denota los requerimientos funcionales y no funcionales de información de la aplicación a diseñar, así como las entradas y salidas requeridas, restricciones. (2.5%)</w:t>
      </w:r>
    </w:p>
    <w:p w14:paraId="54318369" w14:textId="0C13183D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>Excelente</w:t>
      </w:r>
    </w:p>
    <w:p w14:paraId="53959508" w14:textId="29B97CE4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Modelo arquitectónico del Sistema (Top-Down) (5%)</w:t>
      </w:r>
    </w:p>
    <w:p w14:paraId="4BF90534" w14:textId="4CAC30E6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 xml:space="preserve">Excelente el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unico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detalle es con las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lineas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que parece que una depende de otra y no se ven como parte de un solo padre cada nivel, pero en general se entiende el diagrama.</w:t>
      </w:r>
    </w:p>
    <w:p w14:paraId="04DCCB70" w14:textId="77CDC5B8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Pantallas: Presenta el diseño de todas las pantallas de la aplicación Web a implementar de forma clara. (FIGMA) (20%)</w:t>
      </w:r>
    </w:p>
    <w:p w14:paraId="2C272C97" w14:textId="60453240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 xml:space="preserve">Su diseño de pantallas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estan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muy bien colores muy bien elegidos, tomen en cuenta las recomendaciones en la exposición por ejemplo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atras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de las barras verdes pueden combinar una imagen de hojas semitransparentes o que se vean sutilmente para mejorar el aspecto visual un poco más. El link de acceso al diseño en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figma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solicita permiso no lo dejaron público.</w:t>
      </w:r>
    </w:p>
    <w:p w14:paraId="59A5B144" w14:textId="697849EA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lastRenderedPageBreak/>
        <w:t>Base de datos: Modelo Conceptual de la Base de Datos (Diagrama Entidad-Relación). (15%)</w:t>
      </w:r>
    </w:p>
    <w:p w14:paraId="46B88D85" w14:textId="5F8CABD6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 xml:space="preserve">Su base de datos me parece muy bien en las relaciones, solo que no consideran pagos al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credito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solo un solo monto total no por cuotas por que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segun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veo la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relacion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entre pedido y pago es uno a uno. con los nombres de los campos no repitan nombres de campos por ejemplo en la tabla pago existe el campo fecha y en la tabla reseña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tambien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, lo correcto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seria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poner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fechaPago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o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fechaP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y en reseña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fechaRes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para que no haya campos repetidos el mismo paso para la tabla pedido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fechaP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o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fechaPed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. revisen en toda la base de datos que no </w:t>
      </w:r>
      <w:proofErr w:type="gramStart"/>
      <w:r>
        <w:rPr>
          <w:rFonts w:ascii="Poppins" w:hAnsi="Poppins" w:cs="Poppins"/>
          <w:color w:val="212121"/>
          <w:shd w:val="clear" w:color="auto" w:fill="F0F0F0"/>
        </w:rPr>
        <w:t>hayan</w:t>
      </w:r>
      <w:proofErr w:type="gramEnd"/>
      <w:r>
        <w:rPr>
          <w:rFonts w:ascii="Poppins" w:hAnsi="Poppins" w:cs="Poppins"/>
          <w:color w:val="212121"/>
          <w:shd w:val="clear" w:color="auto" w:fill="F0F0F0"/>
        </w:rPr>
        <w:t xml:space="preserve"> campos con nombres repetidos,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tambien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los usuarios deben tener 2 nombres y 2 apellidos es decir manejen 4 campos para ello no uno solo. por </w:t>
      </w:r>
      <w:proofErr w:type="gramStart"/>
      <w:r>
        <w:rPr>
          <w:rFonts w:ascii="Poppins" w:hAnsi="Poppins" w:cs="Poppins"/>
          <w:color w:val="212121"/>
          <w:shd w:val="clear" w:color="auto" w:fill="F0F0F0"/>
        </w:rPr>
        <w:t>ultimo</w:t>
      </w:r>
      <w:proofErr w:type="gramEnd"/>
      <w:r>
        <w:rPr>
          <w:rFonts w:ascii="Poppins" w:hAnsi="Poppins" w:cs="Poppins"/>
          <w:color w:val="212121"/>
          <w:shd w:val="clear" w:color="auto" w:fill="F0F0F0"/>
        </w:rPr>
        <w:t xml:space="preserve"> un detalle muy importante a tomar en cuenta es no usar tildes ni espacios en blanco ni caracteres especiales para los nombres de las tablas y campos por ejemplo no usar reseña en lugar de eso poner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resenia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o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resenhia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ya que la ñ solo existe en español y algunos gestores de bases de datos tienen problemas con caracteres especiales.</w:t>
      </w:r>
    </w:p>
    <w:p w14:paraId="32A915E6" w14:textId="7127197E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Base de Datos: Modelo Lógico de la Base de Datos (Modelo Relacional). (15%)</w:t>
      </w:r>
    </w:p>
    <w:p w14:paraId="0409E36C" w14:textId="314B8D9F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 xml:space="preserve">tomar en cuenta las observaciones del criterio anterior y hacer los cambios en este diagrama también de acuerdo a esas observaciones, otro detalle a tomar en cuenta, en toda la base de datos no </w:t>
      </w:r>
      <w:proofErr w:type="gramStart"/>
      <w:r>
        <w:rPr>
          <w:rFonts w:ascii="Poppins" w:hAnsi="Poppins" w:cs="Poppins"/>
          <w:color w:val="212121"/>
          <w:shd w:val="clear" w:color="auto" w:fill="FFFFFF"/>
        </w:rPr>
        <w:t>deben</w:t>
      </w:r>
      <w:proofErr w:type="gramEnd"/>
      <w:r>
        <w:rPr>
          <w:rFonts w:ascii="Poppins" w:hAnsi="Poppins" w:cs="Poppins"/>
          <w:color w:val="212121"/>
          <w:shd w:val="clear" w:color="auto" w:fill="FFFFFF"/>
        </w:rPr>
        <w:t xml:space="preserve"> haber campos con el mismo nombre usen nombres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mnemotecnicos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por ejemplo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NombreProd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en lugar de solo nombre para los productos, etc. NOTA: la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unica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excepcion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a la regla de que los campos no se deben llamar igual en diferentes tablas es con las claves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foraneas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esas si pueden tener el mismo nombre ya que son embajadores que representan a la tabla de origen, por ejemplo el campo primario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idUsuario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tiene una clave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foranea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idUsuario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y eso es correcto y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tambien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pueden usar FK en la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foranea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por ejemplo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idUsuarioFK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cualquiera de las formas es válida siempre y cuando sea clave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foranea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pero si es otro tipo de campo descriptor en una tabla este si debe tener un nombre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unico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y no repetirse en otras tablas como por ejemplo fecha, en lugar de eso usar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fechaRes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fechaPed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FechaPago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>, etc.</w:t>
      </w:r>
    </w:p>
    <w:p w14:paraId="3A84CCAD" w14:textId="422D253A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Base de Datos: Diccionario de Datos (10%)</w:t>
      </w:r>
    </w:p>
    <w:p w14:paraId="58FA0161" w14:textId="0D4D5134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proofErr w:type="spellStart"/>
      <w:r>
        <w:rPr>
          <w:rFonts w:ascii="Poppins" w:hAnsi="Poppins" w:cs="Poppins"/>
          <w:color w:val="212121"/>
          <w:shd w:val="clear" w:color="auto" w:fill="F0F0F0"/>
        </w:rPr>
        <w:t>esta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muy </w:t>
      </w:r>
      <w:proofErr w:type="gramStart"/>
      <w:r>
        <w:rPr>
          <w:rFonts w:ascii="Poppins" w:hAnsi="Poppins" w:cs="Poppins"/>
          <w:color w:val="212121"/>
          <w:shd w:val="clear" w:color="auto" w:fill="F0F0F0"/>
        </w:rPr>
        <w:t>bien</w:t>
      </w:r>
      <w:proofErr w:type="gramEnd"/>
      <w:r>
        <w:rPr>
          <w:rFonts w:ascii="Poppins" w:hAnsi="Poppins" w:cs="Poppins"/>
          <w:color w:val="212121"/>
          <w:shd w:val="clear" w:color="auto" w:fill="F0F0F0"/>
        </w:rPr>
        <w:t xml:space="preserve"> pero hay que actualizarlo con los cambios mencionados en el ER y en el Modelo Relacional.</w:t>
      </w:r>
    </w:p>
    <w:p w14:paraId="6A30FC26" w14:textId="4CC37029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lastRenderedPageBreak/>
        <w:t>Procesos: Algoritmos de los procesos a realizar, narrados o Flujogramas o Casos de uso o diagramas de actividad. (15%)</w:t>
      </w:r>
    </w:p>
    <w:p w14:paraId="00B2BC3A" w14:textId="0BA4D8F5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>Excelente</w:t>
      </w:r>
    </w:p>
    <w:p w14:paraId="4E23E3AE" w14:textId="0145588D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Exposición (7.5%)</w:t>
      </w:r>
    </w:p>
    <w:p w14:paraId="5C62BA6A" w14:textId="199F1134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>Excelente</w:t>
      </w:r>
    </w:p>
    <w:p w14:paraId="0663B21D" w14:textId="77777777" w:rsidR="00C71A59" w:rsidRDefault="00C71A59"/>
    <w:sectPr w:rsidR="00C71A59" w:rsidSect="00485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59"/>
    <w:rsid w:val="00485448"/>
    <w:rsid w:val="00AA1F3B"/>
    <w:rsid w:val="00C7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CB551"/>
  <w15:chartTrackingRefBased/>
  <w15:docId w15:val="{4F855998-01F4-494C-AFEF-AF0C0499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683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Vasquez</dc:creator>
  <cp:keywords/>
  <dc:description/>
  <cp:lastModifiedBy>Luis Vasquez</cp:lastModifiedBy>
  <cp:revision>1</cp:revision>
  <dcterms:created xsi:type="dcterms:W3CDTF">2025-10-03T01:12:00Z</dcterms:created>
  <dcterms:modified xsi:type="dcterms:W3CDTF">2025-10-03T01:14:00Z</dcterms:modified>
</cp:coreProperties>
</file>