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Políticas de repositorio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los ítems de configuración deberán ser manejados por la herramienta de control de cambios GitHub Enterprise y GitHub para Windows, para tener centralizada la información que sea almacenada, conservando una estructura de versiones para todos los ítems.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se deberán copiar archivos binarios en el repositorio.  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se deberán almacenar archivos comprimidos (archivos .zip, .rar, .ace, etc.).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cuanto a los compilados u otros ejecutables, se deberá guardar es la forma de generarlos y no los archivos compilados ni los instaladores de los mismos.  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nombres de los archivos que se carguen al repositorio solo deberán estar conformados por letras y números, es decir, no deberán tener tildes, letras ñ, ni ningún otro carácter especial.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